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51" w:rsidRPr="008600C8" w:rsidRDefault="00245351" w:rsidP="0002080A">
      <w:pPr>
        <w:spacing w:after="0" w:line="240" w:lineRule="auto"/>
        <w:ind w:firstLine="720"/>
        <w:jc w:val="center"/>
        <w:rPr>
          <w:rFonts w:ascii="Sylfaen" w:eastAsia="Sylfaen" w:hAnsi="Sylfaen"/>
          <w:b/>
          <w:bCs/>
          <w:noProof/>
          <w:color w:val="000000"/>
          <w:sz w:val="24"/>
          <w:szCs w:val="24"/>
        </w:rPr>
      </w:pPr>
      <w:r w:rsidRPr="008600C8">
        <w:rPr>
          <w:rFonts w:ascii="Sylfaen" w:eastAsia="Sylfaen" w:hAnsi="Sylfaen"/>
          <w:b/>
          <w:bCs/>
          <w:noProof/>
          <w:color w:val="000000"/>
          <w:sz w:val="24"/>
          <w:szCs w:val="24"/>
        </w:rPr>
        <w:t>თავი V</w:t>
      </w:r>
    </w:p>
    <w:p w:rsidR="00D70A63" w:rsidRPr="008600C8" w:rsidRDefault="00D70A63" w:rsidP="0002080A">
      <w:pPr>
        <w:spacing w:after="0" w:line="240" w:lineRule="auto"/>
        <w:ind w:firstLine="720"/>
        <w:jc w:val="center"/>
        <w:rPr>
          <w:rFonts w:ascii="Sylfaen" w:hAnsi="Sylfaen"/>
          <w:b/>
          <w:bCs/>
          <w:noProof/>
          <w:sz w:val="24"/>
          <w:szCs w:val="24"/>
        </w:rPr>
      </w:pPr>
    </w:p>
    <w:p w:rsidR="00245351" w:rsidRPr="008600C8" w:rsidRDefault="00245351" w:rsidP="0002080A">
      <w:pPr>
        <w:spacing w:after="0" w:line="240" w:lineRule="auto"/>
        <w:jc w:val="center"/>
        <w:rPr>
          <w:rFonts w:ascii="Sylfaen" w:hAnsi="Sylfaen"/>
          <w:b/>
          <w:bCs/>
          <w:noProof/>
          <w:sz w:val="24"/>
          <w:szCs w:val="24"/>
        </w:rPr>
      </w:pPr>
      <w:r w:rsidRPr="008600C8">
        <w:rPr>
          <w:rFonts w:ascii="Sylfaen" w:eastAsia="Sylfaen" w:hAnsi="Sylfaen"/>
          <w:b/>
          <w:bCs/>
          <w:noProof/>
          <w:color w:val="000000"/>
          <w:sz w:val="24"/>
          <w:szCs w:val="24"/>
          <w:lang w:val="ka-GE"/>
        </w:rPr>
        <w:t xml:space="preserve">საქართველოს </w:t>
      </w:r>
      <w:r w:rsidRPr="008600C8">
        <w:rPr>
          <w:rFonts w:ascii="Sylfaen" w:eastAsia="Sylfaen" w:hAnsi="Sylfaen"/>
          <w:b/>
          <w:bCs/>
          <w:noProof/>
          <w:color w:val="000000"/>
          <w:sz w:val="24"/>
          <w:szCs w:val="24"/>
        </w:rPr>
        <w:t>სახელმწიფო ბიუჯეტის პრიორიტეტები და პროგრამები</w:t>
      </w:r>
    </w:p>
    <w:p w:rsidR="00245351" w:rsidRPr="008600C8"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rsidR="002762A8" w:rsidRPr="008600C8" w:rsidRDefault="002762A8" w:rsidP="0002080A">
      <w:pPr>
        <w:spacing w:line="240" w:lineRule="auto"/>
        <w:rPr>
          <w:rFonts w:ascii="Sylfaen" w:hAnsi="Sylfaen"/>
        </w:rPr>
      </w:pPr>
    </w:p>
    <w:p w:rsidR="00DF635F" w:rsidRPr="008600C8" w:rsidRDefault="00DF635F" w:rsidP="0002080A">
      <w:pPr>
        <w:pStyle w:val="Heading2"/>
        <w:spacing w:line="240" w:lineRule="auto"/>
        <w:jc w:val="both"/>
        <w:rPr>
          <w:rFonts w:ascii="Sylfaen" w:hAnsi="Sylfaen" w:cs="Sylfaen"/>
          <w:bCs/>
          <w:sz w:val="22"/>
          <w:szCs w:val="22"/>
        </w:rPr>
      </w:pPr>
      <w:r w:rsidRPr="008600C8">
        <w:rPr>
          <w:rFonts w:ascii="Sylfaen" w:hAnsi="Sylfaen" w:cs="Sylfaen"/>
          <w:bCs/>
          <w:sz w:val="22"/>
          <w:szCs w:val="22"/>
        </w:rPr>
        <w:t>1.1.   მოსახლეობის სოციალური დაცვა (პროგრამული კოდი 27 02)</w:t>
      </w:r>
    </w:p>
    <w:p w:rsidR="00DF635F" w:rsidRPr="008600C8" w:rsidRDefault="00DF635F" w:rsidP="0002080A">
      <w:pPr>
        <w:pStyle w:val="abzacixml"/>
      </w:pPr>
    </w:p>
    <w:p w:rsidR="00DF635F" w:rsidRPr="008600C8" w:rsidRDefault="00DF635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DF635F" w:rsidRPr="008600C8" w:rsidRDefault="00DF635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სოციალური მომსახურების სააგენტო</w:t>
      </w:r>
      <w:r w:rsidR="0097473A" w:rsidRPr="008600C8">
        <w:rPr>
          <w:rFonts w:ascii="Sylfaen" w:eastAsia="Sylfaen" w:hAnsi="Sylfaen"/>
          <w:lang w:val="ka-GE"/>
        </w:rPr>
        <w:t>;</w:t>
      </w:r>
    </w:p>
    <w:p w:rsidR="00DF635F" w:rsidRPr="008600C8" w:rsidRDefault="00DF635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97473A" w:rsidRPr="008600C8" w:rsidRDefault="0097473A"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97473A" w:rsidRPr="008600C8" w:rsidRDefault="0097473A" w:rsidP="0002080A">
      <w:pPr>
        <w:spacing w:after="0" w:line="240" w:lineRule="auto"/>
        <w:ind w:left="900"/>
        <w:jc w:val="both"/>
        <w:rPr>
          <w:rFonts w:ascii="Sylfaen" w:eastAsia="Sylfaen" w:hAnsi="Sylfaen"/>
          <w:highlight w:val="yellow"/>
        </w:rPr>
      </w:pPr>
    </w:p>
    <w:p w:rsidR="00160CD2" w:rsidRPr="008600C8" w:rsidRDefault="00160CD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lang w:val="ka-GE"/>
        </w:rPr>
        <w:t xml:space="preserve">უზრუნველყოფილია მოქალაქეთათვის საქართველოს კანონმდებლობით გარანტირებული </w:t>
      </w:r>
      <w:r w:rsidRPr="008600C8">
        <w:rPr>
          <w:rFonts w:ascii="Sylfaen" w:eastAsiaTheme="minorEastAsia" w:hAnsi="Sylfaen" w:cs="Sylfaen"/>
          <w:bCs/>
          <w:color w:val="000000"/>
          <w:shd w:val="clear" w:color="auto" w:fill="FFFFFF"/>
          <w:lang w:val="ka-GE"/>
        </w:rPr>
        <w:t>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160CD2" w:rsidRPr="008600C8" w:rsidRDefault="00160CD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გაანგარიშება;</w:t>
      </w:r>
    </w:p>
    <w:p w:rsidR="00160CD2" w:rsidRPr="008600C8" w:rsidRDefault="00160CD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160CD2" w:rsidRPr="008600C8" w:rsidRDefault="00160CD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უზრუნველყოფილია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160CD2" w:rsidRPr="008600C8" w:rsidRDefault="00160CD2" w:rsidP="0002080A">
      <w:pPr>
        <w:numPr>
          <w:ilvl w:val="3"/>
          <w:numId w:val="2"/>
        </w:numPr>
        <w:spacing w:after="0" w:line="240" w:lineRule="auto"/>
        <w:ind w:left="0"/>
        <w:jc w:val="both"/>
        <w:rPr>
          <w:rFonts w:ascii="Sylfaen" w:hAnsi="Sylfaen"/>
        </w:rPr>
      </w:pPr>
      <w:r w:rsidRPr="008600C8">
        <w:rPr>
          <w:rFonts w:ascii="Sylfaen" w:eastAsiaTheme="minorEastAsia" w:hAnsi="Sylfaen" w:cs="Sylfaen"/>
          <w:bCs/>
          <w:color w:val="000000"/>
          <w:shd w:val="clear" w:color="auto" w:fill="FFFFFF"/>
          <w:lang w:val="ka-GE"/>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უსახლკარო/მძიმე საცხოვრებელ პირობებში მყოფი მრავალშვილიანი ოჯახების საცხოვრებლით უზრუნველყოფის ფარგლებში ინფორმაციის მიღება და დამუშავება;</w:t>
      </w:r>
    </w:p>
    <w:p w:rsidR="002D2F17" w:rsidRPr="008600C8" w:rsidRDefault="002D2F17" w:rsidP="0002080A">
      <w:pPr>
        <w:numPr>
          <w:ilvl w:val="3"/>
          <w:numId w:val="2"/>
        </w:numPr>
        <w:spacing w:after="0" w:line="240" w:lineRule="auto"/>
        <w:ind w:left="0"/>
        <w:jc w:val="both"/>
        <w:rPr>
          <w:rFonts w:ascii="Sylfaen" w:hAnsi="Sylfaen"/>
          <w:lang w:val="ka-GE"/>
        </w:rPr>
      </w:pPr>
      <w:r w:rsidRPr="008600C8">
        <w:rPr>
          <w:rFonts w:ascii="Sylfaen" w:eastAsiaTheme="minorEastAsia" w:hAnsi="Sylfaen" w:cs="Sylfaen"/>
          <w:bCs/>
          <w:color w:val="000000" w:themeColor="text1"/>
          <w:shd w:val="clear" w:color="auto" w:fill="FFFFFF"/>
          <w:lang w:val="ka-GE"/>
        </w:rPr>
        <w:t xml:space="preserve">მდგრადი განვითარების მიზნები - SDG 1 - არა სიღარიბეს </w:t>
      </w:r>
      <w:r w:rsidRPr="008600C8">
        <w:rPr>
          <w:rFonts w:ascii="Sylfaen" w:hAnsi="Sylfaen"/>
          <w:color w:val="000000" w:themeColor="text1"/>
          <w:lang w:val="ka-GE"/>
        </w:rPr>
        <w:t>1.3.1-ის ფარგლებში:</w:t>
      </w:r>
    </w:p>
    <w:p w:rsidR="002D2F17" w:rsidRPr="008600C8" w:rsidRDefault="002D2F17" w:rsidP="0002080A">
      <w:pPr>
        <w:pStyle w:val="ListParagraph"/>
        <w:numPr>
          <w:ilvl w:val="0"/>
          <w:numId w:val="95"/>
        </w:numPr>
        <w:spacing w:after="0" w:line="240" w:lineRule="auto"/>
        <w:ind w:right="51"/>
        <w:jc w:val="both"/>
        <w:rPr>
          <w:rFonts w:ascii="Sylfaen" w:hAnsi="Sylfaen"/>
          <w:lang w:val="ka-GE"/>
        </w:rPr>
      </w:pPr>
      <w:r w:rsidRPr="008600C8">
        <w:rPr>
          <w:rFonts w:ascii="Sylfaen" w:hAnsi="Sylfaen"/>
          <w:color w:val="000000" w:themeColor="text1"/>
          <w:lang w:val="ka-GE"/>
        </w:rPr>
        <w:t xml:space="preserve">„სოციალურად დაუცველი ოჯახების მონაცემთა ერთიან ბაზაში“ რეგისტრირებული და ამავდროულად </w:t>
      </w:r>
      <w:r w:rsidRPr="008600C8">
        <w:rPr>
          <w:rFonts w:ascii="Sylfaen" w:hAnsi="Sylfaen"/>
          <w:lang w:val="ka-GE"/>
        </w:rPr>
        <w:t>ფულადი სოციალური დახმარების „საარსებო შემწეობის“ მიმღებ პირთა რაოდენობა - 682 738;</w:t>
      </w:r>
    </w:p>
    <w:p w:rsidR="002D2F17" w:rsidRPr="008600C8" w:rsidRDefault="002D2F17" w:rsidP="0002080A">
      <w:pPr>
        <w:pStyle w:val="ListParagraph"/>
        <w:numPr>
          <w:ilvl w:val="0"/>
          <w:numId w:val="95"/>
        </w:numPr>
        <w:spacing w:after="0" w:line="240" w:lineRule="auto"/>
        <w:ind w:right="51"/>
        <w:jc w:val="both"/>
        <w:rPr>
          <w:rFonts w:ascii="Sylfaen" w:hAnsi="Sylfaen"/>
          <w:color w:val="000000" w:themeColor="text1"/>
          <w:lang w:val="ka-GE"/>
        </w:rPr>
      </w:pPr>
      <w:r w:rsidRPr="008600C8">
        <w:rPr>
          <w:rFonts w:ascii="Sylfaen" w:hAnsi="Sylfaen"/>
          <w:color w:val="000000" w:themeColor="text1"/>
          <w:lang w:val="ka-GE"/>
        </w:rPr>
        <w:t>„სოციალურად დაუცველი ოჯახების მონაცემთა ერთიან ბაზაში“ რეგისტრირებული (არ არის „საარსებო შემწეობის“ მიმღები) და ამავდროულად, სოციალური პაკეტის მიმღებ პირთა რაოდენობა - 36 684;</w:t>
      </w:r>
    </w:p>
    <w:p w:rsidR="002D2F17" w:rsidRPr="008600C8" w:rsidRDefault="002D2F17" w:rsidP="0002080A">
      <w:pPr>
        <w:pStyle w:val="ListParagraph"/>
        <w:numPr>
          <w:ilvl w:val="0"/>
          <w:numId w:val="95"/>
        </w:numPr>
        <w:spacing w:after="0" w:line="240" w:lineRule="auto"/>
        <w:ind w:right="51"/>
        <w:jc w:val="both"/>
        <w:rPr>
          <w:rFonts w:ascii="Sylfaen" w:hAnsi="Sylfaen"/>
          <w:color w:val="000000" w:themeColor="text1"/>
          <w:lang w:val="ka-GE"/>
        </w:rPr>
      </w:pPr>
      <w:r w:rsidRPr="008600C8">
        <w:rPr>
          <w:rFonts w:ascii="Sylfaen" w:hAnsi="Sylfaen"/>
          <w:color w:val="000000" w:themeColor="text1"/>
          <w:lang w:val="ka-GE"/>
        </w:rPr>
        <w:t>„სოციალურად დაუცველი ოჯახების მონაცემთა ერთიან ბაზაში“ რეგისტრირებული (არ არის „საარსებო შემწეობის“ მიმღები) და ამავდროულად, სახელმწიფო პენსიის მიმღებ პირთა რაოდენობა - 163 254;</w:t>
      </w:r>
    </w:p>
    <w:p w:rsidR="002D2F17" w:rsidRPr="008600C8" w:rsidRDefault="002D2F17" w:rsidP="0002080A">
      <w:pPr>
        <w:pStyle w:val="ListParagraph"/>
        <w:numPr>
          <w:ilvl w:val="0"/>
          <w:numId w:val="95"/>
        </w:numPr>
        <w:spacing w:after="0" w:line="240" w:lineRule="auto"/>
        <w:ind w:right="51"/>
        <w:jc w:val="both"/>
        <w:rPr>
          <w:rFonts w:ascii="Sylfaen" w:hAnsi="Sylfaen"/>
          <w:color w:val="000000" w:themeColor="text1"/>
          <w:lang w:val="ka-GE"/>
        </w:rPr>
      </w:pPr>
      <w:r w:rsidRPr="008600C8">
        <w:rPr>
          <w:rFonts w:ascii="Sylfaen" w:hAnsi="Sylfaen"/>
          <w:color w:val="000000" w:themeColor="text1"/>
          <w:lang w:val="ka-GE"/>
        </w:rPr>
        <w:t xml:space="preserve">სოციალური პაკეტის მიმღებ პირთა რაოდენობა - </w:t>
      </w:r>
      <w:r w:rsidRPr="008600C8">
        <w:rPr>
          <w:rFonts w:ascii="Sylfaen" w:hAnsi="Sylfaen"/>
          <w:color w:val="000000" w:themeColor="text1"/>
        </w:rPr>
        <w:t>18</w:t>
      </w:r>
      <w:r w:rsidRPr="008600C8">
        <w:rPr>
          <w:rFonts w:ascii="Sylfaen" w:hAnsi="Sylfaen"/>
          <w:color w:val="000000" w:themeColor="text1"/>
          <w:lang w:val="ka-GE"/>
        </w:rPr>
        <w:t>4 413</w:t>
      </w:r>
      <w:r w:rsidRPr="008600C8">
        <w:rPr>
          <w:rFonts w:ascii="Sylfaen" w:hAnsi="Sylfaen"/>
          <w:color w:val="000000" w:themeColor="text1"/>
        </w:rPr>
        <w:t xml:space="preserve"> (</w:t>
      </w:r>
      <w:r w:rsidRPr="008600C8">
        <w:rPr>
          <w:rFonts w:ascii="Sylfaen" w:hAnsi="Sylfaen"/>
          <w:color w:val="000000" w:themeColor="text1"/>
          <w:lang w:val="ka-GE"/>
        </w:rPr>
        <w:t>5</w:t>
      </w:r>
      <w:r w:rsidRPr="008600C8">
        <w:rPr>
          <w:rFonts w:ascii="Sylfaen" w:hAnsi="Sylfaen"/>
          <w:color w:val="000000" w:themeColor="text1"/>
        </w:rPr>
        <w:t>%)</w:t>
      </w:r>
      <w:r w:rsidRPr="008600C8">
        <w:rPr>
          <w:rFonts w:ascii="Sylfaen" w:hAnsi="Sylfaen"/>
          <w:color w:val="000000" w:themeColor="text1"/>
          <w:lang w:val="ka-GE"/>
        </w:rPr>
        <w:t xml:space="preserve"> (მათ შორის:</w:t>
      </w:r>
      <w:r w:rsidRPr="008600C8">
        <w:rPr>
          <w:rFonts w:ascii="Sylfaen" w:hAnsi="Sylfaen"/>
          <w:color w:val="000000" w:themeColor="text1"/>
        </w:rPr>
        <w:t xml:space="preserve"> ბავშვი - 37 </w:t>
      </w:r>
      <w:r w:rsidRPr="008600C8">
        <w:rPr>
          <w:rFonts w:ascii="Sylfaen" w:hAnsi="Sylfaen"/>
          <w:color w:val="000000" w:themeColor="text1"/>
          <w:lang w:val="ka-GE"/>
        </w:rPr>
        <w:t>711</w:t>
      </w:r>
      <w:r w:rsidRPr="008600C8">
        <w:rPr>
          <w:rFonts w:ascii="Sylfaen" w:hAnsi="Sylfaen"/>
          <w:color w:val="000000" w:themeColor="text1"/>
        </w:rPr>
        <w:t xml:space="preserve"> (20</w:t>
      </w:r>
      <w:r w:rsidRPr="008600C8">
        <w:rPr>
          <w:rFonts w:ascii="Sylfaen" w:hAnsi="Sylfaen"/>
          <w:color w:val="000000" w:themeColor="text1"/>
          <w:lang w:val="ka-GE"/>
        </w:rPr>
        <w:t>.5</w:t>
      </w:r>
      <w:r w:rsidRPr="008600C8">
        <w:rPr>
          <w:rFonts w:ascii="Sylfaen" w:hAnsi="Sylfaen"/>
          <w:color w:val="000000" w:themeColor="text1"/>
        </w:rPr>
        <w:t>%)</w:t>
      </w:r>
      <w:r w:rsidRPr="008600C8">
        <w:rPr>
          <w:rFonts w:ascii="Sylfaen" w:hAnsi="Sylfaen"/>
          <w:color w:val="000000" w:themeColor="text1"/>
          <w:lang w:val="ka-GE"/>
        </w:rPr>
        <w:t>,</w:t>
      </w:r>
      <w:r w:rsidRPr="008600C8">
        <w:rPr>
          <w:rFonts w:ascii="Sylfaen" w:hAnsi="Sylfaen"/>
          <w:color w:val="000000" w:themeColor="text1"/>
        </w:rPr>
        <w:t xml:space="preserve"> ქალი - 60 30</w:t>
      </w:r>
      <w:r w:rsidRPr="008600C8">
        <w:rPr>
          <w:rFonts w:ascii="Sylfaen" w:hAnsi="Sylfaen"/>
          <w:color w:val="000000" w:themeColor="text1"/>
          <w:lang w:val="ka-GE"/>
        </w:rPr>
        <w:t>8</w:t>
      </w:r>
      <w:r w:rsidRPr="008600C8">
        <w:rPr>
          <w:rFonts w:ascii="Sylfaen" w:hAnsi="Sylfaen"/>
          <w:color w:val="000000" w:themeColor="text1"/>
        </w:rPr>
        <w:t xml:space="preserve"> (32</w:t>
      </w:r>
      <w:r w:rsidRPr="008600C8">
        <w:rPr>
          <w:rFonts w:ascii="Sylfaen" w:hAnsi="Sylfaen"/>
          <w:color w:val="000000" w:themeColor="text1"/>
          <w:lang w:val="ka-GE"/>
        </w:rPr>
        <w:t>.</w:t>
      </w:r>
      <w:r w:rsidRPr="008600C8">
        <w:rPr>
          <w:rFonts w:ascii="Sylfaen" w:hAnsi="Sylfaen"/>
          <w:color w:val="000000" w:themeColor="text1"/>
          <w:lang w:val="ru-RU"/>
        </w:rPr>
        <w:t>7</w:t>
      </w:r>
      <w:r w:rsidRPr="008600C8">
        <w:rPr>
          <w:rFonts w:ascii="Sylfaen" w:hAnsi="Sylfaen"/>
          <w:color w:val="000000" w:themeColor="text1"/>
        </w:rPr>
        <w:t>%)</w:t>
      </w:r>
      <w:r w:rsidRPr="008600C8">
        <w:rPr>
          <w:rFonts w:ascii="Sylfaen" w:hAnsi="Sylfaen"/>
          <w:color w:val="000000" w:themeColor="text1"/>
          <w:lang w:val="ka-GE"/>
        </w:rPr>
        <w:t>)</w:t>
      </w:r>
      <w:r w:rsidRPr="008600C8">
        <w:rPr>
          <w:rFonts w:ascii="Sylfaen" w:hAnsi="Sylfaen"/>
          <w:color w:val="000000" w:themeColor="text1"/>
        </w:rPr>
        <w:t>;</w:t>
      </w:r>
      <w:r w:rsidRPr="008600C8">
        <w:rPr>
          <w:rFonts w:ascii="Sylfaen" w:hAnsi="Sylfaen"/>
          <w:color w:val="000000" w:themeColor="text1"/>
          <w:lang w:val="ka-GE"/>
        </w:rPr>
        <w:t xml:space="preserve"> </w:t>
      </w:r>
    </w:p>
    <w:p w:rsidR="002D2F17" w:rsidRPr="008600C8" w:rsidRDefault="002D2F17" w:rsidP="0002080A">
      <w:pPr>
        <w:pStyle w:val="ListParagraph"/>
        <w:numPr>
          <w:ilvl w:val="0"/>
          <w:numId w:val="107"/>
        </w:numPr>
        <w:spacing w:after="0" w:line="240" w:lineRule="auto"/>
        <w:ind w:right="51"/>
        <w:jc w:val="both"/>
        <w:rPr>
          <w:rFonts w:ascii="Sylfaen" w:hAnsi="Sylfaen"/>
          <w:color w:val="000000" w:themeColor="text1"/>
          <w:lang w:val="ka-GE"/>
        </w:rPr>
      </w:pPr>
      <w:r w:rsidRPr="008600C8">
        <w:rPr>
          <w:rFonts w:ascii="Sylfaen" w:hAnsi="Sylfaen"/>
          <w:color w:val="000000" w:themeColor="text1"/>
          <w:lang w:val="ka-GE"/>
        </w:rPr>
        <w:t>მიზნობრივი სოციალური დახმარების მიმღებ პირთა რაოდენობა (გარდა პენსიონერებისა და სოციალური პაკეტის მიმღებისა) – 414 430  (11.2%),  სახელმწიფო პენსიის მიმღებია - 859 038 პირი (23.2%) (მათ შორის ქალი - 608 786 პირი (70.9%)).</w:t>
      </w:r>
    </w:p>
    <w:p w:rsidR="00DF635F" w:rsidRPr="008600C8" w:rsidRDefault="00DF635F" w:rsidP="0002080A">
      <w:pPr>
        <w:pStyle w:val="ListParagraph"/>
        <w:spacing w:after="0" w:line="240" w:lineRule="auto"/>
        <w:rPr>
          <w:rFonts w:ascii="Sylfaen" w:hAnsi="Sylfaen"/>
          <w:highlight w:val="yellow"/>
        </w:rPr>
      </w:pPr>
    </w:p>
    <w:p w:rsidR="00A3397C" w:rsidRPr="008600C8" w:rsidRDefault="00A3397C" w:rsidP="0002080A">
      <w:pPr>
        <w:spacing w:after="0" w:line="240" w:lineRule="auto"/>
        <w:jc w:val="both"/>
        <w:rPr>
          <w:rFonts w:ascii="Sylfaen" w:eastAsiaTheme="minorEastAsia" w:hAnsi="Sylfaen" w:cs="Sylfaen"/>
          <w:bCs/>
          <w:color w:val="000000"/>
          <w:highlight w:val="yellow"/>
          <w:shd w:val="clear" w:color="auto" w:fill="FFFFFF"/>
          <w:lang w:val="ka-GE"/>
        </w:rPr>
      </w:pPr>
    </w:p>
    <w:p w:rsidR="00DF635F" w:rsidRPr="008600C8" w:rsidRDefault="00DF635F" w:rsidP="0002080A">
      <w:pPr>
        <w:pStyle w:val="Heading4"/>
        <w:spacing w:line="240" w:lineRule="auto"/>
        <w:rPr>
          <w:rFonts w:ascii="Sylfaen" w:eastAsia="SimSun" w:hAnsi="Sylfaen" w:cs="Calibri"/>
          <w:i w:val="0"/>
        </w:rPr>
      </w:pPr>
      <w:r w:rsidRPr="008600C8">
        <w:rPr>
          <w:rFonts w:ascii="Sylfaen" w:eastAsia="SimSun" w:hAnsi="Sylfaen" w:cs="Calibri"/>
          <w:i w:val="0"/>
        </w:rPr>
        <w:t>1.1.1 მოსახლეობის საპენსიო უზრუნველყოფა (პროგრამული კოდი 27 02 01)</w:t>
      </w:r>
    </w:p>
    <w:p w:rsidR="00DF635F" w:rsidRPr="008600C8" w:rsidRDefault="00DF635F" w:rsidP="0002080A">
      <w:pPr>
        <w:pStyle w:val="abzacixml"/>
      </w:pPr>
    </w:p>
    <w:p w:rsidR="00DF635F" w:rsidRPr="008600C8" w:rsidRDefault="00DF635F" w:rsidP="0002080A">
      <w:pPr>
        <w:spacing w:after="0" w:line="240" w:lineRule="auto"/>
        <w:ind w:left="270"/>
        <w:jc w:val="both"/>
        <w:rPr>
          <w:rFonts w:ascii="Sylfaen" w:eastAsia="Sylfaen" w:hAnsi="Sylfaen"/>
        </w:rPr>
      </w:pPr>
      <w:r w:rsidRPr="008600C8">
        <w:rPr>
          <w:rFonts w:ascii="Sylfaen" w:hAnsi="Sylfaen" w:cs="Sylfaen"/>
          <w:lang w:val="ka-GE"/>
        </w:rPr>
        <w:t>პროგრამის</w:t>
      </w:r>
      <w:r w:rsidRPr="008600C8">
        <w:rPr>
          <w:rFonts w:ascii="Sylfaen" w:hAnsi="Sylfaen" w:cs="Sylfaen"/>
        </w:rPr>
        <w:t xml:space="preserve"> </w:t>
      </w:r>
      <w:r w:rsidRPr="008600C8">
        <w:rPr>
          <w:rFonts w:ascii="Sylfaen" w:hAnsi="Sylfaen" w:cs="Sylfaen"/>
          <w:lang w:val="ka-GE"/>
        </w:rPr>
        <w:t>განმახორციელებელი</w:t>
      </w:r>
      <w:r w:rsidRPr="008600C8">
        <w:rPr>
          <w:rFonts w:ascii="Sylfaen" w:eastAsia="Sylfaen" w:hAnsi="Sylfaen"/>
        </w:rPr>
        <w:t xml:space="preserve">: </w:t>
      </w:r>
    </w:p>
    <w:p w:rsidR="00DF635F" w:rsidRPr="008600C8" w:rsidRDefault="00DF635F" w:rsidP="0002080A">
      <w:pPr>
        <w:pStyle w:val="abzacixml"/>
        <w:numPr>
          <w:ilvl w:val="0"/>
          <w:numId w:val="8"/>
        </w:numPr>
      </w:pPr>
      <w:r w:rsidRPr="008600C8">
        <w:t>სსიპ - სოციალური მომსახურების სააგენტო</w:t>
      </w:r>
      <w:r w:rsidR="0097473A" w:rsidRPr="008600C8">
        <w:t>;</w:t>
      </w:r>
    </w:p>
    <w:p w:rsidR="00DF635F" w:rsidRPr="008600C8" w:rsidRDefault="00DF635F" w:rsidP="0002080A">
      <w:pPr>
        <w:pStyle w:val="abzacixml"/>
        <w:rPr>
          <w:highlight w:val="yellow"/>
        </w:rPr>
      </w:pP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2024 წლის იანვრიდან გაიზარდა პენსიის ოდენობა და 70 წლამდე ასაკის პენსიონერისათვის  განისაზღვრა 315 ლარით, 70 წლის ან მეტი ასაკის პენსიონერისათვის − 415 ლარით. შესაბამისად, გადაანგარიშდა სახელმწიფო კომპენსაციის ოდენობა;</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სახელმწიფო პენსიით უზრუნველყოფილი იქნა იანვარში 840.0 ათასზე მეტი პირი, თებერვალში - 843.2 ათასამდე პირი, მარტში - 845.4 ათასზე მეტი პირი, აპრილში - 847.8 ათასზე მეტი პირი, მაისში - 849.1 ათასზე მეტი პირი, ივნისში - 851.5 ათასზე მეტი პირი</w:t>
      </w:r>
      <w:r w:rsidRPr="008600C8">
        <w:rPr>
          <w:rFonts w:ascii="Sylfaen" w:eastAsiaTheme="minorEastAsia" w:hAnsi="Sylfaen" w:cs="Sylfaen"/>
          <w:bCs/>
          <w:color w:val="000000"/>
          <w:shd w:val="clear" w:color="auto" w:fill="FFFFFF"/>
        </w:rPr>
        <w:t>,</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ივლის</w:t>
      </w:r>
      <w:r w:rsidRPr="008600C8">
        <w:rPr>
          <w:rFonts w:ascii="Sylfaen" w:eastAsiaTheme="minorEastAsia" w:hAnsi="Sylfaen" w:cs="Sylfaen"/>
          <w:bCs/>
          <w:color w:val="000000"/>
          <w:shd w:val="clear" w:color="auto" w:fill="FFFFFF"/>
          <w:lang w:val="ka-GE"/>
        </w:rPr>
        <w:t xml:space="preserve">ში - </w:t>
      </w:r>
      <w:r w:rsidRPr="008600C8">
        <w:rPr>
          <w:rFonts w:ascii="Sylfaen" w:eastAsiaTheme="minorEastAsia" w:hAnsi="Sylfaen" w:cs="Sylfaen"/>
          <w:bCs/>
          <w:color w:val="000000"/>
          <w:shd w:val="clear" w:color="auto" w:fill="FFFFFF"/>
        </w:rPr>
        <w:t>853.6</w:t>
      </w:r>
      <w:r w:rsidRPr="008600C8">
        <w:rPr>
          <w:rFonts w:ascii="Sylfaen" w:eastAsiaTheme="minorEastAsia" w:hAnsi="Sylfaen" w:cs="Sylfaen"/>
          <w:bCs/>
          <w:color w:val="000000"/>
          <w:shd w:val="clear" w:color="auto" w:fill="FFFFFF"/>
          <w:lang w:val="ka-GE"/>
        </w:rPr>
        <w:t xml:space="preserve"> ათასზე მეტ</w:t>
      </w:r>
      <w:r w:rsidRPr="008600C8">
        <w:rPr>
          <w:rFonts w:ascii="Sylfaen" w:eastAsiaTheme="minorEastAsia" w:hAnsi="Sylfaen" w:cs="Sylfaen"/>
          <w:bCs/>
          <w:color w:val="000000"/>
          <w:shd w:val="clear" w:color="auto" w:fill="FFFFFF"/>
        </w:rPr>
        <w:t>ი</w:t>
      </w:r>
      <w:r w:rsidRPr="008600C8">
        <w:rPr>
          <w:rFonts w:ascii="Sylfaen" w:eastAsiaTheme="minorEastAsia" w:hAnsi="Sylfaen" w:cs="Sylfaen"/>
          <w:bCs/>
          <w:color w:val="000000"/>
          <w:shd w:val="clear" w:color="auto" w:fill="FFFFFF"/>
          <w:lang w:val="ka-GE"/>
        </w:rPr>
        <w:t xml:space="preserve"> პირ</w:t>
      </w:r>
      <w:r w:rsidRPr="008600C8">
        <w:rPr>
          <w:rFonts w:ascii="Sylfaen" w:eastAsiaTheme="minorEastAsia" w:hAnsi="Sylfaen" w:cs="Sylfaen"/>
          <w:bCs/>
          <w:color w:val="000000"/>
          <w:shd w:val="clear" w:color="auto" w:fill="FFFFFF"/>
        </w:rPr>
        <w:t>ი, აგვისტოში</w:t>
      </w:r>
      <w:r w:rsidRPr="008600C8">
        <w:rPr>
          <w:rFonts w:ascii="Sylfaen" w:eastAsiaTheme="minorEastAsia" w:hAnsi="Sylfaen" w:cs="Sylfaen"/>
          <w:bCs/>
          <w:color w:val="000000"/>
          <w:shd w:val="clear" w:color="auto" w:fill="FFFFFF"/>
          <w:lang w:val="ka-GE"/>
        </w:rPr>
        <w:t xml:space="preserve"> - </w:t>
      </w:r>
      <w:r w:rsidRPr="008600C8">
        <w:rPr>
          <w:rFonts w:ascii="Sylfaen" w:eastAsiaTheme="minorEastAsia" w:hAnsi="Sylfaen" w:cs="Sylfaen"/>
          <w:bCs/>
          <w:color w:val="000000"/>
          <w:shd w:val="clear" w:color="auto" w:fill="FFFFFF"/>
        </w:rPr>
        <w:t>856.9</w:t>
      </w:r>
      <w:r w:rsidRPr="008600C8">
        <w:rPr>
          <w:rFonts w:ascii="Sylfaen" w:eastAsiaTheme="minorEastAsia" w:hAnsi="Sylfaen" w:cs="Sylfaen"/>
          <w:bCs/>
          <w:color w:val="000000"/>
          <w:shd w:val="clear" w:color="auto" w:fill="FFFFFF"/>
          <w:lang w:val="ka-GE"/>
        </w:rPr>
        <w:t xml:space="preserve"> ათასზე მეტ</w:t>
      </w:r>
      <w:r w:rsidRPr="008600C8">
        <w:rPr>
          <w:rFonts w:ascii="Sylfaen" w:eastAsiaTheme="minorEastAsia" w:hAnsi="Sylfaen" w:cs="Sylfaen"/>
          <w:bCs/>
          <w:color w:val="000000"/>
          <w:shd w:val="clear" w:color="auto" w:fill="FFFFFF"/>
        </w:rPr>
        <w:t>ი</w:t>
      </w:r>
      <w:r w:rsidRPr="008600C8">
        <w:rPr>
          <w:rFonts w:ascii="Sylfaen" w:eastAsiaTheme="minorEastAsia" w:hAnsi="Sylfaen" w:cs="Sylfaen"/>
          <w:bCs/>
          <w:color w:val="000000"/>
          <w:shd w:val="clear" w:color="auto" w:fill="FFFFFF"/>
          <w:lang w:val="ka-GE"/>
        </w:rPr>
        <w:t xml:space="preserve"> პირ</w:t>
      </w:r>
      <w:r w:rsidRPr="008600C8">
        <w:rPr>
          <w:rFonts w:ascii="Sylfaen" w:eastAsiaTheme="minorEastAsia" w:hAnsi="Sylfaen" w:cs="Sylfaen"/>
          <w:bCs/>
          <w:color w:val="000000"/>
          <w:shd w:val="clear" w:color="auto" w:fill="FFFFFF"/>
        </w:rPr>
        <w:t>ი, ხოლო სექტემბერში</w:t>
      </w:r>
      <w:r w:rsidRPr="008600C8">
        <w:rPr>
          <w:rFonts w:ascii="Sylfaen" w:eastAsiaTheme="minorEastAsia" w:hAnsi="Sylfaen" w:cs="Sylfaen"/>
          <w:bCs/>
          <w:color w:val="000000"/>
          <w:shd w:val="clear" w:color="auto" w:fill="FFFFFF"/>
          <w:lang w:val="ka-GE"/>
        </w:rPr>
        <w:t xml:space="preserve"> - </w:t>
      </w:r>
      <w:r w:rsidRPr="008600C8">
        <w:rPr>
          <w:rFonts w:ascii="Sylfaen" w:eastAsiaTheme="minorEastAsia" w:hAnsi="Sylfaen" w:cs="Sylfaen"/>
          <w:bCs/>
          <w:color w:val="000000"/>
          <w:shd w:val="clear" w:color="auto" w:fill="FFFFFF"/>
        </w:rPr>
        <w:t>859.3</w:t>
      </w:r>
      <w:r w:rsidRPr="008600C8">
        <w:rPr>
          <w:rFonts w:ascii="Sylfaen" w:eastAsiaTheme="minorEastAsia" w:hAnsi="Sylfaen" w:cs="Sylfaen"/>
          <w:bCs/>
          <w:color w:val="000000"/>
          <w:shd w:val="clear" w:color="auto" w:fill="FFFFFF"/>
          <w:lang w:val="ka-GE"/>
        </w:rPr>
        <w:t xml:space="preserve"> ათასზე მეტ</w:t>
      </w:r>
      <w:r w:rsidRPr="008600C8">
        <w:rPr>
          <w:rFonts w:ascii="Sylfaen" w:eastAsiaTheme="minorEastAsia" w:hAnsi="Sylfaen" w:cs="Sylfaen"/>
          <w:bCs/>
          <w:color w:val="000000"/>
          <w:shd w:val="clear" w:color="auto" w:fill="FFFFFF"/>
        </w:rPr>
        <w:t>ი</w:t>
      </w:r>
      <w:r w:rsidRPr="008600C8">
        <w:rPr>
          <w:rFonts w:ascii="Sylfaen" w:eastAsiaTheme="minorEastAsia" w:hAnsi="Sylfaen" w:cs="Sylfaen"/>
          <w:bCs/>
          <w:color w:val="000000"/>
          <w:shd w:val="clear" w:color="auto" w:fill="FFFFFF"/>
          <w:lang w:val="ka-GE"/>
        </w:rPr>
        <w:t xml:space="preserve"> პირ</w:t>
      </w:r>
      <w:r w:rsidRPr="008600C8">
        <w:rPr>
          <w:rFonts w:ascii="Sylfaen" w:eastAsiaTheme="minorEastAsia" w:hAnsi="Sylfaen" w:cs="Sylfaen"/>
          <w:bCs/>
          <w:color w:val="000000"/>
          <w:shd w:val="clear" w:color="auto" w:fill="FFFFFF"/>
        </w:rPr>
        <w:t>ი.</w:t>
      </w:r>
      <w:r w:rsidRPr="008600C8">
        <w:rPr>
          <w:rFonts w:ascii="Sylfaen" w:eastAsiaTheme="minorEastAsia" w:hAnsi="Sylfaen" w:cs="Sylfaen"/>
          <w:bCs/>
          <w:color w:val="000000"/>
          <w:shd w:val="clear" w:color="auto" w:fill="FFFFFF"/>
          <w:lang w:val="ka-GE"/>
        </w:rPr>
        <w:t xml:space="preserve"> სახელმწიფო კომპენსაცია იანვარ-მარტში ყოველთვიურად გაიცა 22.3 ათასზე მეტ პირზე, აპრილ-ივნისში - 22.4 ათასზე მეტ პირზე, </w:t>
      </w:r>
      <w:r w:rsidRPr="008600C8">
        <w:rPr>
          <w:rFonts w:ascii="Sylfaen" w:eastAsiaTheme="minorEastAsia" w:hAnsi="Sylfaen" w:cs="Sylfaen"/>
          <w:bCs/>
          <w:color w:val="000000"/>
          <w:shd w:val="clear" w:color="auto" w:fill="FFFFFF"/>
        </w:rPr>
        <w:t xml:space="preserve">ივლისში - 22.5 </w:t>
      </w:r>
      <w:r w:rsidRPr="008600C8">
        <w:rPr>
          <w:rFonts w:ascii="Sylfaen" w:eastAsiaTheme="minorEastAsia" w:hAnsi="Sylfaen" w:cs="Sylfaen"/>
          <w:bCs/>
          <w:color w:val="000000"/>
          <w:shd w:val="clear" w:color="auto" w:fill="FFFFFF"/>
          <w:lang w:val="ka-GE"/>
        </w:rPr>
        <w:t>ათასზე მეტ პირ</w:t>
      </w:r>
      <w:r w:rsidRPr="008600C8">
        <w:rPr>
          <w:rFonts w:ascii="Sylfaen" w:eastAsiaTheme="minorEastAsia" w:hAnsi="Sylfaen" w:cs="Sylfaen"/>
          <w:bCs/>
          <w:color w:val="000000"/>
          <w:shd w:val="clear" w:color="auto" w:fill="FFFFFF"/>
        </w:rPr>
        <w:t xml:space="preserve">ზე, აგვისტოში - 22.6 </w:t>
      </w:r>
      <w:r w:rsidRPr="008600C8">
        <w:rPr>
          <w:rFonts w:ascii="Sylfaen" w:eastAsiaTheme="minorEastAsia" w:hAnsi="Sylfaen" w:cs="Sylfaen"/>
          <w:bCs/>
          <w:color w:val="000000"/>
          <w:shd w:val="clear" w:color="auto" w:fill="FFFFFF"/>
          <w:lang w:val="ka-GE"/>
        </w:rPr>
        <w:t>ათასზე მეტ პირ</w:t>
      </w:r>
      <w:r w:rsidRPr="008600C8">
        <w:rPr>
          <w:rFonts w:ascii="Sylfaen" w:eastAsiaTheme="minorEastAsia" w:hAnsi="Sylfaen" w:cs="Sylfaen"/>
          <w:bCs/>
          <w:color w:val="000000"/>
          <w:shd w:val="clear" w:color="auto" w:fill="FFFFFF"/>
        </w:rPr>
        <w:t xml:space="preserve">ზე, ხოლო სექტემბერში - 22.7 </w:t>
      </w:r>
      <w:r w:rsidRPr="008600C8">
        <w:rPr>
          <w:rFonts w:ascii="Sylfaen" w:eastAsiaTheme="minorEastAsia" w:hAnsi="Sylfaen" w:cs="Sylfaen"/>
          <w:bCs/>
          <w:color w:val="000000"/>
          <w:shd w:val="clear" w:color="auto" w:fill="FFFFFF"/>
          <w:lang w:val="ka-GE"/>
        </w:rPr>
        <w:t>ათასზე მეტ პირ</w:t>
      </w:r>
      <w:r w:rsidRPr="008600C8">
        <w:rPr>
          <w:rFonts w:ascii="Sylfaen" w:eastAsiaTheme="minorEastAsia" w:hAnsi="Sylfaen" w:cs="Sylfaen"/>
          <w:bCs/>
          <w:color w:val="000000"/>
          <w:shd w:val="clear" w:color="auto" w:fill="FFFFFF"/>
        </w:rPr>
        <w:t>ზე.</w:t>
      </w:r>
    </w:p>
    <w:p w:rsidR="002D2F17" w:rsidRPr="008600C8" w:rsidRDefault="002D2F17" w:rsidP="0002080A">
      <w:pPr>
        <w:spacing w:after="0" w:line="240" w:lineRule="auto"/>
        <w:jc w:val="both"/>
        <w:rPr>
          <w:rFonts w:ascii="Sylfaen" w:eastAsiaTheme="minorEastAsia" w:hAnsi="Sylfaen" w:cs="Sylfaen"/>
          <w:bCs/>
          <w:color w:val="000000"/>
          <w:shd w:val="clear" w:color="auto" w:fill="FFFFFF"/>
        </w:rPr>
      </w:pPr>
    </w:p>
    <w:p w:rsidR="002D2F17" w:rsidRPr="008600C8" w:rsidRDefault="002D2F17" w:rsidP="0002080A">
      <w:pPr>
        <w:tabs>
          <w:tab w:val="left" w:pos="0"/>
        </w:tabs>
        <w:spacing w:after="0" w:line="240" w:lineRule="auto"/>
        <w:rPr>
          <w:rFonts w:ascii="Sylfaen" w:hAnsi="Sylfaen" w:cs="Calibri"/>
        </w:rPr>
      </w:pPr>
      <w:r w:rsidRPr="008600C8">
        <w:rPr>
          <w:rFonts w:ascii="Sylfaen" w:eastAsia="Calibri" w:hAnsi="Sylfaen" w:cs="Calibri"/>
          <w:color w:val="000000" w:themeColor="text1"/>
        </w:rPr>
        <w:t>სულ ამ მიზნით საანგარიშო პერიოდში მიმართულ იქნა</w:t>
      </w:r>
      <w:r w:rsidRPr="008600C8">
        <w:rPr>
          <w:rFonts w:ascii="Sylfaen" w:eastAsia="Calibri" w:hAnsi="Sylfaen" w:cs="Calibri"/>
          <w:color w:val="000000" w:themeColor="text1"/>
          <w:lang w:val="ka-GE"/>
        </w:rPr>
        <w:t xml:space="preserve"> </w:t>
      </w:r>
      <w:r w:rsidRPr="008600C8">
        <w:rPr>
          <w:rFonts w:ascii="Sylfaen" w:eastAsia="Calibri" w:hAnsi="Sylfaen" w:cs="Calibri"/>
          <w:color w:val="000000" w:themeColor="text1"/>
        </w:rPr>
        <w:t xml:space="preserve">2 </w:t>
      </w:r>
      <w:r w:rsidRPr="008600C8">
        <w:rPr>
          <w:rFonts w:ascii="Sylfaen" w:eastAsia="Calibri" w:hAnsi="Sylfaen" w:cs="Calibri"/>
          <w:color w:val="000000" w:themeColor="text1"/>
          <w:lang w:val="ka-GE"/>
        </w:rPr>
        <w:t>9</w:t>
      </w:r>
      <w:r w:rsidRPr="008600C8">
        <w:rPr>
          <w:rFonts w:ascii="Sylfaen" w:eastAsia="Calibri" w:hAnsi="Sylfaen" w:cs="Calibri"/>
          <w:color w:val="000000" w:themeColor="text1"/>
        </w:rPr>
        <w:t>45</w:t>
      </w:r>
      <w:r w:rsidRPr="008600C8">
        <w:rPr>
          <w:rFonts w:ascii="Sylfaen" w:eastAsia="Calibri" w:hAnsi="Sylfaen" w:cs="Calibri"/>
          <w:color w:val="000000" w:themeColor="text1"/>
          <w:lang w:val="ka-GE"/>
        </w:rPr>
        <w:t>.</w:t>
      </w:r>
      <w:r w:rsidRPr="008600C8">
        <w:rPr>
          <w:rFonts w:ascii="Sylfaen" w:eastAsia="Calibri" w:hAnsi="Sylfaen" w:cs="Calibri"/>
          <w:color w:val="000000" w:themeColor="text1"/>
        </w:rPr>
        <w:t>6</w:t>
      </w:r>
      <w:r w:rsidRPr="008600C8">
        <w:rPr>
          <w:rFonts w:ascii="Sylfaen" w:eastAsia="Calibri" w:hAnsi="Sylfaen" w:cs="Calibri"/>
          <w:color w:val="000000" w:themeColor="text1"/>
          <w:lang w:val="ka-GE"/>
        </w:rPr>
        <w:t xml:space="preserve"> </w:t>
      </w:r>
      <w:r w:rsidRPr="008600C8">
        <w:rPr>
          <w:rFonts w:ascii="Sylfaen" w:hAnsi="Sylfaen" w:cs="Calibri"/>
        </w:rPr>
        <w:t>მლნ ლარ</w:t>
      </w:r>
      <w:r w:rsidRPr="008600C8">
        <w:rPr>
          <w:rFonts w:ascii="Sylfaen" w:hAnsi="Sylfaen" w:cs="Calibri"/>
          <w:lang w:val="ka-GE"/>
        </w:rPr>
        <w:t>ი</w:t>
      </w:r>
      <w:r w:rsidRPr="008600C8">
        <w:rPr>
          <w:rFonts w:ascii="Sylfaen" w:hAnsi="Sylfaen" w:cs="Calibri"/>
        </w:rPr>
        <w:t>.</w:t>
      </w:r>
    </w:p>
    <w:p w:rsidR="00217CB5" w:rsidRPr="008600C8" w:rsidRDefault="00217CB5" w:rsidP="0002080A">
      <w:pPr>
        <w:pStyle w:val="ListParagraph"/>
        <w:tabs>
          <w:tab w:val="left" w:pos="0"/>
        </w:tabs>
        <w:spacing w:after="0" w:line="240" w:lineRule="auto"/>
        <w:ind w:left="270" w:firstLine="720"/>
        <w:rPr>
          <w:rFonts w:ascii="Sylfaen" w:eastAsia="Calibri" w:hAnsi="Sylfaen" w:cs="Calibri"/>
          <w:highlight w:val="yellow"/>
        </w:rPr>
      </w:pPr>
    </w:p>
    <w:p w:rsidR="00DF635F" w:rsidRPr="008600C8" w:rsidRDefault="00DF635F" w:rsidP="0002080A">
      <w:pPr>
        <w:pStyle w:val="Heading4"/>
        <w:spacing w:line="240" w:lineRule="auto"/>
        <w:rPr>
          <w:rFonts w:ascii="Sylfaen" w:eastAsia="SimSun" w:hAnsi="Sylfaen" w:cs="Calibri"/>
          <w:i w:val="0"/>
        </w:rPr>
      </w:pPr>
      <w:r w:rsidRPr="008600C8">
        <w:rPr>
          <w:rFonts w:ascii="Sylfaen" w:eastAsia="SimSun" w:hAnsi="Sylfaen" w:cs="Calibri"/>
          <w:i w:val="0"/>
        </w:rPr>
        <w:lastRenderedPageBreak/>
        <w:t>1.1.2. მოსახლეობის მიზნობრივი ჯგუფების სოციალური დახმარება (პროგრამული კოდი 27 02 02)</w:t>
      </w:r>
    </w:p>
    <w:p w:rsidR="00DF635F" w:rsidRPr="008600C8" w:rsidRDefault="00DF635F" w:rsidP="0002080A">
      <w:pPr>
        <w:spacing w:after="0" w:line="240" w:lineRule="auto"/>
        <w:ind w:left="270"/>
        <w:jc w:val="both"/>
        <w:rPr>
          <w:rFonts w:ascii="Sylfaen" w:hAnsi="Sylfaen" w:cs="Sylfaen"/>
          <w:lang w:val="ka-GE"/>
        </w:rPr>
      </w:pPr>
    </w:p>
    <w:p w:rsidR="00DF635F" w:rsidRPr="008600C8" w:rsidRDefault="00DF635F" w:rsidP="0002080A">
      <w:pPr>
        <w:spacing w:after="0" w:line="240" w:lineRule="auto"/>
        <w:ind w:left="270"/>
        <w:jc w:val="both"/>
        <w:rPr>
          <w:rFonts w:ascii="Sylfaen" w:eastAsia="Sylfaen" w:hAnsi="Sylfaen"/>
        </w:rPr>
      </w:pPr>
      <w:r w:rsidRPr="008600C8">
        <w:rPr>
          <w:rFonts w:ascii="Sylfaen" w:hAnsi="Sylfaen" w:cs="Sylfaen"/>
          <w:lang w:val="ka-GE"/>
        </w:rPr>
        <w:t>პროგრამის</w:t>
      </w:r>
      <w:r w:rsidRPr="008600C8">
        <w:rPr>
          <w:rFonts w:ascii="Sylfaen" w:hAnsi="Sylfaen" w:cs="Sylfaen"/>
        </w:rPr>
        <w:t xml:space="preserve"> </w:t>
      </w:r>
      <w:r w:rsidRPr="008600C8">
        <w:rPr>
          <w:rFonts w:ascii="Sylfaen" w:hAnsi="Sylfaen" w:cs="Sylfaen"/>
          <w:lang w:val="ka-GE"/>
        </w:rPr>
        <w:t>განმახორციელებელი</w:t>
      </w:r>
      <w:r w:rsidRPr="008600C8">
        <w:rPr>
          <w:rFonts w:ascii="Sylfaen" w:eastAsia="Sylfaen" w:hAnsi="Sylfaen"/>
        </w:rPr>
        <w:t xml:space="preserve">: </w:t>
      </w:r>
    </w:p>
    <w:p w:rsidR="00DF635F" w:rsidRPr="008600C8" w:rsidRDefault="00DF635F" w:rsidP="0002080A">
      <w:pPr>
        <w:pStyle w:val="abzacixml"/>
        <w:numPr>
          <w:ilvl w:val="0"/>
          <w:numId w:val="8"/>
        </w:numPr>
      </w:pPr>
      <w:r w:rsidRPr="008600C8">
        <w:t>სსიპ - სოციალური მომსახურების სააგენტო</w:t>
      </w:r>
      <w:r w:rsidR="0097473A" w:rsidRPr="008600C8">
        <w:t>;</w:t>
      </w:r>
    </w:p>
    <w:p w:rsidR="00DF635F" w:rsidRPr="008600C8" w:rsidRDefault="0097473A" w:rsidP="0002080A">
      <w:pPr>
        <w:pStyle w:val="abzacixml"/>
        <w:numPr>
          <w:ilvl w:val="0"/>
          <w:numId w:val="8"/>
        </w:numPr>
      </w:pPr>
      <w:r w:rsidRPr="008600C8">
        <w:t>სსიპ - დევნილთა, ეკომიგრანტთა და საარსებო წყაროებით უზრუნველყოფის სააგენტო;</w:t>
      </w:r>
    </w:p>
    <w:p w:rsidR="0097473A" w:rsidRPr="008600C8" w:rsidRDefault="0097473A" w:rsidP="0002080A">
      <w:pPr>
        <w:pStyle w:val="abzacixml"/>
        <w:rPr>
          <w:highlight w:val="yellow"/>
        </w:rPr>
      </w:pP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საარსებო შემწეობის მიმღებ პირთა რაოდენობამ იანვარში შეადგინა 647.4 ათასზე მეტი, თებერვალში – 651.9 ათასზე მეტი, მარტში – 655.0 ათასზე მეტი, აპრილში – 659.1 ათასზე მეტი, მაისში – 667.5 ათასზე მეტი, ივნისში – 672.9 ათასზე მეტი, ივლისში – 667.4 ათასზე მეტი, აგვისტოში – 680.8 ათასზე მეტი, ხოლო სექტემბერში – 682.7 ათასზე მეტი;</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ორსულობის, მშობიარობისა და ბავშვის მოვლის, აგრეთვე ახალშობილის შვილად აყვანის გამო დახმარება გაეწია იანვარში -1 220 პირს, თებერვალში - 897 პირს, მარტში – 1 189 პირს, აპრილში – 1 069 პირს, მაისში – 1 027 პირს, ივნისში – 1 029 პირს, ივლისში – 1 060 პირს, აგვისტოში – 1 200 პირს, ხოლო სექტემბერში – 1 006 პირს;</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188.6 ათასზე მეტი პირი, თებერვალში - 201.1 ათასზე მეტი პირი, მარტში – 194.6 ათასზე მეტი პირი, აპრილში – 194.1 ათასზე მეტი პირი, მაისში – 191.7 ათასზე მეტი პირი, ივნისში – 191.3 ათასზე მეტი პირი, ივლისში – 191.9 ათასზე მეტი პირი, აგვისტოში – 191.2 ათასზე მეტი პირი, ხოლო სექტემბერში – 192.8 ათასზე მეტი პირი;</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სოციალური პაკეტი იანვარში გაიცა 176.2 ათასზე მეტ პირზე, თებერვალში - 176.4 ათასზე მეტ პირზე,  მარტში - 176.7 ათასზე მეტ პირზე, აპრილში - 177.2 ათასზე მეტ პირზე, მაისში - 177.5 ათასზე მეტ პირზე, ივნისში - 177.6 ათასზე მეტ პირზე, ივლისში - 177.7 ათასზე მეტ პირზე, აგვისტოში - 178.3 ათასზე მეტ პირზე, ხოლო სექტემბერში - 178.1 ათასზე მეტ პირზე;</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საყოფაცხოვრებო სუბსიდიის მიმღებ პირთა რაოდენობამ მიმდინარე წლის იანვარში შეადგინა 20.9 ათასზე მეტი, თებერვალ-აპრილში ყოველთვიურად - 21.0 ათასზე მეტი, მაის-ივნისში ყოველთვიურად - 21.1 ათასზე მეტი, ივლისში - 21.2 ათასზე მეტი, აგვისტოში - 21.3 ათასზე მეტი, ხოლო სექტემბერში - 21.4 ათასზე მეტი; </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555 პირმა, თებერვალში - 548 პირმა, მარტში - 544 პირმა, აპრილში  - 539 პირმა, მაისში  - 538 პირმა, ივნისში  - 536 პირმა, ივლისში  - 530 პირმა, აგვისტოში  - 525 პირმა, ხოლო სექტემბერში  - 520 პირმა;  </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მიწისქვეშა სამთო სამუშაოებზე (შახტებსა და მაღაროებში) დასაქმებული პირების სოციალური დახმარებით უზრუნველყოფილ იქნა იანვარში 224 პირი, თებერვალში - 220 პირი, მარტსა და აპრილში ყოველთვიურად - 223 პირი, მაისში - 228 პირს, ივნისში - 229 პირს, ივლისში - 227 პირს, აგვისტოში - 228 პირს, ხოლო სექტემბერში - 225 პირს;</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11 078 პირმა, თებერვალში  - 11 231 პირმა, მარტში - 12 098 პირმა, აპრილში  - 12 649 პირმა, მაისში  - 13 138 პირმა, ივნისში  - 13 399 პირმა, ივლისში  - 13 347 პირმა, აგვისტოში  - 12 967 პირმა, ხოლო სექტემბერში  - 13 747 პირმა; </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პირობებით“ გათვალისწინებული მრავალშვილიანი მშობლების ელექტროენერგიის სუბსიდირების პროგრამის ფარგლებში </w:t>
      </w:r>
      <w:r w:rsidRPr="008600C8">
        <w:rPr>
          <w:rFonts w:ascii="Sylfaen" w:eastAsiaTheme="minorEastAsia" w:hAnsi="Sylfaen" w:cs="Sylfaen"/>
          <w:bCs/>
          <w:color w:val="000000"/>
          <w:shd w:val="clear" w:color="auto" w:fill="FFFFFF"/>
          <w:lang w:val="ka-GE"/>
        </w:rPr>
        <w:lastRenderedPageBreak/>
        <w:t>დახმარება გაიცა იანვარში 4 092 ოჯახზე, თებერვ</w:t>
      </w:r>
      <w:r w:rsidRPr="008600C8">
        <w:rPr>
          <w:rFonts w:ascii="Sylfaen" w:eastAsiaTheme="minorEastAsia" w:hAnsi="Sylfaen" w:cs="Sylfaen"/>
          <w:bCs/>
          <w:color w:val="000000"/>
          <w:shd w:val="clear" w:color="auto" w:fill="FFFFFF"/>
        </w:rPr>
        <w:t>ა</w:t>
      </w:r>
      <w:r w:rsidRPr="008600C8">
        <w:rPr>
          <w:rFonts w:ascii="Sylfaen" w:eastAsiaTheme="minorEastAsia" w:hAnsi="Sylfaen" w:cs="Sylfaen"/>
          <w:bCs/>
          <w:color w:val="000000"/>
          <w:shd w:val="clear" w:color="auto" w:fill="FFFFFF"/>
          <w:lang w:val="ka-GE"/>
        </w:rPr>
        <w:t>ლში - 4 131 ოჯახზე, მარტში - 4 180 ოჯახზე, აპრილში - 4 256 ოჯახზე, მაისში - 4 359 ოჯახზე, ივნისში - 4 421 ოჯახზე, ივლისში- 4 465 ოჯახზე, აგვისტოში - 4 483 ოჯახზე, ხოლო სექტემბერში - 4 475 ოჯახზე;</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„სოციალურად დაუცველი მოსახლეობის მიერ მოხმარებული ზოგიერთი კომუნალური მომსახურების ღირებულების ნაწილობრივი სუბსიდირების შესახებ“ საქართველოს მთავრობის დადგენილების მოთხოვნათა შესაბამისად, სუბსიდირების პროგრამით ისარგებლა იანვარში 177.9 ათასზე მეტმა ოჯახმა, თებერვალში  - 177.6 ათასზე მეტმა ოჯახმა, მარტში - 177.7 ათასზე მეტმა ოჯახმა, აპრილში - 179.0 ათასზე მეტმა ოჯახმა, მაისში - 228.4 ათასზე მეტმა ოჯახმა, ივნისში - 230.2 ათასზე მეტმა ოჯახმა, ივლისში - 230.7 ათასზე მეტმა ოჯახმა, აგვისტოში - 231.4 ათასზე მეტმა ოჯახმა, ხოლო სექტემბერში - 231.9 ათასზე მეტმა ოჯახმა;</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წყლის სუბსიდირებით იანვარში ისარგებლა 22 326 ოჯახმა, თებერვალში - 20 047 ოჯახმა, მარტში - 22 231 ოჯახმა, აპრილში - 22 293 ოჯახმა, მაისში - 22 321 ოჯახმა, ივნისში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22 295 ოჯახმა, ივლისში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22 175 ოჯახმა, აგვისტოში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22 046 ოჯახმა;</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55 პირზე, თებერვალში - 49 პირზე, მარტში - 46 პირზე, აპრილში - 46 პირზე, მაისში - 44 პირზე, ივნისში - 42 პირზე, ივლისში - 40 პირზე, აგვისტოში - 39 პირზე, ხოლო სექტემბერში - 36 პირზე;</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განკარგულების შესაბამისად, სსიპ - სოციალური მომსახურების სააგენტოს მიერ დახმარება გაეწია იანვარში 1 883 ოჯახს (3 492 პირს), თებერვალში - 1 913 ოჯახს (3 527 პირს), მარტში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- 2 084 ოჯახს (3 872 პირს), აპრილში - 2 018 ოჯახს (3 742 პირს), მაისში - 2 151 ოჯახს (3 958 პირს), ივნისში - 2 230 ოჯახს (4 076 პირს), ივლისში - 2 066 ოჯახს (3 741 პირს), აგვისტოში - 2 119 ოჯახს (3 836 პირს), ხოლო სექტემბერში - 2 272 ოჯახს (4 089 პირს);</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„9 მაისისადმი - ფაშიზმზე გამარჯვების 79-ე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(40 პირი) გაიცა ფულადი დახმარება 2 000 ლარის ოდენობით, ხოლო ომში დაღუპულთა ოჯახების წევრთათვის (125 პირი) -  1 000 ლარის ოდენობით;</w:t>
      </w:r>
    </w:p>
    <w:p w:rsidR="002D2F17" w:rsidRPr="008600C8" w:rsidRDefault="002D2F17"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უსახლკარო/მძიმე საცხოვრებელ პირობებში მყოფი მრავალშვილიანი ოჯახების საცხოვრებლით უზრუნველყოფის პროგრამის ფარგლებში მიღებულ იქნა ინფორმაცია 3 745 ოჯახზე, დასრულდა მათი შეფასება/გადაფასება და დადებითი გადაწყვეტილება იქნა მიღებული 372 უსახლკარო ოჯახის განსახლებაზე.</w:t>
      </w:r>
    </w:p>
    <w:p w:rsidR="002D2F17" w:rsidRPr="008600C8" w:rsidRDefault="002D2F17" w:rsidP="0002080A">
      <w:pPr>
        <w:spacing w:after="0" w:line="240" w:lineRule="auto"/>
        <w:jc w:val="both"/>
        <w:rPr>
          <w:rFonts w:ascii="Sylfaen" w:eastAsiaTheme="minorEastAsia" w:hAnsi="Sylfaen" w:cs="Sylfaen"/>
          <w:bCs/>
          <w:color w:val="000000"/>
          <w:shd w:val="clear" w:color="auto" w:fill="FFFFFF"/>
          <w:lang w:val="ka-GE"/>
        </w:rPr>
      </w:pPr>
    </w:p>
    <w:p w:rsidR="0097473A" w:rsidRPr="008600C8" w:rsidRDefault="002D2F17" w:rsidP="0002080A">
      <w:pPr>
        <w:pStyle w:val="abzacixml"/>
        <w:rPr>
          <w:highlight w:val="yellow"/>
        </w:rPr>
      </w:pPr>
      <w:r w:rsidRPr="008600C8">
        <w:t>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1 124.6 მლნ ლარი.</w:t>
      </w:r>
    </w:p>
    <w:p w:rsidR="0097473A" w:rsidRPr="008600C8" w:rsidRDefault="0097473A" w:rsidP="0002080A">
      <w:pPr>
        <w:pStyle w:val="abzacixml"/>
        <w:rPr>
          <w:highlight w:val="yellow"/>
        </w:rPr>
      </w:pPr>
    </w:p>
    <w:p w:rsidR="00DF635F" w:rsidRPr="008600C8" w:rsidRDefault="00DF635F" w:rsidP="0002080A">
      <w:pPr>
        <w:pStyle w:val="Heading4"/>
        <w:spacing w:line="240" w:lineRule="auto"/>
        <w:rPr>
          <w:rFonts w:ascii="Sylfaen" w:eastAsia="SimSun" w:hAnsi="Sylfaen" w:cs="Calibri"/>
          <w:i w:val="0"/>
        </w:rPr>
      </w:pPr>
      <w:r w:rsidRPr="008600C8">
        <w:rPr>
          <w:rFonts w:ascii="Sylfaen" w:eastAsia="SimSun" w:hAnsi="Sylfaen" w:cs="Calibri"/>
          <w:i w:val="0"/>
        </w:rPr>
        <w:t>1.1.3. სოციალური რეაბილიტაცია და ბავშვზე ზრუნვა (პროგრამული კოდი 27 02 03)</w:t>
      </w:r>
    </w:p>
    <w:p w:rsidR="00DF635F" w:rsidRPr="008600C8" w:rsidRDefault="00DF635F" w:rsidP="0002080A">
      <w:pPr>
        <w:spacing w:after="0" w:line="240" w:lineRule="auto"/>
        <w:jc w:val="both"/>
        <w:rPr>
          <w:rFonts w:ascii="Sylfaen" w:hAnsi="Sylfaen"/>
          <w:lang w:val="ru-RU" w:eastAsia="ru-RU"/>
        </w:rPr>
      </w:pPr>
    </w:p>
    <w:p w:rsidR="00DF635F" w:rsidRPr="008600C8" w:rsidRDefault="00DF635F" w:rsidP="0002080A">
      <w:pPr>
        <w:spacing w:after="0" w:line="240" w:lineRule="auto"/>
        <w:jc w:val="both"/>
        <w:rPr>
          <w:rFonts w:ascii="Sylfaen" w:eastAsia="Sylfaen" w:hAnsi="Sylfaen"/>
        </w:rPr>
      </w:pPr>
      <w:r w:rsidRPr="008600C8">
        <w:rPr>
          <w:rFonts w:ascii="Sylfaen" w:hAnsi="Sylfaen"/>
          <w:lang w:val="ka-GE" w:eastAsia="ru-RU"/>
        </w:rPr>
        <w:t xml:space="preserve"> </w:t>
      </w:r>
      <w:r w:rsidRPr="008600C8">
        <w:rPr>
          <w:rFonts w:ascii="Sylfaen" w:hAnsi="Sylfaen" w:cs="Sylfaen"/>
          <w:lang w:val="ka-GE"/>
        </w:rPr>
        <w:t>პროგრამის</w:t>
      </w:r>
      <w:r w:rsidRPr="008600C8">
        <w:rPr>
          <w:rFonts w:ascii="Sylfaen" w:hAnsi="Sylfaen" w:cs="Sylfaen"/>
        </w:rPr>
        <w:t xml:space="preserve"> </w:t>
      </w:r>
      <w:r w:rsidRPr="008600C8">
        <w:rPr>
          <w:rFonts w:ascii="Sylfaen" w:hAnsi="Sylfaen" w:cs="Sylfaen"/>
          <w:lang w:val="ka-GE"/>
        </w:rPr>
        <w:t>განმახორციელებელი</w:t>
      </w:r>
      <w:r w:rsidRPr="008600C8">
        <w:rPr>
          <w:rFonts w:ascii="Sylfaen" w:eastAsia="Sylfaen" w:hAnsi="Sylfaen"/>
        </w:rPr>
        <w:t xml:space="preserve">: </w:t>
      </w:r>
    </w:p>
    <w:p w:rsidR="00DF635F" w:rsidRPr="008600C8" w:rsidRDefault="00DF635F" w:rsidP="0002080A">
      <w:pPr>
        <w:pStyle w:val="abzacixml"/>
        <w:numPr>
          <w:ilvl w:val="0"/>
          <w:numId w:val="8"/>
        </w:numPr>
      </w:pPr>
      <w:r w:rsidRPr="008600C8">
        <w:t>სსიპ - სახელმწიფო ზრუნვისა და ტრეფიკინგის მსხვერპლთა, დაზარალებულთა დახმარების სააგენტო;</w:t>
      </w:r>
    </w:p>
    <w:p w:rsidR="00DF635F" w:rsidRPr="008600C8" w:rsidRDefault="00DF635F" w:rsidP="0002080A">
      <w:pPr>
        <w:pStyle w:val="abzacixml"/>
        <w:rPr>
          <w:highlight w:val="yellow"/>
        </w:rPr>
      </w:pP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„დღის ცენტრებით უზრუნველყოფის ქვეპროგრამის“ ფარგლებში 18 წლისა და მეტი ასაკის შშმ პირების შემთხვევაში მომსახურება გაეწია: იანვარში - 705 ბენეფიციარს, თებერვალში - 747 </w:t>
      </w:r>
      <w:r w:rsidRPr="008600C8">
        <w:rPr>
          <w:rFonts w:ascii="Sylfaen" w:eastAsiaTheme="minorEastAsia" w:hAnsi="Sylfaen" w:cs="Sylfaen"/>
          <w:bCs/>
          <w:color w:val="000000"/>
          <w:shd w:val="clear" w:color="auto" w:fill="FFFFFF"/>
          <w:lang w:val="ka-GE"/>
        </w:rPr>
        <w:lastRenderedPageBreak/>
        <w:t>ბენეფიციარს, მარტში - 737 ბენეფიციარს, აპრილში - 762 ბენეფიციარს,</w:t>
      </w:r>
      <w:r w:rsidRPr="008600C8">
        <w:rPr>
          <w:rFonts w:ascii="Sylfaen" w:eastAsiaTheme="minorEastAsia" w:hAnsi="Sylfaen" w:cs="Sylfaen"/>
          <w:bCs/>
          <w:color w:val="000000"/>
          <w:shd w:val="clear" w:color="auto" w:fill="FFFFFF"/>
        </w:rPr>
        <w:t xml:space="preserve"> </w:t>
      </w:r>
      <w:r w:rsidRPr="008600C8">
        <w:rPr>
          <w:rStyle w:val="Emphasis"/>
          <w:rFonts w:ascii="Sylfaen" w:hAnsi="Sylfaen"/>
          <w:i w:val="0"/>
          <w:iCs w:val="0"/>
          <w:lang w:val="ka-GE"/>
        </w:rPr>
        <w:t>მაის</w:t>
      </w:r>
      <w:r w:rsidRPr="008600C8">
        <w:rPr>
          <w:rStyle w:val="Emphasis"/>
          <w:rFonts w:ascii="Sylfaen" w:hAnsi="Sylfaen"/>
          <w:i w:val="0"/>
          <w:iCs w:val="0"/>
        </w:rPr>
        <w:t xml:space="preserve">ში - </w:t>
      </w:r>
      <w:r w:rsidRPr="008600C8">
        <w:rPr>
          <w:rStyle w:val="Emphasis"/>
          <w:rFonts w:ascii="Sylfaen" w:hAnsi="Sylfaen"/>
          <w:i w:val="0"/>
          <w:iCs w:val="0"/>
          <w:lang w:val="ka-GE"/>
        </w:rPr>
        <w:t>767</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 ივნის</w:t>
      </w:r>
      <w:r w:rsidRPr="008600C8">
        <w:rPr>
          <w:rStyle w:val="Emphasis"/>
          <w:rFonts w:ascii="Sylfaen" w:hAnsi="Sylfaen"/>
          <w:i w:val="0"/>
          <w:iCs w:val="0"/>
        </w:rPr>
        <w:t xml:space="preserve">ში - </w:t>
      </w:r>
      <w:r w:rsidRPr="008600C8">
        <w:rPr>
          <w:rStyle w:val="Emphasis"/>
          <w:rFonts w:ascii="Sylfaen" w:hAnsi="Sylfaen"/>
          <w:i w:val="0"/>
          <w:iCs w:val="0"/>
          <w:lang w:val="ka-GE"/>
        </w:rPr>
        <w:t>768</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 ივლისში</w:t>
      </w:r>
      <w:r w:rsidRPr="008600C8">
        <w:rPr>
          <w:rStyle w:val="Emphasis"/>
          <w:rFonts w:ascii="Sylfaen" w:hAnsi="Sylfaen"/>
          <w:i w:val="0"/>
          <w:iCs w:val="0"/>
        </w:rPr>
        <w:t xml:space="preserve"> - </w:t>
      </w:r>
      <w:r w:rsidRPr="008600C8">
        <w:rPr>
          <w:rStyle w:val="Emphasis"/>
          <w:rFonts w:ascii="Sylfaen" w:hAnsi="Sylfaen"/>
          <w:i w:val="0"/>
          <w:iCs w:val="0"/>
          <w:lang w:val="ka-GE"/>
        </w:rPr>
        <w:t>772</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 ხოლო აგვისტო</w:t>
      </w:r>
      <w:r w:rsidRPr="008600C8">
        <w:rPr>
          <w:rStyle w:val="Emphasis"/>
          <w:rFonts w:ascii="Sylfaen" w:hAnsi="Sylfaen"/>
          <w:i w:val="0"/>
          <w:iCs w:val="0"/>
        </w:rPr>
        <w:t xml:space="preserve">ში - </w:t>
      </w:r>
      <w:r w:rsidRPr="008600C8">
        <w:rPr>
          <w:rStyle w:val="Emphasis"/>
          <w:rFonts w:ascii="Sylfaen" w:hAnsi="Sylfaen"/>
          <w:i w:val="0"/>
          <w:iCs w:val="0"/>
          <w:lang w:val="ka-GE"/>
        </w:rPr>
        <w:t>591</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 „დამხმარე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- 467 შემთხვევა, თებერვალში - 837 შემთხვევა, მარტში - 503 შემთხვევა, აპრილში - 594 შემთხვევა, მაისში - 591 შემთხვევა, </w:t>
      </w:r>
      <w:r w:rsidRPr="008600C8">
        <w:rPr>
          <w:rStyle w:val="Emphasis"/>
          <w:rFonts w:ascii="Sylfaen" w:hAnsi="Sylfaen"/>
          <w:i w:val="0"/>
          <w:iCs w:val="0"/>
          <w:lang w:val="ka-GE"/>
        </w:rPr>
        <w:t>ივნის</w:t>
      </w:r>
      <w:r w:rsidRPr="008600C8">
        <w:rPr>
          <w:rStyle w:val="Emphasis"/>
          <w:rFonts w:ascii="Sylfaen" w:hAnsi="Sylfaen"/>
          <w:i w:val="0"/>
          <w:iCs w:val="0"/>
        </w:rPr>
        <w:t xml:space="preserve">ში - </w:t>
      </w:r>
      <w:r w:rsidRPr="008600C8">
        <w:rPr>
          <w:rStyle w:val="Emphasis"/>
          <w:rFonts w:ascii="Sylfaen" w:hAnsi="Sylfaen"/>
          <w:i w:val="0"/>
          <w:iCs w:val="0"/>
          <w:lang w:val="ka-GE"/>
        </w:rPr>
        <w:t>888</w:t>
      </w:r>
      <w:r w:rsidRPr="008600C8">
        <w:rPr>
          <w:rStyle w:val="Emphasis"/>
          <w:rFonts w:ascii="Sylfaen" w:hAnsi="Sylfaen"/>
          <w:i w:val="0"/>
          <w:iCs w:val="0"/>
        </w:rPr>
        <w:t xml:space="preserve"> შემთხვევა</w:t>
      </w:r>
      <w:r w:rsidRPr="008600C8">
        <w:rPr>
          <w:rStyle w:val="Emphasis"/>
          <w:rFonts w:ascii="Sylfaen" w:hAnsi="Sylfaen"/>
          <w:i w:val="0"/>
          <w:iCs w:val="0"/>
          <w:lang w:val="ka-GE"/>
        </w:rPr>
        <w:t>, ივლისში</w:t>
      </w:r>
      <w:r w:rsidRPr="008600C8">
        <w:rPr>
          <w:rStyle w:val="Emphasis"/>
          <w:rFonts w:ascii="Sylfaen" w:hAnsi="Sylfaen"/>
          <w:i w:val="0"/>
          <w:iCs w:val="0"/>
        </w:rPr>
        <w:t xml:space="preserve"> - </w:t>
      </w:r>
      <w:r w:rsidRPr="008600C8">
        <w:rPr>
          <w:rStyle w:val="Emphasis"/>
          <w:rFonts w:ascii="Sylfaen" w:hAnsi="Sylfaen"/>
          <w:i w:val="0"/>
          <w:iCs w:val="0"/>
          <w:lang w:val="ka-GE"/>
        </w:rPr>
        <w:t>729</w:t>
      </w:r>
      <w:r w:rsidRPr="008600C8">
        <w:rPr>
          <w:rStyle w:val="Emphasis"/>
          <w:rFonts w:ascii="Sylfaen" w:hAnsi="Sylfaen"/>
          <w:i w:val="0"/>
          <w:iCs w:val="0"/>
        </w:rPr>
        <w:t xml:space="preserve"> შემთხვევა</w:t>
      </w:r>
      <w:r w:rsidRPr="008600C8">
        <w:rPr>
          <w:rStyle w:val="Emphasis"/>
          <w:rFonts w:ascii="Sylfaen" w:hAnsi="Sylfaen"/>
          <w:i w:val="0"/>
          <w:iCs w:val="0"/>
          <w:lang w:val="ka-GE"/>
        </w:rPr>
        <w:t>, ხოლო აგვისტო</w:t>
      </w:r>
      <w:r w:rsidRPr="008600C8">
        <w:rPr>
          <w:rStyle w:val="Emphasis"/>
          <w:rFonts w:ascii="Sylfaen" w:hAnsi="Sylfaen"/>
          <w:i w:val="0"/>
          <w:iCs w:val="0"/>
        </w:rPr>
        <w:t xml:space="preserve">ში - </w:t>
      </w:r>
      <w:r w:rsidRPr="008600C8">
        <w:rPr>
          <w:rStyle w:val="Emphasis"/>
          <w:rFonts w:ascii="Sylfaen" w:hAnsi="Sylfaen"/>
          <w:i w:val="0"/>
          <w:iCs w:val="0"/>
          <w:lang w:val="ka-GE"/>
        </w:rPr>
        <w:t>545</w:t>
      </w:r>
      <w:r w:rsidRPr="008600C8">
        <w:rPr>
          <w:rStyle w:val="Emphasis"/>
          <w:rFonts w:ascii="Sylfaen" w:hAnsi="Sylfaen"/>
          <w:i w:val="0"/>
          <w:iCs w:val="0"/>
        </w:rPr>
        <w:t xml:space="preserve"> შემთხვევა</w:t>
      </w:r>
      <w:r w:rsidRPr="008600C8">
        <w:rPr>
          <w:rFonts w:ascii="Sylfaen" w:eastAsiaTheme="minorEastAsia" w:hAnsi="Sylfaen" w:cs="Sylfaen"/>
          <w:bCs/>
          <w:color w:val="000000"/>
          <w:shd w:val="clear" w:color="auto" w:fill="FFFFFF"/>
          <w:lang w:val="ka-GE"/>
        </w:rPr>
        <w:t xml:space="preserve">. მათ შორის:  </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სავარძელ–ეტლებით (მექანიკური) უზრუნველყოფისა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- 43 შემთხვევა, თებერვალში - 106 შემთხვევა, მარტში - 73 შემთხვევა, აპრილში - 55 შემთხვევა, მაისში - 77 შემთხვევა, </w:t>
      </w:r>
      <w:r w:rsidRPr="008600C8">
        <w:rPr>
          <w:rStyle w:val="Emphasis"/>
          <w:rFonts w:ascii="Sylfaen" w:hAnsi="Sylfaen"/>
          <w:i w:val="0"/>
          <w:iCs w:val="0"/>
          <w:lang w:val="ka-GE"/>
        </w:rPr>
        <w:t>ივნისში - 86 შემთხვევა, ივლისში - 111 შემთხვევა, ხოლო აგვისტოში - 51 შემთხვევა</w:t>
      </w:r>
      <w:r w:rsidRPr="008600C8">
        <w:rPr>
          <w:rFonts w:ascii="Sylfaen" w:eastAsiaTheme="minorEastAsia" w:hAnsi="Sylfaen" w:cs="Sylfaen"/>
          <w:lang w:val="ka-GE"/>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სავარძელ–ეტლებით (ელექტრო) უზრუნველყოფისა და შშმ პირთა დასაქმების ხელშეწყობის კომპონენტის ფარგლებში შემთხვევათა რაოდენობამ შეადგინა: იანვარში - 2 შემთხვევა, თებერვალში - 15 შემთხვევა, მარტში - 28 შემთხვევა, აპრილში - 8 შემთხვევა, მაისში - 55 შემთხვევა, </w:t>
      </w:r>
      <w:r w:rsidRPr="008600C8">
        <w:rPr>
          <w:rStyle w:val="Emphasis"/>
          <w:rFonts w:ascii="Sylfaen" w:hAnsi="Sylfaen"/>
          <w:i w:val="0"/>
          <w:iCs w:val="0"/>
          <w:lang w:val="ka-GE"/>
        </w:rPr>
        <w:t>ივნისში - 20 შემთხვევა, ივლისში - 24 შემთხვევა, ხოლო აგვისტოში - 6 შემთხვევა</w:t>
      </w:r>
      <w:r w:rsidRPr="008600C8">
        <w:rPr>
          <w:rFonts w:ascii="Sylfaen" w:eastAsiaTheme="minorEastAsia" w:hAnsi="Sylfaen" w:cs="Sylfaen"/>
          <w:lang w:val="ka-GE"/>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სავარძელ–ეტლები (პედიატრიული) უზრუნველყოფისა და შშმ პირთა დასაქმების ხელშეწყობის კომპონენტის ფარგლებში შემთხვევათა რაოდენობამ შეადგინა: იანვარში - 4 შემთხვევა, თებერვალში - 12 შემთხვევა, მარტში - 13 შემთხვევა, აპრილში - 20 შემთხვევა, მაისში - 11 შემთხვევა, ივნისში - 6 შემთხვევა, ივლისში - 11 შემთხვევა, ხოლო აგვისტოში - 3 შემთხვევა</w:t>
      </w:r>
      <w:r w:rsidRPr="008600C8">
        <w:rPr>
          <w:rFonts w:ascii="Sylfaen" w:eastAsiaTheme="minorEastAsia" w:hAnsi="Sylfaen" w:cs="Sylfaen"/>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- 112 შემთხვევა, თებერვალში - 214 შემთხვევა, მარტში - 89 შემთხვევა, აპრილში - 116 შემთხვევა, მაისში - 131 შემთხვევა, ივნისში - 142 შემთხვევა, ივლისში - 149 შემთხვევა, ხოლო აგვისტოში - 118 შემთხვევა;</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- 25 შემთხვევა, თებერვალში - 23 შემთხვევა, მარტში - 9 შემთხვევა, მაისში - 6 შემთხვევა</w:t>
      </w:r>
      <w:r w:rsidRPr="008600C8">
        <w:rPr>
          <w:rFonts w:ascii="Sylfaen" w:eastAsiaTheme="minorEastAsia" w:hAnsi="Sylfaen" w:cs="Sylfaen"/>
        </w:rPr>
        <w:t xml:space="preserve">, </w:t>
      </w:r>
      <w:r w:rsidRPr="008600C8">
        <w:rPr>
          <w:rStyle w:val="Emphasis"/>
          <w:rFonts w:ascii="Sylfaen" w:hAnsi="Sylfaen"/>
          <w:i w:val="0"/>
          <w:iCs w:val="0"/>
          <w:lang w:val="ka-GE"/>
        </w:rPr>
        <w:t>ივნისში - 7 შემთხვევა, ხოლო ივლისში - 8 შემთხვევა</w:t>
      </w:r>
      <w:r w:rsidRPr="008600C8">
        <w:rPr>
          <w:rFonts w:ascii="Sylfaen" w:eastAsiaTheme="minorEastAsia" w:hAnsi="Sylfaen" w:cs="Sylfaen"/>
          <w:lang w:val="ka-GE"/>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უსინათლოთა ხელჯოხებით უზრუნველყოფის კომპონენტის ფარგლებში იანვარში - 12 შემთხვევა, თებერვალში - 10 შემთხვევა, მარტში - 2 შემთხვევა, აპრილში - 7 შემთხვევა, მაისში - 10 შემთხვევა, </w:t>
      </w:r>
      <w:r w:rsidRPr="008600C8">
        <w:rPr>
          <w:rStyle w:val="Emphasis"/>
          <w:rFonts w:ascii="Sylfaen" w:hAnsi="Sylfaen"/>
          <w:i w:val="0"/>
          <w:iCs w:val="0"/>
          <w:lang w:val="ka-GE"/>
        </w:rPr>
        <w:t>ივნისში - 2 შემთხვევა, ივლისში - 9 შემთხვევა, ხოლო აგვისტოში - 2 შემთხვევა</w:t>
      </w:r>
      <w:r w:rsidRPr="008600C8">
        <w:rPr>
          <w:rFonts w:ascii="Sylfaen" w:eastAsiaTheme="minorEastAsia" w:hAnsi="Sylfaen" w:cs="Sylfaen"/>
          <w:lang w:val="ka-GE"/>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- 253 შემთხვევა, თებერვალში - 440 შემთხვევა, მარტში - 221 შემთხვევა, აპრილში - 368 შემთხვევა, მაისში - 288 შემთხვევა, </w:t>
      </w:r>
      <w:r w:rsidRPr="008600C8">
        <w:rPr>
          <w:rFonts w:ascii="Sylfaen" w:eastAsiaTheme="minorEastAsia" w:hAnsi="Sylfaen" w:cs="Sylfaen"/>
        </w:rPr>
        <w:t>ივნისში - 604 შემთხვევა, ივლისში - 395 შემთხვევა, ხოლო აგვისტოში - 347 შემთხვევა;</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სმენის აპარატებით (პედიატრიული)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- 7 შემთხვევა, თებერვალში - 17 შემთხვევა, მარტში - 20 შემთხვევა, აპრილში - 20 შემთხვევა, მაისში - 7 შემთხვევა, </w:t>
      </w:r>
      <w:r w:rsidRPr="008600C8">
        <w:rPr>
          <w:rFonts w:ascii="Sylfaen" w:eastAsiaTheme="minorEastAsia" w:hAnsi="Sylfaen" w:cs="Sylfaen"/>
        </w:rPr>
        <w:t>ივნისში - 21 შემთხვევა, ივლისში - 22 შემთხვევა, ხოლო აგვისტოში - 14 შემთხვევა</w:t>
      </w:r>
      <w:r w:rsidRPr="008600C8">
        <w:rPr>
          <w:rFonts w:ascii="Sylfaen" w:eastAsiaTheme="minorEastAsia" w:hAnsi="Sylfaen" w:cs="Sylfaen"/>
          <w:lang w:val="ka-GE"/>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მომსახურების </w:t>
      </w:r>
      <w:r w:rsidRPr="008600C8">
        <w:rPr>
          <w:rFonts w:ascii="Sylfaen" w:eastAsiaTheme="minorEastAsia" w:hAnsi="Sylfaen" w:cs="Sylfaen"/>
          <w:lang w:val="ka-GE"/>
        </w:rPr>
        <w:lastRenderedPageBreak/>
        <w:t xml:space="preserve">შემთხვევათა რაოდენობამ შეადგინა: იანვარში - 9 შემთხვევა, მარტში - 48 შემთხვევა, მაისში - 6 შემთხვევა, </w:t>
      </w:r>
      <w:r w:rsidRPr="008600C8">
        <w:rPr>
          <w:rStyle w:val="Emphasis"/>
          <w:rFonts w:ascii="Sylfaen" w:hAnsi="Sylfaen"/>
          <w:i w:val="0"/>
          <w:iCs w:val="0"/>
          <w:lang w:val="ka-GE"/>
        </w:rPr>
        <w:t>აგვისტოში - 4 შემთხვევა</w:t>
      </w:r>
      <w:r w:rsidRPr="008600C8">
        <w:rPr>
          <w:rFonts w:ascii="Sylfaen" w:eastAsiaTheme="minorEastAsia" w:hAnsi="Sylfaen" w:cs="Sylfaen"/>
          <w:lang w:val="ka-GE"/>
        </w:rPr>
        <w:t>;</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„ყრუთა კომუნიკაციის ხელშეწყობის ქვეპროგრამის“ ფარგლებში მომსახურება გაეწია იანვარში 145 ბენეფიციარს, თებერვალში - 148 ბენეფიციარს, მარტში - 130 ბენეფიციარს, აპრილში - 145 ბენეფიციარს, მაისში - 142 ბენეფიციარს, </w:t>
      </w:r>
      <w:r w:rsidRPr="008600C8">
        <w:rPr>
          <w:rStyle w:val="Emphasis"/>
          <w:rFonts w:ascii="Sylfaen" w:hAnsi="Sylfaen"/>
          <w:i w:val="0"/>
          <w:iCs w:val="0"/>
          <w:lang w:val="ka-GE"/>
        </w:rPr>
        <w:t>ივნის</w:t>
      </w:r>
      <w:r w:rsidRPr="008600C8">
        <w:rPr>
          <w:rStyle w:val="Emphasis"/>
          <w:rFonts w:ascii="Sylfaen" w:hAnsi="Sylfaen"/>
          <w:i w:val="0"/>
          <w:iCs w:val="0"/>
        </w:rPr>
        <w:t xml:space="preserve">ში - </w:t>
      </w:r>
      <w:r w:rsidRPr="008600C8">
        <w:rPr>
          <w:rStyle w:val="Emphasis"/>
          <w:rFonts w:ascii="Sylfaen" w:hAnsi="Sylfaen"/>
          <w:i w:val="0"/>
          <w:iCs w:val="0"/>
          <w:lang w:val="ka-GE"/>
        </w:rPr>
        <w:t>139</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 ივლისში</w:t>
      </w:r>
      <w:r w:rsidRPr="008600C8">
        <w:rPr>
          <w:rStyle w:val="Emphasis"/>
          <w:rFonts w:ascii="Sylfaen" w:hAnsi="Sylfaen"/>
          <w:i w:val="0"/>
          <w:iCs w:val="0"/>
        </w:rPr>
        <w:t xml:space="preserve"> - </w:t>
      </w:r>
      <w:r w:rsidRPr="008600C8">
        <w:rPr>
          <w:rStyle w:val="Emphasis"/>
          <w:rFonts w:ascii="Sylfaen" w:hAnsi="Sylfaen"/>
          <w:i w:val="0"/>
          <w:iCs w:val="0"/>
          <w:lang w:val="ka-GE"/>
        </w:rPr>
        <w:t>138</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 ხოლო აგვისტო</w:t>
      </w:r>
      <w:r w:rsidRPr="008600C8">
        <w:rPr>
          <w:rStyle w:val="Emphasis"/>
          <w:rFonts w:ascii="Sylfaen" w:hAnsi="Sylfaen"/>
          <w:i w:val="0"/>
          <w:iCs w:val="0"/>
        </w:rPr>
        <w:t xml:space="preserve">ში - </w:t>
      </w:r>
      <w:r w:rsidRPr="008600C8">
        <w:rPr>
          <w:rStyle w:val="Emphasis"/>
          <w:rFonts w:ascii="Sylfaen" w:hAnsi="Sylfaen"/>
          <w:i w:val="0"/>
          <w:iCs w:val="0"/>
          <w:lang w:val="ka-GE"/>
        </w:rPr>
        <w:t>143</w:t>
      </w:r>
      <w:r w:rsidRPr="008600C8">
        <w:rPr>
          <w:rStyle w:val="Emphasis"/>
          <w:rFonts w:ascii="Sylfaen" w:hAnsi="Sylfaen"/>
          <w:i w:val="0"/>
          <w:iCs w:val="0"/>
        </w:rPr>
        <w:t xml:space="preserve"> ბენეფიციარს</w:t>
      </w:r>
      <w:r w:rsidRPr="008600C8">
        <w:rPr>
          <w:rFonts w:ascii="Sylfaen" w:eastAsiaTheme="minorEastAsia" w:hAnsi="Sylfaen" w:cs="Sylfaen"/>
          <w:bCs/>
          <w:color w:val="000000"/>
          <w:shd w:val="clear" w:color="auto" w:fill="FFFFFF"/>
          <w:lang w:val="ka-GE"/>
        </w:rPr>
        <w:t>;</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„სათემო ორგანიზაციების ქვეპროგრამის“ ფარგლებში გათვალისწინებულ მომსახურებათა შემთხვევების რაოდენობამ შეადგინა: იანვარში - 679 შემთხვევა, თებერვალში - 694 შემთხვევა, მარტში - 701 შემთხვევა, აპრილში - 707 შემთხვევა, მაისში - 714 შემთხვევა, </w:t>
      </w:r>
      <w:r w:rsidRPr="008600C8">
        <w:rPr>
          <w:rStyle w:val="Emphasis"/>
          <w:rFonts w:ascii="Sylfaen" w:hAnsi="Sylfaen"/>
          <w:i w:val="0"/>
          <w:iCs w:val="0"/>
          <w:lang w:val="ka-GE"/>
        </w:rPr>
        <w:t xml:space="preserve">ივნისში - 711 შემთხვევა, ივლისში - 721 შემთხვევა, ხოლო აგვისტოში - 731 შემთხვევა </w:t>
      </w:r>
      <w:r w:rsidRPr="008600C8">
        <w:rPr>
          <w:rFonts w:ascii="Sylfaen" w:eastAsiaTheme="minorEastAsia" w:hAnsi="Sylfaen" w:cs="Sylfaen"/>
          <w:bCs/>
          <w:color w:val="000000"/>
          <w:shd w:val="clear" w:color="auto" w:fill="FFFFFF"/>
          <w:lang w:val="ka-GE"/>
        </w:rPr>
        <w:t>მათ შორის:</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ხანდაზმულთა და შშმ პირთა სათემო მომსახურებით უზრუნველყოფის ქვეკომპონენტით გათვალისწინებული მომსახურებების შემთხვევათა რაოდენობამ შეადგინა: იანვარში - 497 შემთხვევა, თებერვალში - 513 შემთხვევა, მარტში - 520 შემთხვევა, აპრილში - 526 შემთხვევა, მაისში - 534 შემთხვევა, </w:t>
      </w:r>
      <w:r w:rsidRPr="008600C8">
        <w:rPr>
          <w:rStyle w:val="Emphasis"/>
          <w:rFonts w:ascii="Sylfaen" w:hAnsi="Sylfaen"/>
          <w:i w:val="0"/>
          <w:iCs w:val="0"/>
          <w:lang w:val="ka-GE"/>
        </w:rPr>
        <w:t>ივნისში - 533 შემთხვევა, ივლისში</w:t>
      </w:r>
      <w:r w:rsidRPr="008600C8">
        <w:rPr>
          <w:rStyle w:val="Emphasis"/>
          <w:rFonts w:ascii="Sylfaen" w:hAnsi="Sylfaen"/>
          <w:i w:val="0"/>
          <w:iCs w:val="0"/>
        </w:rPr>
        <w:t xml:space="preserve"> </w:t>
      </w:r>
      <w:r w:rsidRPr="008600C8">
        <w:rPr>
          <w:rStyle w:val="Emphasis"/>
          <w:rFonts w:ascii="Sylfaen" w:hAnsi="Sylfaen"/>
          <w:i w:val="0"/>
          <w:iCs w:val="0"/>
          <w:lang w:val="ka-GE"/>
        </w:rPr>
        <w:t>-</w:t>
      </w:r>
      <w:r w:rsidRPr="008600C8">
        <w:rPr>
          <w:rStyle w:val="Emphasis"/>
          <w:rFonts w:ascii="Sylfaen" w:hAnsi="Sylfaen"/>
          <w:i w:val="0"/>
          <w:iCs w:val="0"/>
        </w:rPr>
        <w:t xml:space="preserve"> </w:t>
      </w:r>
      <w:r w:rsidRPr="008600C8">
        <w:rPr>
          <w:rStyle w:val="Emphasis"/>
          <w:rFonts w:ascii="Sylfaen" w:hAnsi="Sylfaen"/>
          <w:i w:val="0"/>
          <w:iCs w:val="0"/>
          <w:lang w:val="ka-GE"/>
        </w:rPr>
        <w:t>544 შემთხვევა, ხოლო აგვისტოში - 550 შემთხვევა</w:t>
      </w:r>
      <w:r w:rsidRPr="008600C8">
        <w:rPr>
          <w:rFonts w:ascii="Sylfaen" w:eastAsiaTheme="minorEastAsia" w:hAnsi="Sylfaen" w:cs="Sylfaen"/>
          <w:lang w:val="ka-GE"/>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შშმ პირთა დამოუკიდებელი ცხოვრების ხელშემწყობი მომსახურებით უზრუნველყოფის კომპონენტის ფარგლებში მომსახურება გაეწია იანვარ-მაისში ყოველთვიურად 46 ბენეფიციარს, </w:t>
      </w:r>
      <w:r w:rsidRPr="008600C8">
        <w:rPr>
          <w:rFonts w:ascii="Sylfaen" w:eastAsiaTheme="minorEastAsia" w:hAnsi="Sylfaen" w:cs="Sylfaen"/>
        </w:rPr>
        <w:t>ივნის-ივლისში</w:t>
      </w:r>
      <w:r w:rsidRPr="008600C8">
        <w:rPr>
          <w:rFonts w:ascii="Sylfaen" w:eastAsiaTheme="minorEastAsia" w:hAnsi="Sylfaen" w:cs="Sylfaen"/>
          <w:lang w:val="ka-GE"/>
        </w:rPr>
        <w:t xml:space="preserve"> </w:t>
      </w:r>
      <w:r w:rsidRPr="008600C8">
        <w:rPr>
          <w:rFonts w:ascii="Sylfaen" w:eastAsiaTheme="minorEastAsia" w:hAnsi="Sylfaen" w:cs="Sylfaen"/>
        </w:rPr>
        <w:t>ყოველთვიურად 45 ბენეფიციარს, ხოლო აგვისტოში - 44 ბენეფიციარს;</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18 წლის და მეტი ასაკის ფსიქიკური დარღვევების მქონე პირთა ალტერნატიული საცხოვრისით უზრუნველყოფის კომპონენტის ფარგლებში  მომსახურება გაეწია იანვარში - 118 ბენეფიციარს, თებერვალ-აპრილში </w:t>
      </w:r>
      <w:r w:rsidRPr="008600C8">
        <w:rPr>
          <w:rFonts w:ascii="Sylfaen" w:eastAsiaTheme="minorEastAsia" w:hAnsi="Sylfaen" w:cs="Sylfaen"/>
        </w:rPr>
        <w:t xml:space="preserve">- </w:t>
      </w:r>
      <w:r w:rsidRPr="008600C8">
        <w:rPr>
          <w:rFonts w:ascii="Sylfaen" w:eastAsiaTheme="minorEastAsia" w:hAnsi="Sylfaen" w:cs="Sylfaen"/>
          <w:lang w:val="ka-GE"/>
        </w:rPr>
        <w:t>ყოველთვიურად</w:t>
      </w:r>
      <w:r w:rsidRPr="008600C8">
        <w:rPr>
          <w:rFonts w:ascii="Sylfaen" w:eastAsiaTheme="minorEastAsia" w:hAnsi="Sylfaen" w:cs="Sylfaen"/>
        </w:rPr>
        <w:t xml:space="preserve"> </w:t>
      </w:r>
      <w:r w:rsidRPr="008600C8">
        <w:rPr>
          <w:rFonts w:ascii="Sylfaen" w:eastAsiaTheme="minorEastAsia" w:hAnsi="Sylfaen" w:cs="Sylfaen"/>
          <w:lang w:val="ka-GE"/>
        </w:rPr>
        <w:t xml:space="preserve">117 ბენეფიციარს, მაისში - 116 ბენეფიციარს, </w:t>
      </w:r>
      <w:r w:rsidRPr="008600C8">
        <w:rPr>
          <w:rFonts w:ascii="Sylfaen" w:eastAsiaTheme="minorEastAsia" w:hAnsi="Sylfaen" w:cs="Sylfaen"/>
        </w:rPr>
        <w:t>ივნის</w:t>
      </w:r>
      <w:r w:rsidRPr="008600C8">
        <w:rPr>
          <w:rFonts w:ascii="Sylfaen" w:eastAsiaTheme="minorEastAsia" w:hAnsi="Sylfaen" w:cs="Sylfaen"/>
          <w:lang w:val="ka-GE"/>
        </w:rPr>
        <w:t xml:space="preserve">ში - </w:t>
      </w:r>
      <w:r w:rsidRPr="008600C8">
        <w:rPr>
          <w:rFonts w:ascii="Sylfaen" w:eastAsiaTheme="minorEastAsia" w:hAnsi="Sylfaen" w:cs="Sylfaen"/>
        </w:rPr>
        <w:t>115</w:t>
      </w:r>
      <w:r w:rsidRPr="008600C8">
        <w:rPr>
          <w:rFonts w:ascii="Sylfaen" w:eastAsiaTheme="minorEastAsia" w:hAnsi="Sylfaen" w:cs="Sylfaen"/>
          <w:lang w:val="ka-GE"/>
        </w:rPr>
        <w:t xml:space="preserve"> ბენეფიციარს</w:t>
      </w:r>
      <w:r w:rsidRPr="008600C8">
        <w:rPr>
          <w:rFonts w:ascii="Sylfaen" w:eastAsiaTheme="minorEastAsia" w:hAnsi="Sylfaen" w:cs="Sylfaen"/>
        </w:rPr>
        <w:t>, ივლისში</w:t>
      </w:r>
      <w:r w:rsidRPr="008600C8">
        <w:rPr>
          <w:rFonts w:ascii="Sylfaen" w:eastAsiaTheme="minorEastAsia" w:hAnsi="Sylfaen" w:cs="Sylfaen"/>
          <w:lang w:val="ka-GE"/>
        </w:rPr>
        <w:t xml:space="preserve"> - </w:t>
      </w:r>
      <w:r w:rsidRPr="008600C8">
        <w:rPr>
          <w:rFonts w:ascii="Sylfaen" w:eastAsiaTheme="minorEastAsia" w:hAnsi="Sylfaen" w:cs="Sylfaen"/>
        </w:rPr>
        <w:t>114</w:t>
      </w:r>
      <w:r w:rsidRPr="008600C8">
        <w:rPr>
          <w:rFonts w:ascii="Sylfaen" w:eastAsiaTheme="minorEastAsia" w:hAnsi="Sylfaen" w:cs="Sylfaen"/>
          <w:lang w:val="ka-GE"/>
        </w:rPr>
        <w:t xml:space="preserve"> ბენეფიციარს</w:t>
      </w:r>
      <w:r w:rsidRPr="008600C8">
        <w:rPr>
          <w:rFonts w:ascii="Sylfaen" w:eastAsiaTheme="minorEastAsia" w:hAnsi="Sylfaen" w:cs="Sylfaen"/>
        </w:rPr>
        <w:t>, ხოლო აგვისტო</w:t>
      </w:r>
      <w:r w:rsidRPr="008600C8">
        <w:rPr>
          <w:rFonts w:ascii="Sylfaen" w:eastAsiaTheme="minorEastAsia" w:hAnsi="Sylfaen" w:cs="Sylfaen"/>
          <w:lang w:val="ka-GE"/>
        </w:rPr>
        <w:t xml:space="preserve">ში - </w:t>
      </w:r>
      <w:r w:rsidRPr="008600C8">
        <w:rPr>
          <w:rFonts w:ascii="Sylfaen" w:eastAsiaTheme="minorEastAsia" w:hAnsi="Sylfaen" w:cs="Sylfaen"/>
        </w:rPr>
        <w:t>113</w:t>
      </w:r>
      <w:r w:rsidRPr="008600C8">
        <w:rPr>
          <w:rFonts w:ascii="Sylfaen" w:eastAsiaTheme="minorEastAsia" w:hAnsi="Sylfaen" w:cs="Sylfaen"/>
          <w:lang w:val="ka-GE"/>
        </w:rPr>
        <w:t xml:space="preserve"> ბენეფიციარს;</w:t>
      </w:r>
    </w:p>
    <w:p w:rsidR="00434015" w:rsidRPr="008600C8" w:rsidRDefault="00434015" w:rsidP="0002080A">
      <w:pPr>
        <w:pStyle w:val="ListParagraph"/>
        <w:numPr>
          <w:ilvl w:val="3"/>
          <w:numId w:val="2"/>
        </w:numPr>
        <w:tabs>
          <w:tab w:val="left" w:pos="0"/>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lang w:val="ka-GE"/>
        </w:rPr>
        <w:t>მძიმე და ღრმა შშმ პირთა ალტერნატიული საცხოვრისით უზრუნველყოფის კომპონენტის ფარგლებში მომსახურება გაეწია იანვარ-ივლისში ყოველთვიურად 18  ბენეფიციარს, ხოლო აგვისტოში</w:t>
      </w:r>
      <w:r w:rsidRPr="008600C8">
        <w:rPr>
          <w:rFonts w:ascii="Sylfaen" w:eastAsiaTheme="minorEastAsia" w:hAnsi="Sylfaen" w:cs="Sylfaen"/>
        </w:rPr>
        <w:t xml:space="preserve"> </w:t>
      </w:r>
      <w:r w:rsidRPr="008600C8">
        <w:rPr>
          <w:rFonts w:ascii="Sylfaen" w:eastAsiaTheme="minorEastAsia" w:hAnsi="Sylfaen" w:cs="Sylfaen"/>
          <w:lang w:val="ka-GE"/>
        </w:rPr>
        <w:t>-</w:t>
      </w:r>
      <w:r w:rsidRPr="008600C8">
        <w:rPr>
          <w:rFonts w:ascii="Sylfaen" w:eastAsiaTheme="minorEastAsia" w:hAnsi="Sylfaen" w:cs="Sylfaen"/>
        </w:rPr>
        <w:t xml:space="preserve"> </w:t>
      </w:r>
      <w:r w:rsidRPr="008600C8">
        <w:rPr>
          <w:rFonts w:ascii="Sylfaen" w:eastAsiaTheme="minorEastAsia" w:hAnsi="Sylfaen" w:cs="Sylfaen"/>
          <w:lang w:val="ka-GE"/>
        </w:rPr>
        <w:t>24 ბენეფიციარს;</w:t>
      </w:r>
      <w:r w:rsidRPr="008600C8">
        <w:rPr>
          <w:rFonts w:ascii="Sylfaen" w:eastAsiaTheme="minorEastAsia" w:hAnsi="Sylfaen" w:cs="Sylfaen"/>
          <w:bCs/>
          <w:color w:val="000000"/>
          <w:shd w:val="clear" w:color="auto" w:fill="FFFFFF"/>
          <w:lang w:val="ka-GE"/>
        </w:rPr>
        <w:t xml:space="preserve"> </w:t>
      </w:r>
    </w:p>
    <w:p w:rsidR="00434015" w:rsidRPr="008600C8" w:rsidRDefault="00434015" w:rsidP="0002080A">
      <w:pPr>
        <w:pStyle w:val="ListParagraph"/>
        <w:numPr>
          <w:ilvl w:val="3"/>
          <w:numId w:val="2"/>
        </w:numPr>
        <w:tabs>
          <w:tab w:val="left" w:pos="0"/>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„ომის მონაწილეთა რეაბილიტაციის ხელშეწყობის ქვეპროგრამის“ ფარგლებში იანვარში მომსახურება მიიღო 3 ბენეფიციარმა, თებერვალში - 2 ბენეფიციარმა, მარტში - 8 ბენეფიციარმა, აპრილ-მაისში - ყოველთვიურად 6 ბენეფიციარმა, ივნისში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4 ბენეფიციარმა, ხოლო აგვისტოში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7 ბენეფიციარმა;</w:t>
      </w:r>
    </w:p>
    <w:p w:rsidR="00434015" w:rsidRPr="008600C8" w:rsidRDefault="00434015" w:rsidP="0002080A">
      <w:pPr>
        <w:numPr>
          <w:ilvl w:val="3"/>
          <w:numId w:val="2"/>
        </w:numPr>
        <w:tabs>
          <w:tab w:val="left" w:pos="0"/>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„პერსონალური ასისტენტის მომსახურებით უზრუნველყოფის ქვეპროგრამის“ ფარგლებში იანვარ-თებერვალში  მომსახურება არ განხორციელებულა, მარტში მომსახურება მიიღო - 23 ბენეფიციარმა, აპრილში - 15 ბენეფიციარმა, მაისში - 29 ბენეფიციარმა, ივნისში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115 ბენეფიციარმა, ივლისში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- 60 ბენეფიციარმა, ხოლო აგვისტოში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63 ბენეფიციარმა;</w:t>
      </w:r>
    </w:p>
    <w:p w:rsidR="00434015" w:rsidRPr="008600C8" w:rsidRDefault="00434015" w:rsidP="0002080A">
      <w:pPr>
        <w:numPr>
          <w:ilvl w:val="3"/>
          <w:numId w:val="2"/>
        </w:numPr>
        <w:tabs>
          <w:tab w:val="left" w:pos="0"/>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„შინმოვლის მომსახურებით უზრუნველყოფის ქვეპროგრამის“ ფარგლებში იანვარ-თებერვალში  მომსახურება არ განხორციელებულა, მარტში მომსახურება მიიღო 47 ბენეფიციარმა, აპრილში - 39 ბენეფიციარმა, მაისში - 55 ბენეფიციარმა, </w:t>
      </w:r>
      <w:r w:rsidRPr="008600C8">
        <w:rPr>
          <w:rStyle w:val="Emphasis"/>
          <w:rFonts w:ascii="Sylfaen" w:hAnsi="Sylfaen"/>
          <w:i w:val="0"/>
          <w:iCs w:val="0"/>
          <w:lang w:val="ka-GE"/>
        </w:rPr>
        <w:t>ივნის</w:t>
      </w:r>
      <w:r w:rsidRPr="008600C8">
        <w:rPr>
          <w:rStyle w:val="Emphasis"/>
          <w:rFonts w:ascii="Sylfaen" w:hAnsi="Sylfaen"/>
          <w:i w:val="0"/>
          <w:iCs w:val="0"/>
        </w:rPr>
        <w:t xml:space="preserve">ში - </w:t>
      </w:r>
      <w:r w:rsidRPr="008600C8">
        <w:rPr>
          <w:rStyle w:val="Emphasis"/>
          <w:rFonts w:ascii="Sylfaen" w:hAnsi="Sylfaen"/>
          <w:i w:val="0"/>
          <w:iCs w:val="0"/>
          <w:lang w:val="ka-GE"/>
        </w:rPr>
        <w:t>94</w:t>
      </w:r>
      <w:r w:rsidRPr="008600C8">
        <w:rPr>
          <w:rStyle w:val="Emphasis"/>
          <w:rFonts w:ascii="Sylfaen" w:hAnsi="Sylfaen"/>
          <w:i w:val="0"/>
          <w:iCs w:val="0"/>
        </w:rPr>
        <w:t xml:space="preserve"> ბენეფიციარ</w:t>
      </w:r>
      <w:r w:rsidRPr="008600C8">
        <w:rPr>
          <w:rStyle w:val="Emphasis"/>
          <w:rFonts w:ascii="Sylfaen" w:hAnsi="Sylfaen"/>
          <w:i w:val="0"/>
          <w:iCs w:val="0"/>
          <w:lang w:val="ka-GE"/>
        </w:rPr>
        <w:t>მა, ივლისში</w:t>
      </w:r>
      <w:r w:rsidRPr="008600C8">
        <w:rPr>
          <w:rStyle w:val="Emphasis"/>
          <w:rFonts w:ascii="Sylfaen" w:hAnsi="Sylfaen"/>
          <w:i w:val="0"/>
          <w:iCs w:val="0"/>
        </w:rPr>
        <w:t xml:space="preserve"> - </w:t>
      </w:r>
      <w:r w:rsidRPr="008600C8">
        <w:rPr>
          <w:rStyle w:val="Emphasis"/>
          <w:rFonts w:ascii="Sylfaen" w:hAnsi="Sylfaen"/>
          <w:i w:val="0"/>
          <w:iCs w:val="0"/>
          <w:lang w:val="ka-GE"/>
        </w:rPr>
        <w:t>89</w:t>
      </w:r>
      <w:r w:rsidRPr="008600C8">
        <w:rPr>
          <w:rStyle w:val="Emphasis"/>
          <w:rFonts w:ascii="Sylfaen" w:hAnsi="Sylfaen"/>
          <w:i w:val="0"/>
          <w:iCs w:val="0"/>
        </w:rPr>
        <w:t xml:space="preserve"> ბენეფიციარ</w:t>
      </w:r>
      <w:r w:rsidRPr="008600C8">
        <w:rPr>
          <w:rStyle w:val="Emphasis"/>
          <w:rFonts w:ascii="Sylfaen" w:hAnsi="Sylfaen"/>
          <w:i w:val="0"/>
          <w:iCs w:val="0"/>
          <w:lang w:val="ka-GE"/>
        </w:rPr>
        <w:t>მა, ხოლო აგვისტო</w:t>
      </w:r>
      <w:r w:rsidRPr="008600C8">
        <w:rPr>
          <w:rStyle w:val="Emphasis"/>
          <w:rFonts w:ascii="Sylfaen" w:hAnsi="Sylfaen"/>
          <w:i w:val="0"/>
          <w:iCs w:val="0"/>
        </w:rPr>
        <w:t xml:space="preserve">ში - </w:t>
      </w:r>
      <w:r w:rsidRPr="008600C8">
        <w:rPr>
          <w:rStyle w:val="Emphasis"/>
          <w:rFonts w:ascii="Sylfaen" w:hAnsi="Sylfaen"/>
          <w:i w:val="0"/>
          <w:iCs w:val="0"/>
          <w:lang w:val="ka-GE"/>
        </w:rPr>
        <w:t>99</w:t>
      </w:r>
      <w:r w:rsidRPr="008600C8">
        <w:rPr>
          <w:rStyle w:val="Emphasis"/>
          <w:rFonts w:ascii="Sylfaen" w:hAnsi="Sylfaen"/>
          <w:i w:val="0"/>
          <w:iCs w:val="0"/>
        </w:rPr>
        <w:t xml:space="preserve"> ბენეფიციარ</w:t>
      </w:r>
      <w:r w:rsidRPr="008600C8">
        <w:rPr>
          <w:rStyle w:val="Emphasis"/>
          <w:rFonts w:ascii="Sylfaen" w:hAnsi="Sylfaen"/>
          <w:i w:val="0"/>
          <w:iCs w:val="0"/>
          <w:lang w:val="ka-GE"/>
        </w:rPr>
        <w:t>მა</w:t>
      </w:r>
      <w:r w:rsidRPr="008600C8">
        <w:rPr>
          <w:rFonts w:ascii="Sylfaen" w:eastAsiaTheme="minorEastAsia" w:hAnsi="Sylfaen" w:cs="Sylfaen"/>
          <w:bCs/>
          <w:color w:val="000000"/>
          <w:shd w:val="clear" w:color="auto" w:fill="FFFFFF"/>
          <w:lang w:val="ka-GE"/>
        </w:rPr>
        <w:t>;</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3 212 ბენეფიციარს (წლამდე ბავშვის ხელოვნური კვების ვაუჩერი - 1 300 და საკვები პროდუქტებით უზრუნველყოფის კომპონენტი - 1 912), თებერვალში - 3 018 ბენეფიციარს (1 წლამდე ბავშვის ხელოვნური კვების ვაუჩერი 1 299 და საკვები პროდუქტებით უზრუნველყოფის კომპონენტი 1 719), მარტში - 3 045 ბენეფიციარს (1 წლამდე ბავშვის ხელოვნური კვების ვაუჩერი 1 329 და საკვები პროდუქტებით უზრუნველყოფის კომპონენტი 1 716), აპრილში - 3 826 ბენეფიციარს (1 წლამდე ბავშვის ხელოვნური კვების ვაუჩერი 1 348, საკვები პროდუქტებით </w:t>
      </w:r>
      <w:r w:rsidRPr="008600C8">
        <w:rPr>
          <w:rFonts w:ascii="Sylfaen" w:eastAsiaTheme="minorEastAsia" w:hAnsi="Sylfaen" w:cs="Sylfaen"/>
          <w:bCs/>
          <w:color w:val="000000"/>
          <w:shd w:val="clear" w:color="auto" w:fill="FFFFFF"/>
          <w:lang w:val="ka-GE"/>
        </w:rPr>
        <w:lastRenderedPageBreak/>
        <w:t>უზრუნველყოფის კომპონენტი 2 343 და ფენილკეტონურის/ცელიაკიის საკვები ვაუჩერი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-135), მაისში - 2 049 ბენეფიციარს (1 წლამდე ბავშვის ხელოვნური კვების ვაუჩერი 1 343, საკვები პროდუქტებით უზრუნველყოფის კომპონენტი 528 და ფენილკეტონურის/ცელიაკიის საკვები ვაუჩერი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178), ივნისში - 1 932 ბენეფიციარს (1 წლამდე ბავშვის ხელოვნური კვების ვაუჩერი 1 378, საკვები პროდუქტებით უზრუნველყოფის კომპონენტი 345 და ფენილკეტონურის/ცელიაკიის საკვები ვაუჩერი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209), ივლისში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1 760 ბენეფიციარს (1 წლამდე ბავშვის ხელოვნური კვების ვაუჩერი 1 364, საკვები პროდუქტებით უზრუნველყოფის კომპონენტი 154 და ფენილკეტონურის/ცელიაკიის საკვები ვაუჩერი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242), ხოლო აგვისტოში - 2 986 ბენეფიციარს (1 წლამდე ბავშვის ხელოვნური კვების ვაუჩერი 1 329, საკვები პროდუქტებით უზრუნველყოფის კომპონენტი 1 381 და ფენილკეტონურის/ცელიაკიის საკვები ვაუჩერი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276);</w:t>
      </w:r>
    </w:p>
    <w:p w:rsidR="00434015" w:rsidRPr="008600C8" w:rsidRDefault="00434015" w:rsidP="0002080A">
      <w:pPr>
        <w:numPr>
          <w:ilvl w:val="3"/>
          <w:numId w:val="2"/>
        </w:numPr>
        <w:spacing w:after="0" w:line="240" w:lineRule="auto"/>
        <w:ind w:left="0"/>
        <w:jc w:val="both"/>
        <w:rPr>
          <w:rStyle w:val="Emphasis"/>
          <w:rFonts w:ascii="Sylfaen" w:eastAsiaTheme="minorEastAsia" w:hAnsi="Sylfaen" w:cs="Sylfaen"/>
          <w:bCs/>
          <w:i w:val="0"/>
          <w:iCs w:val="0"/>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„ბავშვთა ადრეული განვითარების ქვეპროგრამის“ ფარგლებში მომსახურება გაეწია იანვარში 3 590 ბენეფიციარს, თებერვალში - 3 799 ბენეფიციარს, მარტში - 3 800 ბენეფიციარს, აპრილში - 3 867 ბენეფიციარს, მაისში - 3 901 ბენეფიციარს, </w:t>
      </w:r>
      <w:r w:rsidRPr="008600C8">
        <w:rPr>
          <w:rStyle w:val="Emphasis"/>
          <w:rFonts w:ascii="Sylfaen" w:hAnsi="Sylfaen"/>
          <w:i w:val="0"/>
          <w:iCs w:val="0"/>
          <w:lang w:val="ka-GE"/>
        </w:rPr>
        <w:t>ივნისში</w:t>
      </w:r>
      <w:r w:rsidRPr="008600C8">
        <w:rPr>
          <w:rStyle w:val="Emphasis"/>
          <w:rFonts w:ascii="Sylfaen" w:hAnsi="Sylfaen"/>
          <w:i w:val="0"/>
          <w:iCs w:val="0"/>
        </w:rPr>
        <w:t xml:space="preserve"> - </w:t>
      </w:r>
      <w:r w:rsidRPr="008600C8">
        <w:rPr>
          <w:rStyle w:val="Emphasis"/>
          <w:rFonts w:ascii="Sylfaen" w:hAnsi="Sylfaen"/>
          <w:i w:val="0"/>
          <w:iCs w:val="0"/>
          <w:lang w:val="ka-GE"/>
        </w:rPr>
        <w:t>3</w:t>
      </w:r>
      <w:r w:rsidRPr="008600C8">
        <w:rPr>
          <w:rStyle w:val="Emphasis"/>
          <w:rFonts w:ascii="Sylfaen" w:hAnsi="Sylfaen"/>
          <w:i w:val="0"/>
          <w:iCs w:val="0"/>
        </w:rPr>
        <w:t xml:space="preserve"> </w:t>
      </w:r>
      <w:r w:rsidRPr="008600C8">
        <w:rPr>
          <w:rStyle w:val="Emphasis"/>
          <w:rFonts w:ascii="Sylfaen" w:hAnsi="Sylfaen"/>
          <w:i w:val="0"/>
          <w:iCs w:val="0"/>
          <w:lang w:val="ka-GE"/>
        </w:rPr>
        <w:t>944</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r w:rsidRPr="008600C8">
        <w:rPr>
          <w:rStyle w:val="Emphasis"/>
          <w:rFonts w:ascii="Sylfaen" w:hAnsi="Sylfaen"/>
          <w:i w:val="0"/>
          <w:iCs w:val="0"/>
        </w:rPr>
        <w:t xml:space="preserve"> </w:t>
      </w:r>
      <w:r w:rsidRPr="008600C8">
        <w:rPr>
          <w:rStyle w:val="Emphasis"/>
          <w:rFonts w:ascii="Sylfaen" w:hAnsi="Sylfaen"/>
          <w:i w:val="0"/>
          <w:iCs w:val="0"/>
          <w:lang w:val="ka-GE"/>
        </w:rPr>
        <w:t>ივლის</w:t>
      </w:r>
      <w:r w:rsidRPr="008600C8">
        <w:rPr>
          <w:rStyle w:val="Emphasis"/>
          <w:rFonts w:ascii="Sylfaen" w:hAnsi="Sylfaen"/>
          <w:i w:val="0"/>
          <w:iCs w:val="0"/>
        </w:rPr>
        <w:t xml:space="preserve">ში - </w:t>
      </w:r>
      <w:r w:rsidRPr="008600C8">
        <w:rPr>
          <w:rStyle w:val="Emphasis"/>
          <w:rFonts w:ascii="Sylfaen" w:hAnsi="Sylfaen"/>
          <w:i w:val="0"/>
          <w:iCs w:val="0"/>
          <w:lang w:val="ka-GE"/>
        </w:rPr>
        <w:t>3</w:t>
      </w:r>
      <w:r w:rsidRPr="008600C8">
        <w:rPr>
          <w:rStyle w:val="Emphasis"/>
          <w:rFonts w:ascii="Sylfaen" w:hAnsi="Sylfaen"/>
          <w:i w:val="0"/>
          <w:iCs w:val="0"/>
        </w:rPr>
        <w:t xml:space="preserve"> </w:t>
      </w:r>
      <w:r w:rsidRPr="008600C8">
        <w:rPr>
          <w:rStyle w:val="Emphasis"/>
          <w:rFonts w:ascii="Sylfaen" w:hAnsi="Sylfaen"/>
          <w:i w:val="0"/>
          <w:iCs w:val="0"/>
          <w:lang w:val="ka-GE"/>
        </w:rPr>
        <w:t>937</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r w:rsidRPr="008600C8">
        <w:rPr>
          <w:rStyle w:val="Emphasis"/>
          <w:rFonts w:ascii="Sylfaen" w:hAnsi="Sylfaen"/>
          <w:i w:val="0"/>
          <w:iCs w:val="0"/>
        </w:rPr>
        <w:t xml:space="preserve"> </w:t>
      </w:r>
      <w:r w:rsidRPr="008600C8">
        <w:rPr>
          <w:rStyle w:val="Emphasis"/>
          <w:rFonts w:ascii="Sylfaen" w:hAnsi="Sylfaen"/>
          <w:i w:val="0"/>
          <w:iCs w:val="0"/>
          <w:lang w:val="ka-GE"/>
        </w:rPr>
        <w:t>ხოლო აგვისტო</w:t>
      </w:r>
      <w:r w:rsidRPr="008600C8">
        <w:rPr>
          <w:rStyle w:val="Emphasis"/>
          <w:rFonts w:ascii="Sylfaen" w:hAnsi="Sylfaen"/>
          <w:i w:val="0"/>
          <w:iCs w:val="0"/>
        </w:rPr>
        <w:t xml:space="preserve">ში - </w:t>
      </w:r>
      <w:r w:rsidRPr="008600C8">
        <w:rPr>
          <w:rStyle w:val="Emphasis"/>
          <w:rFonts w:ascii="Sylfaen" w:hAnsi="Sylfaen"/>
          <w:i w:val="0"/>
          <w:iCs w:val="0"/>
          <w:lang w:val="ka-GE"/>
        </w:rPr>
        <w:t>3</w:t>
      </w:r>
      <w:r w:rsidRPr="008600C8">
        <w:rPr>
          <w:rStyle w:val="Emphasis"/>
          <w:rFonts w:ascii="Sylfaen" w:hAnsi="Sylfaen"/>
          <w:i w:val="0"/>
          <w:iCs w:val="0"/>
        </w:rPr>
        <w:t xml:space="preserve"> </w:t>
      </w:r>
      <w:r w:rsidRPr="008600C8">
        <w:rPr>
          <w:rStyle w:val="Emphasis"/>
          <w:rFonts w:ascii="Sylfaen" w:hAnsi="Sylfaen"/>
          <w:i w:val="0"/>
          <w:iCs w:val="0"/>
          <w:lang w:val="ka-GE"/>
        </w:rPr>
        <w:t>638</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p>
    <w:p w:rsidR="00434015" w:rsidRPr="008600C8" w:rsidRDefault="00434015" w:rsidP="0002080A">
      <w:pPr>
        <w:numPr>
          <w:ilvl w:val="3"/>
          <w:numId w:val="2"/>
        </w:numPr>
        <w:spacing w:after="0" w:line="240" w:lineRule="auto"/>
        <w:ind w:left="0"/>
        <w:jc w:val="both"/>
        <w:rPr>
          <w:rStyle w:val="Emphasis"/>
          <w:rFonts w:ascii="Sylfaen" w:eastAsiaTheme="minorEastAsia" w:hAnsi="Sylfaen" w:cs="Sylfaen"/>
          <w:bCs/>
          <w:i w:val="0"/>
          <w:iCs w:val="0"/>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„ბავშვთა აბილიტაცია/რეაბილიტაციის ქვეპროგრამის“ ფარგლებში მომსახურება გაეწია იანვარში 4 210 ბენეფიციარს, თებერვალში - 4 381 ბენეფიციარს, მარტში - 4 787 ბენეფიციარს, აპრილში - 5 006 ბენეფიციარს, მაისში - 5 149 ბენეფიციარს, </w:t>
      </w:r>
      <w:r w:rsidRPr="008600C8">
        <w:rPr>
          <w:rStyle w:val="Emphasis"/>
          <w:rFonts w:ascii="Sylfaen" w:hAnsi="Sylfaen"/>
          <w:i w:val="0"/>
          <w:iCs w:val="0"/>
          <w:lang w:val="ka-GE"/>
        </w:rPr>
        <w:t>ივნისში</w:t>
      </w:r>
      <w:r w:rsidRPr="008600C8">
        <w:rPr>
          <w:rStyle w:val="Emphasis"/>
          <w:rFonts w:ascii="Sylfaen" w:hAnsi="Sylfaen"/>
          <w:i w:val="0"/>
          <w:iCs w:val="0"/>
        </w:rPr>
        <w:t xml:space="preserve"> - </w:t>
      </w:r>
      <w:r w:rsidRPr="008600C8">
        <w:rPr>
          <w:rStyle w:val="Emphasis"/>
          <w:rFonts w:ascii="Sylfaen" w:hAnsi="Sylfaen"/>
          <w:i w:val="0"/>
          <w:iCs w:val="0"/>
          <w:lang w:val="ka-GE"/>
        </w:rPr>
        <w:t>5 133</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r w:rsidRPr="008600C8">
        <w:rPr>
          <w:rStyle w:val="Emphasis"/>
          <w:rFonts w:ascii="Sylfaen" w:hAnsi="Sylfaen"/>
          <w:i w:val="0"/>
          <w:iCs w:val="0"/>
        </w:rPr>
        <w:t xml:space="preserve"> </w:t>
      </w:r>
      <w:r w:rsidRPr="008600C8">
        <w:rPr>
          <w:rStyle w:val="Emphasis"/>
          <w:rFonts w:ascii="Sylfaen" w:hAnsi="Sylfaen"/>
          <w:i w:val="0"/>
          <w:iCs w:val="0"/>
          <w:lang w:val="ka-GE"/>
        </w:rPr>
        <w:t>ივლის</w:t>
      </w:r>
      <w:r w:rsidRPr="008600C8">
        <w:rPr>
          <w:rStyle w:val="Emphasis"/>
          <w:rFonts w:ascii="Sylfaen" w:hAnsi="Sylfaen"/>
          <w:i w:val="0"/>
          <w:iCs w:val="0"/>
        </w:rPr>
        <w:t xml:space="preserve">ში - </w:t>
      </w:r>
      <w:r w:rsidRPr="008600C8">
        <w:rPr>
          <w:rStyle w:val="Emphasis"/>
          <w:rFonts w:ascii="Sylfaen" w:hAnsi="Sylfaen"/>
          <w:i w:val="0"/>
          <w:iCs w:val="0"/>
          <w:lang w:val="ka-GE"/>
        </w:rPr>
        <w:t>5 219</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r w:rsidRPr="008600C8">
        <w:rPr>
          <w:rStyle w:val="Emphasis"/>
          <w:rFonts w:ascii="Sylfaen" w:hAnsi="Sylfaen"/>
          <w:i w:val="0"/>
          <w:iCs w:val="0"/>
        </w:rPr>
        <w:t xml:space="preserve"> </w:t>
      </w:r>
      <w:r w:rsidRPr="008600C8">
        <w:rPr>
          <w:rStyle w:val="Emphasis"/>
          <w:rFonts w:ascii="Sylfaen" w:hAnsi="Sylfaen"/>
          <w:i w:val="0"/>
          <w:iCs w:val="0"/>
          <w:lang w:val="ka-GE"/>
        </w:rPr>
        <w:t>ხოლო აგვისტო</w:t>
      </w:r>
      <w:r w:rsidRPr="008600C8">
        <w:rPr>
          <w:rStyle w:val="Emphasis"/>
          <w:rFonts w:ascii="Sylfaen" w:hAnsi="Sylfaen"/>
          <w:i w:val="0"/>
          <w:iCs w:val="0"/>
        </w:rPr>
        <w:t xml:space="preserve">ში - </w:t>
      </w:r>
      <w:r w:rsidRPr="008600C8">
        <w:rPr>
          <w:rStyle w:val="Emphasis"/>
          <w:rFonts w:ascii="Sylfaen" w:hAnsi="Sylfaen"/>
          <w:i w:val="0"/>
          <w:iCs w:val="0"/>
          <w:lang w:val="ka-GE"/>
        </w:rPr>
        <w:t>4 075</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„დღის ცენტრებით უზრუნველყოფის ქვეპროგრამის“ ფარგლებში  მომსახურება გაეწია იანვარში 1 246 ბენეფიციარს, თებერვალში - 1 265 ბენეფიციარს, მარტში - 1 267 ბენეფიციარს, აპრილში - 1 251 ბენეფიციარს, მაისში - 1 270 ბენეფიციარს, </w:t>
      </w:r>
      <w:r w:rsidRPr="008600C8">
        <w:rPr>
          <w:rStyle w:val="Emphasis"/>
          <w:rFonts w:ascii="Sylfaen" w:hAnsi="Sylfaen"/>
          <w:i w:val="0"/>
          <w:iCs w:val="0"/>
          <w:lang w:val="ka-GE"/>
        </w:rPr>
        <w:t>ივნისში</w:t>
      </w:r>
      <w:r w:rsidRPr="008600C8">
        <w:rPr>
          <w:rStyle w:val="Emphasis"/>
          <w:rFonts w:ascii="Sylfaen" w:hAnsi="Sylfaen"/>
          <w:i w:val="0"/>
          <w:iCs w:val="0"/>
        </w:rPr>
        <w:t xml:space="preserve"> - </w:t>
      </w:r>
      <w:r w:rsidRPr="008600C8">
        <w:rPr>
          <w:rStyle w:val="Emphasis"/>
          <w:rFonts w:ascii="Sylfaen" w:hAnsi="Sylfaen"/>
          <w:i w:val="0"/>
          <w:iCs w:val="0"/>
          <w:lang w:val="ka-GE"/>
        </w:rPr>
        <w:t>1</w:t>
      </w:r>
      <w:r w:rsidRPr="008600C8">
        <w:rPr>
          <w:rStyle w:val="Emphasis"/>
          <w:rFonts w:ascii="Sylfaen" w:hAnsi="Sylfaen"/>
          <w:i w:val="0"/>
          <w:iCs w:val="0"/>
        </w:rPr>
        <w:t xml:space="preserve"> </w:t>
      </w:r>
      <w:r w:rsidRPr="008600C8">
        <w:rPr>
          <w:rStyle w:val="Emphasis"/>
          <w:rFonts w:ascii="Sylfaen" w:hAnsi="Sylfaen"/>
          <w:i w:val="0"/>
          <w:iCs w:val="0"/>
          <w:lang w:val="ka-GE"/>
        </w:rPr>
        <w:t>248</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r w:rsidRPr="008600C8">
        <w:rPr>
          <w:rStyle w:val="Emphasis"/>
          <w:rFonts w:ascii="Sylfaen" w:hAnsi="Sylfaen"/>
          <w:i w:val="0"/>
          <w:iCs w:val="0"/>
        </w:rPr>
        <w:t xml:space="preserve"> </w:t>
      </w:r>
      <w:r w:rsidRPr="008600C8">
        <w:rPr>
          <w:rStyle w:val="Emphasis"/>
          <w:rFonts w:ascii="Sylfaen" w:hAnsi="Sylfaen"/>
          <w:i w:val="0"/>
          <w:iCs w:val="0"/>
          <w:lang w:val="ka-GE"/>
        </w:rPr>
        <w:t>ივლის</w:t>
      </w:r>
      <w:r w:rsidRPr="008600C8">
        <w:rPr>
          <w:rStyle w:val="Emphasis"/>
          <w:rFonts w:ascii="Sylfaen" w:hAnsi="Sylfaen"/>
          <w:i w:val="0"/>
          <w:iCs w:val="0"/>
        </w:rPr>
        <w:t xml:space="preserve">ში - </w:t>
      </w:r>
      <w:r w:rsidRPr="008600C8">
        <w:rPr>
          <w:rStyle w:val="Emphasis"/>
          <w:rFonts w:ascii="Sylfaen" w:hAnsi="Sylfaen"/>
          <w:i w:val="0"/>
          <w:iCs w:val="0"/>
          <w:lang w:val="ka-GE"/>
        </w:rPr>
        <w:t>1</w:t>
      </w:r>
      <w:r w:rsidRPr="008600C8">
        <w:rPr>
          <w:rStyle w:val="Emphasis"/>
          <w:rFonts w:ascii="Sylfaen" w:hAnsi="Sylfaen"/>
          <w:i w:val="0"/>
          <w:iCs w:val="0"/>
        </w:rPr>
        <w:t xml:space="preserve"> </w:t>
      </w:r>
      <w:r w:rsidRPr="008600C8">
        <w:rPr>
          <w:rStyle w:val="Emphasis"/>
          <w:rFonts w:ascii="Sylfaen" w:hAnsi="Sylfaen"/>
          <w:i w:val="0"/>
          <w:iCs w:val="0"/>
          <w:lang w:val="ka-GE"/>
        </w:rPr>
        <w:t>233</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r w:rsidRPr="008600C8">
        <w:rPr>
          <w:rStyle w:val="Emphasis"/>
          <w:rFonts w:ascii="Sylfaen" w:hAnsi="Sylfaen"/>
          <w:i w:val="0"/>
          <w:iCs w:val="0"/>
        </w:rPr>
        <w:t xml:space="preserve"> </w:t>
      </w:r>
      <w:r w:rsidRPr="008600C8">
        <w:rPr>
          <w:rStyle w:val="Emphasis"/>
          <w:rFonts w:ascii="Sylfaen" w:hAnsi="Sylfaen"/>
          <w:i w:val="0"/>
          <w:iCs w:val="0"/>
          <w:lang w:val="ka-GE"/>
        </w:rPr>
        <w:t>ხოლო აგვისტო</w:t>
      </w:r>
      <w:r w:rsidRPr="008600C8">
        <w:rPr>
          <w:rStyle w:val="Emphasis"/>
          <w:rFonts w:ascii="Sylfaen" w:hAnsi="Sylfaen"/>
          <w:i w:val="0"/>
          <w:iCs w:val="0"/>
        </w:rPr>
        <w:t xml:space="preserve">ში - </w:t>
      </w:r>
      <w:r w:rsidRPr="008600C8">
        <w:rPr>
          <w:rStyle w:val="Emphasis"/>
          <w:rFonts w:ascii="Sylfaen" w:hAnsi="Sylfaen"/>
          <w:i w:val="0"/>
          <w:iCs w:val="0"/>
          <w:lang w:val="ka-GE"/>
        </w:rPr>
        <w:t>737</w:t>
      </w:r>
      <w:r w:rsidRPr="008600C8">
        <w:rPr>
          <w:rStyle w:val="Emphasis"/>
          <w:rFonts w:ascii="Sylfaen" w:hAnsi="Sylfaen"/>
          <w:i w:val="0"/>
          <w:iCs w:val="0"/>
        </w:rPr>
        <w:t xml:space="preserve"> ბენეფიციარს</w:t>
      </w:r>
      <w:r w:rsidRPr="008600C8">
        <w:rPr>
          <w:rStyle w:val="Emphasis"/>
          <w:rFonts w:ascii="Sylfaen" w:hAnsi="Sylfaen"/>
          <w:i w:val="0"/>
          <w:iCs w:val="0"/>
          <w:lang w:val="ka-GE"/>
        </w:rPr>
        <w:t>,</w:t>
      </w:r>
      <w:r w:rsidRPr="008600C8">
        <w:rPr>
          <w:rFonts w:ascii="Sylfaen" w:eastAsiaTheme="minorEastAsia" w:hAnsi="Sylfaen" w:cs="Sylfaen"/>
          <w:bCs/>
          <w:color w:val="000000"/>
          <w:shd w:val="clear" w:color="auto" w:fill="FFFFFF"/>
          <w:lang w:val="ka-GE"/>
        </w:rPr>
        <w:t xml:space="preserve"> მათ შორის:</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მიტოვების რისკის ქვეშ მყოფი ბავშვების შემთხვევაში: იანვარში - 392 ბენეფიციარს,  თებერვალში - 395 ბენეფიციარს, მარტში - 415 ბენეფიციარს, აპრილში - 419 ბენეფიციარს, მაისში - 408 ბენეფიციარს, </w:t>
      </w:r>
      <w:r w:rsidRPr="008600C8">
        <w:rPr>
          <w:rStyle w:val="Emphasis"/>
          <w:rFonts w:ascii="Sylfaen" w:hAnsi="Sylfaen"/>
          <w:i w:val="0"/>
          <w:iCs w:val="0"/>
          <w:lang w:val="ka-GE"/>
        </w:rPr>
        <w:t>ივნისში - 398 ბენეფიციარს, ივლისში - 396 ბენეფიციარს, ხოლო აგვისტოში - 113 ბენეფიციარს</w:t>
      </w:r>
      <w:r w:rsidRPr="008600C8">
        <w:rPr>
          <w:rFonts w:ascii="Sylfaen" w:eastAsiaTheme="minorEastAsia" w:hAnsi="Sylfaen" w:cs="Sylfaen"/>
          <w:lang w:val="ka-GE"/>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შშმ ბავშვების შემთხვევაში: იანვარში - 783 ბენეფიციარს, თებერვალში - 808 ბენეფიციარს, მარტში - 779 ბენეფიციარს, აპრილში - 762 ბენეფიციარს, მაისში - 795 ბენეფიციარს, </w:t>
      </w:r>
      <w:r w:rsidRPr="008600C8">
        <w:rPr>
          <w:rFonts w:ascii="Sylfaen" w:eastAsiaTheme="minorEastAsia" w:hAnsi="Sylfaen" w:cs="Sylfaen"/>
        </w:rPr>
        <w:t>ივნისში - 784 ბენეფიციარს, ივლისში - 771 ბენეფიციარს, ხოლო აგვისტოში - 584 ბენეფიციარს</w:t>
      </w:r>
      <w:r w:rsidRPr="008600C8">
        <w:rPr>
          <w:rFonts w:ascii="Sylfaen" w:eastAsiaTheme="minorEastAsia" w:hAnsi="Sylfaen" w:cs="Sylfaen"/>
          <w:lang w:val="ka-GE"/>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მძიმე და ღრმა გონებრივი განვითარების შეფერხების მქონე ბავშვების შემთხვევაში - იანვარში - 43 ბენეფიციარს, თებერვალში - 30 ბენეფიციარს, მარტში - 40 ბენეფიციარს, აპრილში - 38 ბენეფიციარს, მაისში - 39 ბენეფიციარს, </w:t>
      </w:r>
      <w:r w:rsidRPr="008600C8">
        <w:rPr>
          <w:rFonts w:ascii="Sylfaen" w:eastAsiaTheme="minorEastAsia" w:hAnsi="Sylfaen" w:cs="Sylfaen"/>
        </w:rPr>
        <w:t>ივნისში - 35 ბენეფიციარს, ივლისში - 34 ბენეფიციარს, ხოლო აგვისტოში - 28 ბენეფიციარს</w:t>
      </w:r>
      <w:r w:rsidRPr="008600C8">
        <w:rPr>
          <w:rFonts w:ascii="Sylfaen" w:eastAsiaTheme="minorEastAsia" w:hAnsi="Sylfaen" w:cs="Sylfaen"/>
          <w:lang w:val="ka-GE"/>
        </w:rPr>
        <w:t>;</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ანტისოციალური და რთული ქცევის მქონე ბავშვების შემთხვევაში: იანვარში - 28 ბენეფიციარს, თებერვალში - 32  ბენეფიციარს, მარტში - 33 ბენეფიციარს, აპრილში - 32 ბენეფიციარს, მაისში - 28 ბენეფიციარს, ივნისში - 31 ბენეფიციარს, ივლისში - 32 ბენეფიციარს, ხოლო აგვისტოში - 12 ბენეფიციარს;</w:t>
      </w:r>
      <w:r w:rsidRPr="008600C8">
        <w:rPr>
          <w:rFonts w:ascii="Sylfaen" w:eastAsiaTheme="minorEastAsia" w:hAnsi="Sylfaen" w:cs="Sylfaen"/>
          <w:bCs/>
          <w:color w:val="000000"/>
          <w:shd w:val="clear" w:color="auto" w:fill="FFFFFF"/>
          <w:lang w:val="ka-GE"/>
        </w:rPr>
        <w:t xml:space="preserve"> </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დედათა და ბავშვთა თავშესაფრით უზრუნველყოფის ქვეპროგრამის“ ფარგლებში მომსახურება გაეწია: იანვარში - 70 ბენეფიციარს, თებერვალში - მარტში ყოველთვიურად 76 ბენეფიციარს, აპრილში - 77 ბენეფიციარს, მაისში - 72 ბენეფიციარს, </w:t>
      </w:r>
      <w:r w:rsidRPr="008600C8">
        <w:rPr>
          <w:rFonts w:ascii="Sylfaen" w:eastAsiaTheme="minorEastAsia" w:hAnsi="Sylfaen" w:cs="Sylfaen"/>
          <w:lang w:val="ka-GE"/>
        </w:rPr>
        <w:t>ივნისში - 80 ბენეფიციარს, ივლისში - 72 ბენეფიციარს, ხოლო აგვისტოში - 60 ბენეფიციარს;</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 „მინდობით აღზრდის ქვეპროგრამის“ ფარგლებში მომსახურება გაეწია: იანვარში - 1 346 ბენეფიციარს, თებერვალში - 1 340 ბენეფიციარს, მარტში - 1 344 ბენეფიციარს, აპრილში - 1 352 ბენეფიციარს, მაისში - 1 333 ბენეფიციარს, ივნისში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1 324 ბენეფიციარს, ივლისში -</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1 307 ბენეფიციარს, აგვისტოში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- 1 293 ბენეფიციარს;</w:t>
      </w:r>
    </w:p>
    <w:p w:rsidR="00434015" w:rsidRPr="008600C8" w:rsidRDefault="00434015" w:rsidP="0002080A">
      <w:pPr>
        <w:numPr>
          <w:ilvl w:val="3"/>
          <w:numId w:val="2"/>
        </w:numPr>
        <w:tabs>
          <w:tab w:val="left" w:pos="0"/>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 xml:space="preserve"> „მცირე საოჯახო ტიპის სახლების ქვეპროგრამის“ ფარგლებში მომსახურება გაეწია: იანვარში - 226 ბენეფიციარს, თებერვალში - 230  ბენეფიციარს, მარტში - 232 ბენეფიციარს, აპრილში - 234 ბენეფიციარს, მაისში - 239 ბენეფიციარს, ივნისში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220 ბენეფიციარს, ივლისში -</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197 ბენეფიციარს, აგვისტოში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- 200 ბენეფიციარს;</w:t>
      </w:r>
    </w:p>
    <w:p w:rsidR="00434015" w:rsidRPr="008600C8" w:rsidRDefault="00434015" w:rsidP="0002080A">
      <w:pPr>
        <w:numPr>
          <w:ilvl w:val="3"/>
          <w:numId w:val="2"/>
        </w:numPr>
        <w:tabs>
          <w:tab w:val="left" w:pos="0"/>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„მიუსაფარ ბავშვთა თავშესაფრით უზრუნველყოფის ქვეპროგრამის“ ფარგლებში მომსახურება გაეწია: იანვარში - 129 ბენეფიციარს (დღის ცენტრი - 84, თავშესაფარი - 39, მობილური ჯგუფი - 6), თებერვალში - 126 ბენეფიციარს (დღის ცენტრი - 82, თავშესაფარი - 38, მობილური ჯგუფი - 6), მარტში - 119 ბენეფიციარს (დღის ცენტრი - 76, თავშესაფარი - 36, მობილური ჯგუფი - 7), აპრილში - 116 ბენეფიციარს (დღის ცენტრი - 77, თავშესაფარი - 32, მობილური ჯგუფი - 7), მაისში - 128 ბენეფიციარს (დღის ცენტრი - 86, თავშესაფარი - 35, მობილური ჯგუფი - 7),</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ივნისში - 139 ბენეფიციარს (დღის ცენტრი 98, თავშესაფარი 34, მობილური ჯგუფი 7), ივლისში - 121 ბენეფიციარს (დღის ცენტრი 80, თავშესაფარი 34, მობილური ჯგუფი 7), ხოლო აგვისტოში - 129 ბენეფიციარს (დღის ცენტრი 89, თავშესაფარი 33, მობილური ჯგუფი 7);</w:t>
      </w:r>
    </w:p>
    <w:p w:rsidR="00434015" w:rsidRPr="008600C8" w:rsidRDefault="00434015" w:rsidP="0002080A">
      <w:pPr>
        <w:numPr>
          <w:ilvl w:val="3"/>
          <w:numId w:val="2"/>
        </w:numPr>
        <w:tabs>
          <w:tab w:val="left" w:pos="0"/>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იანვარში - 82 ბენეფიციარს, თებერვალ-მარტში - ყოველთვიურად 84 ბენეფიციარს, აპრილ-მაისში - ყოველთვიურად 82 ბენეფიციარს, ივნისში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- 83 ბენეფიციარს, ხოლო ივლის-აგვისტოში ყოველთვიურად</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82 ბენეფიციარს;</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მომსახურება გაეწია იანვარ-მაისში ყოველთვიურად 28 ბენეფიციარს, ივნისში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27 ბენეფიციარს, ხოლო ივლის-აგვისტოში ყოველთვიურად 28 ბენეფიციარს;</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„მზრუნველობამოკლებული ბავშვების რეინტეგრაციის“ ქვეპროგრამის ფარგლებში რეინტეგრაციის შემწეობა გაიცა იანვარში 473 ბავშვზე, თებერვალში - 459 ბავშვზე, მარტში - 459 ბავშვზე, აპრილ - მაისში - ყოველთვიურად 469 ბავშვზე, ივნისში - 451 ბავშვზე, ივლისში - 452 ბავშვზე, ხოლო აგვისტოში - 441 ბავშვზე;</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მხარდაჭერის“ ქვეპროგრამის ფარგლებში იანვარში მომსახურება გაეწია 30 ბენეფიციარს, თებერვალში - 29 ბენეფიციარს, მარტში - 28 ბენეფიციარს, აპრილში - 27 ბენეფიციარს, მაისში - 25 ბენეფიციარს, ივნის-ივლისში ყოველთვიურად</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26 ბენეფიციარს, აგვისტოში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25 ბენეფიციარს;</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საკვები პროდუქტებით უზრუნველყოფის“ ქვეპროგრამის ფარგლებში მომსახურება გაეწია მარტში 2 ბენეფიციარს, მაისში - 10 ბენეფიციარს</w:t>
      </w:r>
      <w:r w:rsidRPr="008600C8">
        <w:rPr>
          <w:rFonts w:ascii="Sylfaen" w:eastAsiaTheme="minorEastAsia" w:hAnsi="Sylfaen" w:cs="Sylfaen"/>
          <w:bCs/>
          <w:color w:val="000000"/>
          <w:shd w:val="clear" w:color="auto" w:fill="FFFFFF"/>
        </w:rPr>
        <w:t>, ივნისში - 4 ბენეფიციარს, ხოლო ივლის-აგვისტოში ყოველთვიურად 2 ბენეფიციარს;</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„ხანგრძლივი პედიატრიული მოვლის სამედიცინო-სოციალური მომსახურების“ ქვეპროგრამის ფარგლებში იანვარ-მარტში მომსახურება გაეწია 12 – 12 ბენეფიციარს, აპრილში - 13 ბენეფიციარს, მაისში - 14 ბენეფიციარს, ივნისში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11 ბენეფიციარს, ივლისში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12 ბენეფიციარს, ხოლო აგვისტოში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13 ბენეფიციარს.</w:t>
      </w:r>
    </w:p>
    <w:p w:rsidR="004C7163" w:rsidRPr="008600C8" w:rsidRDefault="004C7163" w:rsidP="0002080A">
      <w:pPr>
        <w:spacing w:line="240" w:lineRule="auto"/>
        <w:rPr>
          <w:rFonts w:ascii="Sylfaen" w:hAnsi="Sylfaen"/>
          <w:highlight w:val="yellow"/>
        </w:rPr>
      </w:pPr>
    </w:p>
    <w:p w:rsidR="00DF635F" w:rsidRPr="008600C8" w:rsidRDefault="00DF635F" w:rsidP="0002080A">
      <w:pPr>
        <w:pStyle w:val="Heading4"/>
        <w:spacing w:line="240" w:lineRule="auto"/>
        <w:rPr>
          <w:rFonts w:ascii="Sylfaen" w:eastAsia="SimSun" w:hAnsi="Sylfaen" w:cs="Calibri"/>
          <w:i w:val="0"/>
        </w:rPr>
      </w:pPr>
      <w:r w:rsidRPr="008600C8">
        <w:rPr>
          <w:rFonts w:ascii="Sylfaen" w:eastAsia="SimSun" w:hAnsi="Sylfaen" w:cs="Calibri"/>
          <w:i w:val="0"/>
        </w:rPr>
        <w:t>1.1.4. სოციალური შეღავათები მაღალმთიან დასახლებაში (პროგრამული კოდი 27 02 04)</w:t>
      </w:r>
    </w:p>
    <w:p w:rsidR="00DF635F" w:rsidRPr="008600C8" w:rsidRDefault="00DF635F" w:rsidP="0002080A">
      <w:pPr>
        <w:spacing w:after="0" w:line="240" w:lineRule="auto"/>
        <w:jc w:val="both"/>
        <w:rPr>
          <w:rFonts w:ascii="Sylfaen" w:hAnsi="Sylfaen"/>
          <w:lang w:val="ka-GE"/>
        </w:rPr>
      </w:pPr>
    </w:p>
    <w:p w:rsidR="00DF635F" w:rsidRPr="008600C8" w:rsidRDefault="00DF635F" w:rsidP="0002080A">
      <w:pPr>
        <w:spacing w:after="0" w:line="240" w:lineRule="auto"/>
        <w:ind w:left="270"/>
        <w:jc w:val="both"/>
        <w:rPr>
          <w:rFonts w:ascii="Sylfaen" w:eastAsia="Sylfaen" w:hAnsi="Sylfaen"/>
        </w:rPr>
      </w:pPr>
      <w:r w:rsidRPr="008600C8">
        <w:rPr>
          <w:rFonts w:ascii="Sylfaen" w:hAnsi="Sylfaen" w:cs="Sylfaen"/>
          <w:lang w:val="ka-GE"/>
        </w:rPr>
        <w:t>პროგრამის</w:t>
      </w:r>
      <w:r w:rsidRPr="008600C8">
        <w:rPr>
          <w:rFonts w:ascii="Sylfaen" w:hAnsi="Sylfaen" w:cs="Sylfaen"/>
        </w:rPr>
        <w:t xml:space="preserve"> </w:t>
      </w:r>
      <w:r w:rsidRPr="008600C8">
        <w:rPr>
          <w:rFonts w:ascii="Sylfaen" w:hAnsi="Sylfaen" w:cs="Sylfaen"/>
          <w:lang w:val="ka-GE"/>
        </w:rPr>
        <w:t>განმახორციელებელი</w:t>
      </w:r>
      <w:r w:rsidRPr="008600C8">
        <w:rPr>
          <w:rFonts w:ascii="Sylfaen" w:eastAsia="Sylfaen" w:hAnsi="Sylfaen"/>
        </w:rPr>
        <w:t xml:space="preserve">: </w:t>
      </w:r>
    </w:p>
    <w:p w:rsidR="00DF635F" w:rsidRPr="008600C8" w:rsidRDefault="00DF635F" w:rsidP="0002080A">
      <w:pPr>
        <w:pStyle w:val="abzacixml"/>
        <w:numPr>
          <w:ilvl w:val="0"/>
          <w:numId w:val="8"/>
        </w:numPr>
      </w:pPr>
      <w:r w:rsidRPr="008600C8">
        <w:t>სსიპ - სოციალური მომსახურების სააგენტო</w:t>
      </w:r>
      <w:r w:rsidR="0097473A" w:rsidRPr="008600C8">
        <w:t>;</w:t>
      </w:r>
    </w:p>
    <w:p w:rsidR="00DF635F" w:rsidRPr="008600C8" w:rsidRDefault="00DF635F" w:rsidP="0002080A">
      <w:pPr>
        <w:pBdr>
          <w:top w:val="nil"/>
          <w:left w:val="nil"/>
          <w:bottom w:val="nil"/>
          <w:right w:val="nil"/>
          <w:between w:val="nil"/>
        </w:pBdr>
        <w:spacing w:after="0" w:line="240" w:lineRule="auto"/>
        <w:jc w:val="both"/>
        <w:rPr>
          <w:rFonts w:ascii="Sylfaen" w:eastAsia="Calibri" w:hAnsi="Sylfaen" w:cs="Calibri"/>
          <w:highlight w:val="yellow"/>
        </w:rPr>
      </w:pP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სახელმწიფო პენსიის მიმღებ პირთა პენსიის დანამატი იანვარში მიიღო 82.0 ათასზე მეტმა პირმა, თებერვალში - 82.2 ათასზე მეტმა პირმა, მარტში - 82.4 ათასზე მეტმა პირმა, აპრილში - 82.6 ათასზე </w:t>
      </w:r>
      <w:r w:rsidRPr="008600C8">
        <w:rPr>
          <w:rFonts w:ascii="Sylfaen" w:eastAsiaTheme="minorEastAsia" w:hAnsi="Sylfaen" w:cs="Sylfaen"/>
          <w:bCs/>
          <w:color w:val="000000"/>
          <w:shd w:val="clear" w:color="auto" w:fill="FFFFFF"/>
          <w:lang w:val="ka-GE"/>
        </w:rPr>
        <w:lastRenderedPageBreak/>
        <w:t>მეტმა პირმა, მაისში - 82.7 ათასზე მეტმა პირმა,  ივნისში - 82.8 ათასზე მეტმა პირმა, ივლისში - 82.9 ათასზე მეტმა პირმა, აგვისტოში - 83.2 ათასზე მეტმა პირმა, ხოლო სექტემბერში - 83.3 ათასზე მეტმა პირმა;</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სოციალური პაკეტის დანამატი იანვარში მიიღო 14.7 ათასზე მეტმა პირმა, თებერვალში - 14.9 ათასზე მეტმა პირმა, მარტი-აპრილში - ყოველთვიურად 14.9 ათასზე მეტმა პირმა, მაისი-ივლისში - ყოველთვიურად 15.0 ათასზე მეტმა პირმა, ხოლო აგვისტო-სექტემბერში - 15.1 ათასზე მეტმა პირმა;</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ელექტროენერგიის შეღავათით ისარგებლა იანვარში 85.7 ათასზე მეტმა აბონენტმა, თებერვალში - 84.0 ათასზე მეტმა აბონენტმა, მარტში - 83.7 ათასზე მეტმა აბონენტმა, აპრილში - 84.7 ათასზე მეტმა აბონენტმა, მაისში - 87.1 ათასზე მეტმა აბონენტმა, ივნისში - 87.7 ათასზე მეტმა აბონენტმა, ივლისში - 87.5 ათასზე მეტმა აბონენტმა, აგვისტოში - 88.1 ათასზე მეტმა აბონენტმა, ხოლო სექტემბერში - 88.5 ათასზე მეტმა აბონენტმა;</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სამედიცინო პერსონალის დანამატი იანვარში მიიღო 1 676 ექიმმა და ექთანმა, თებერვალში - 1 666 ექიმმა და ექთანმა, მარტში - 1 670 ექიმმა და ექთანმა, აპრილში - 1 672 ექიმმა და ექთანმა, მაისში - 1 673 ექიმმა და ექთანმა, ივნისში და ივლისში - 1 672 ექიმმა და ექთანმა, აგვისტოში - 1 674 ექიმმა და ექთანმა, ხოლო სექტემბერში - 1 682 ექიმმა და ექთანმა.</w:t>
      </w:r>
    </w:p>
    <w:p w:rsidR="00434015" w:rsidRPr="008600C8" w:rsidRDefault="00434015" w:rsidP="0002080A">
      <w:pPr>
        <w:spacing w:after="0" w:line="240" w:lineRule="auto"/>
        <w:jc w:val="both"/>
        <w:rPr>
          <w:rFonts w:ascii="Sylfaen" w:eastAsiaTheme="minorEastAsia" w:hAnsi="Sylfaen" w:cs="Sylfaen"/>
          <w:bCs/>
          <w:color w:val="000000"/>
          <w:shd w:val="clear" w:color="auto" w:fill="FFFFFF"/>
          <w:lang w:val="ka-GE"/>
        </w:rPr>
      </w:pPr>
    </w:p>
    <w:p w:rsidR="00434015" w:rsidRPr="008600C8" w:rsidRDefault="00434015" w:rsidP="0002080A">
      <w:pPr>
        <w:spacing w:after="0" w:line="240" w:lineRule="auto"/>
        <w:rPr>
          <w:rFonts w:ascii="Sylfaen" w:eastAsia="Calibri" w:hAnsi="Sylfaen" w:cs="Calibri"/>
        </w:rPr>
      </w:pPr>
      <w:r w:rsidRPr="008600C8">
        <w:rPr>
          <w:rFonts w:ascii="Sylfaen" w:eastAsia="Calibri" w:hAnsi="Sylfaen" w:cs="Calibri"/>
        </w:rPr>
        <w:t>სულ ამ მიზნით საანგარიშო პერიოდში მიმართულ იქნა</w:t>
      </w:r>
      <w:r w:rsidRPr="008600C8">
        <w:rPr>
          <w:rFonts w:ascii="Sylfaen" w:eastAsia="Calibri" w:hAnsi="Sylfaen" w:cs="Calibri"/>
          <w:lang w:val="ka-GE"/>
        </w:rPr>
        <w:t xml:space="preserve"> </w:t>
      </w:r>
      <w:r w:rsidRPr="008600C8">
        <w:rPr>
          <w:rFonts w:ascii="Sylfaen" w:eastAsia="Calibri" w:hAnsi="Sylfaen" w:cs="Calibri"/>
        </w:rPr>
        <w:t>77</w:t>
      </w:r>
      <w:r w:rsidRPr="008600C8">
        <w:rPr>
          <w:rFonts w:ascii="Sylfaen" w:eastAsia="Calibri" w:hAnsi="Sylfaen" w:cs="Calibri"/>
          <w:lang w:val="ka-GE"/>
        </w:rPr>
        <w:t>.</w:t>
      </w:r>
      <w:r w:rsidRPr="008600C8">
        <w:rPr>
          <w:rFonts w:ascii="Sylfaen" w:eastAsia="Calibri" w:hAnsi="Sylfaen" w:cs="Calibri"/>
        </w:rPr>
        <w:t>8 </w:t>
      </w:r>
      <w:r w:rsidRPr="008600C8">
        <w:rPr>
          <w:rFonts w:ascii="Sylfaen" w:hAnsi="Sylfaen"/>
          <w:color w:val="000000"/>
          <w:lang w:val="ka-GE"/>
        </w:rPr>
        <w:t>მლნ ლარი</w:t>
      </w:r>
      <w:r w:rsidRPr="008600C8">
        <w:rPr>
          <w:rFonts w:ascii="Sylfaen" w:eastAsia="Calibri" w:hAnsi="Sylfaen" w:cs="Calibri"/>
        </w:rPr>
        <w:t>.</w:t>
      </w:r>
    </w:p>
    <w:p w:rsidR="007E230E" w:rsidRPr="008600C8" w:rsidRDefault="007E230E" w:rsidP="0002080A">
      <w:pPr>
        <w:spacing w:after="0" w:line="240" w:lineRule="auto"/>
        <w:rPr>
          <w:rFonts w:ascii="Sylfaen" w:hAnsi="Sylfaen"/>
          <w:highlight w:val="yellow"/>
        </w:rPr>
      </w:pPr>
    </w:p>
    <w:p w:rsidR="00DF635F" w:rsidRPr="008600C8" w:rsidRDefault="00DF635F" w:rsidP="0002080A">
      <w:pPr>
        <w:pStyle w:val="Heading4"/>
        <w:spacing w:line="240" w:lineRule="auto"/>
        <w:jc w:val="both"/>
        <w:rPr>
          <w:rFonts w:ascii="Sylfaen" w:eastAsia="SimSun" w:hAnsi="Sylfaen" w:cs="Calibri"/>
          <w:i w:val="0"/>
        </w:rPr>
      </w:pPr>
      <w:r w:rsidRPr="008600C8">
        <w:rPr>
          <w:rFonts w:ascii="Sylfaen" w:eastAsia="SimSun"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rsidR="00DF635F" w:rsidRPr="008600C8" w:rsidRDefault="00DF635F" w:rsidP="0002080A">
      <w:pPr>
        <w:spacing w:line="240" w:lineRule="auto"/>
        <w:rPr>
          <w:rFonts w:ascii="Sylfaen" w:hAnsi="Sylfaen"/>
          <w:lang w:val="ka-GE" w:eastAsia="ru-RU"/>
        </w:rPr>
      </w:pPr>
    </w:p>
    <w:p w:rsidR="00DF635F" w:rsidRPr="008600C8" w:rsidRDefault="00DF635F" w:rsidP="0002080A">
      <w:pPr>
        <w:spacing w:after="0" w:line="240" w:lineRule="auto"/>
        <w:ind w:left="270"/>
        <w:jc w:val="both"/>
        <w:rPr>
          <w:rFonts w:ascii="Sylfaen" w:eastAsia="Sylfaen" w:hAnsi="Sylfaen"/>
        </w:rPr>
      </w:pPr>
      <w:r w:rsidRPr="008600C8">
        <w:rPr>
          <w:rFonts w:ascii="Sylfaen" w:hAnsi="Sylfaen" w:cs="Sylfaen"/>
          <w:lang w:val="ka-GE"/>
        </w:rPr>
        <w:t>პროგრამის</w:t>
      </w:r>
      <w:r w:rsidRPr="008600C8">
        <w:rPr>
          <w:rFonts w:ascii="Sylfaen" w:hAnsi="Sylfaen" w:cs="Sylfaen"/>
        </w:rPr>
        <w:t xml:space="preserve"> </w:t>
      </w:r>
      <w:r w:rsidRPr="008600C8">
        <w:rPr>
          <w:rFonts w:ascii="Sylfaen" w:hAnsi="Sylfaen" w:cs="Sylfaen"/>
          <w:lang w:val="ka-GE"/>
        </w:rPr>
        <w:t>განმახორციელებელი</w:t>
      </w:r>
      <w:r w:rsidRPr="008600C8">
        <w:rPr>
          <w:rFonts w:ascii="Sylfaen" w:eastAsia="Sylfaen" w:hAnsi="Sylfaen"/>
        </w:rPr>
        <w:t xml:space="preserve">: </w:t>
      </w:r>
    </w:p>
    <w:p w:rsidR="00DF635F" w:rsidRPr="008600C8" w:rsidRDefault="00DF635F" w:rsidP="0002080A">
      <w:pPr>
        <w:pStyle w:val="abzacixml"/>
        <w:numPr>
          <w:ilvl w:val="0"/>
          <w:numId w:val="8"/>
        </w:numPr>
      </w:pPr>
      <w:r w:rsidRPr="008600C8">
        <w:t>სსიპ - სახელმწიფო ზრუნვისა და ტრეფიკინგის მსხვერპლთა, დაზარალებულთა დახმარების სააგენტო;</w:t>
      </w:r>
    </w:p>
    <w:p w:rsidR="00A3397C" w:rsidRPr="008600C8" w:rsidRDefault="00A3397C" w:rsidP="0002080A">
      <w:pPr>
        <w:pStyle w:val="abzacixml"/>
        <w:rPr>
          <w:highlight w:val="yellow"/>
        </w:rPr>
      </w:pP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shd w:val="clear" w:color="auto" w:fill="FFFFFF"/>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 დახმარების/მხარდაჭერის და მათი რეაბილიტაციის ხელშეწყობის მიზნით საანგარიშო პერიოდში </w:t>
      </w:r>
      <w:r w:rsidRPr="008600C8">
        <w:rPr>
          <w:rFonts w:ascii="Sylfaen" w:eastAsiaTheme="minorEastAsia" w:hAnsi="Sylfaen" w:cs="Sylfaen"/>
          <w:bCs/>
          <w:color w:val="000000" w:themeColor="text1"/>
          <w:shd w:val="clear" w:color="auto" w:fill="FFFFFF"/>
          <w:lang w:val="ka-GE"/>
        </w:rPr>
        <w:t>ისარგებლა სულ 910-მა ბენეფიციარმა, მათ შორის:</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color w:val="000000" w:themeColor="text1"/>
          <w:lang w:val="ka-GE"/>
        </w:rPr>
        <w:t xml:space="preserve">თავშესაფრის მომსახურებით (24 საათიანი </w:t>
      </w:r>
      <w:r w:rsidRPr="008600C8">
        <w:rPr>
          <w:rFonts w:ascii="Sylfaen" w:eastAsiaTheme="minorEastAsia" w:hAnsi="Sylfaen" w:cs="Sylfaen"/>
          <w:lang w:val="ka-GE"/>
        </w:rPr>
        <w:t>სერვისი) ისარგებლა 189 ბენეფიციარმა:</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 xml:space="preserve">თბილისის ადამიანით ვაჭრობის (ტრეფიკინგის) და ძალადობის მსხვერპლთა მომსახურების დაწესებულება (თავშესაფარი) - </w:t>
      </w:r>
      <w:r w:rsidRPr="008600C8">
        <w:rPr>
          <w:rFonts w:ascii="Sylfaen" w:eastAsiaTheme="minorEastAsia" w:hAnsi="Sylfaen" w:cs="Sylfaen"/>
        </w:rPr>
        <w:t>54</w:t>
      </w:r>
      <w:r w:rsidRPr="008600C8">
        <w:rPr>
          <w:rFonts w:ascii="Sylfaen" w:eastAsiaTheme="minorEastAsia" w:hAnsi="Sylfaen" w:cs="Sylfaen"/>
          <w:lang w:val="ka-GE"/>
        </w:rPr>
        <w:t xml:space="preserve"> ბენეფიციარი (</w:t>
      </w:r>
      <w:r w:rsidRPr="008600C8">
        <w:rPr>
          <w:rFonts w:ascii="Sylfaen" w:eastAsiaTheme="minorEastAsia" w:hAnsi="Sylfaen" w:cs="Sylfaen"/>
        </w:rPr>
        <w:t>37</w:t>
      </w:r>
      <w:r w:rsidRPr="008600C8">
        <w:rPr>
          <w:rFonts w:ascii="Sylfaen" w:eastAsiaTheme="minorEastAsia" w:hAnsi="Sylfaen" w:cs="Sylfaen"/>
          <w:lang w:val="ka-GE"/>
        </w:rPr>
        <w:t xml:space="preserve"> ბენეფიციარი მსხვერპლი და მასზე დამოკიდებული პირი, </w:t>
      </w:r>
      <w:r w:rsidRPr="008600C8">
        <w:rPr>
          <w:rFonts w:ascii="Sylfaen" w:eastAsia="Times New Roman" w:hAnsi="Sylfaen"/>
          <w:color w:val="000000"/>
        </w:rPr>
        <w:t>17</w:t>
      </w:r>
      <w:r w:rsidRPr="008600C8">
        <w:rPr>
          <w:rFonts w:ascii="Sylfaen" w:eastAsia="Times New Roman" w:hAnsi="Sylfaen"/>
          <w:color w:val="000000"/>
          <w:lang w:val="ka-GE"/>
        </w:rPr>
        <w:t xml:space="preserve"> ბენეფიციარი მსხვერპლი/სავარაუდო მსხვერპლი და მათზე დამოკიდებული პირი);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ბათუმის ადამიანით ვაჭრობის (ტრეფიკინგის) მსხვერპლთა მომსახურების დაწესებულება (თავშესაფარი) – 15 ბენეფიციარი (მსხვერპლი და მასზე დამოკიდებული პირი);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 xml:space="preserve">გორის ძალადობის მსხვერპლთა მომსახურების დაწესებულება (თავშესაფარი და კრიზისული ცენტრი) - </w:t>
      </w:r>
      <w:r w:rsidRPr="008600C8">
        <w:rPr>
          <w:rFonts w:ascii="Sylfaen" w:eastAsiaTheme="minorEastAsia" w:hAnsi="Sylfaen" w:cs="Sylfaen"/>
        </w:rPr>
        <w:t>33</w:t>
      </w:r>
      <w:r w:rsidRPr="008600C8">
        <w:rPr>
          <w:rFonts w:ascii="Sylfaen" w:eastAsiaTheme="minorEastAsia" w:hAnsi="Sylfaen" w:cs="Sylfaen"/>
          <w:lang w:val="ka-GE"/>
        </w:rPr>
        <w:t xml:space="preserve"> ბენეფიციარი (მსხვერპლი და მასზე დამოკიდებული პირი);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სიღნაღის ძალადობის მსხვერპლთა მომსახურების დაწესებულება (თავშესაფარი) – 36 ბენეფიციარი (მსხვერპლი და მასზე დამოკიდებული პირი);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ქუთაისის ძალადობის მსხვერპლთა მომსახურების დაწესებულება (თავშესაფარი და კრიზისული ცენტრი)  - 51 (მსხვერპლი და მასზე დამოკიდებული პირი);</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lastRenderedPageBreak/>
        <w:t>კრიზისული ცენტრის მომსახურებით ისარგებლა 721-მა ბენეფიციარმა:</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 xml:space="preserve">გორის ძალადობის მსხვერპლთა მომსახურების დაწესებულება (თავშესაფარი და კრიზისული ცენტრი) – </w:t>
      </w:r>
      <w:r w:rsidRPr="008600C8">
        <w:rPr>
          <w:rFonts w:ascii="Sylfaen" w:eastAsiaTheme="minorEastAsia" w:hAnsi="Sylfaen" w:cs="Sylfaen"/>
        </w:rPr>
        <w:t>22</w:t>
      </w:r>
      <w:r w:rsidRPr="008600C8">
        <w:rPr>
          <w:rFonts w:ascii="Sylfaen" w:eastAsiaTheme="minorEastAsia" w:hAnsi="Sylfaen" w:cs="Sylfaen"/>
          <w:lang w:val="ka-GE"/>
        </w:rPr>
        <w:t xml:space="preserve"> ბენეფიციარი;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 xml:space="preserve">ქუთაისის ძალადობის მსხვერპლთა მომსახურების დაწესებულება (თავშესაფარი და კრიზისული ცენტრი) – </w:t>
      </w:r>
      <w:r w:rsidRPr="008600C8">
        <w:rPr>
          <w:rFonts w:ascii="Sylfaen" w:eastAsiaTheme="minorEastAsia" w:hAnsi="Sylfaen" w:cs="Sylfaen"/>
        </w:rPr>
        <w:t>14</w:t>
      </w:r>
      <w:r w:rsidRPr="008600C8">
        <w:rPr>
          <w:rFonts w:ascii="Sylfaen" w:eastAsiaTheme="minorEastAsia" w:hAnsi="Sylfaen" w:cs="Sylfaen"/>
          <w:lang w:val="ka-GE"/>
        </w:rPr>
        <w:t xml:space="preserve"> ბენეფიციარი;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 xml:space="preserve">თბილისის ადამიანით ვაჭრობის (ტრეფიკინგის) და ძალადობის მსხვერპლთა მომსახურების დაწესებულების ცენტრები (კრიზისული ცენტრი და ბავშვთა ინტეგრირებული ცენტრი) - </w:t>
      </w:r>
      <w:r w:rsidRPr="008600C8">
        <w:rPr>
          <w:rFonts w:ascii="Sylfaen" w:eastAsiaTheme="minorEastAsia" w:hAnsi="Sylfaen" w:cs="Sylfaen"/>
        </w:rPr>
        <w:t>614</w:t>
      </w:r>
      <w:r w:rsidRPr="008600C8">
        <w:rPr>
          <w:rFonts w:ascii="Sylfaen" w:eastAsiaTheme="minorEastAsia" w:hAnsi="Sylfaen" w:cs="Sylfaen"/>
          <w:lang w:val="ka-GE"/>
        </w:rPr>
        <w:t xml:space="preserve"> ბენეფიციარი;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ოზურგეთის ძალადობის მსხვერპლთა მომსახურების კრიზისული ცენტრი - 14 ბენეფიციარი;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მარნეულის ძალადობის მსხვერპლთა მომსახურების კრიზისული ცენტრი 22 ბენეფიციარი;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 xml:space="preserve">თელავის ძალადობის მსხვერპლთა მომსახურების კრიზისული ცენტრი - </w:t>
      </w:r>
      <w:r w:rsidRPr="008600C8">
        <w:rPr>
          <w:rFonts w:ascii="Sylfaen" w:eastAsiaTheme="minorEastAsia" w:hAnsi="Sylfaen" w:cs="Sylfaen"/>
        </w:rPr>
        <w:t>1</w:t>
      </w:r>
      <w:r w:rsidRPr="008600C8">
        <w:rPr>
          <w:rFonts w:ascii="Sylfaen" w:eastAsiaTheme="minorEastAsia" w:hAnsi="Sylfaen" w:cs="Sylfaen"/>
          <w:lang w:val="ka-GE"/>
        </w:rPr>
        <w:t>3 ბენეფიციარი;</w:t>
      </w:r>
    </w:p>
    <w:p w:rsidR="00434015" w:rsidRPr="008600C8" w:rsidRDefault="00434015" w:rsidP="0002080A">
      <w:pPr>
        <w:pStyle w:val="ListParagraph"/>
        <w:numPr>
          <w:ilvl w:val="0"/>
          <w:numId w:val="82"/>
        </w:numPr>
        <w:tabs>
          <w:tab w:val="left" w:pos="0"/>
        </w:tabs>
        <w:spacing w:after="0" w:line="240" w:lineRule="auto"/>
        <w:ind w:left="1350" w:hanging="270"/>
        <w:jc w:val="both"/>
        <w:rPr>
          <w:rFonts w:ascii="Sylfaen" w:eastAsiaTheme="minorEastAsia" w:hAnsi="Sylfaen" w:cs="Sylfaen"/>
          <w:lang w:val="ka-GE"/>
        </w:rPr>
      </w:pPr>
      <w:r w:rsidRPr="008600C8">
        <w:rPr>
          <w:rFonts w:ascii="Sylfaen" w:eastAsiaTheme="minorEastAsia" w:hAnsi="Sylfaen" w:cs="Sylfaen"/>
          <w:lang w:val="ka-GE"/>
        </w:rPr>
        <w:t>ზუგდიდის ძალადობის მსხვერპლთა მომსახურების კრიზისული ცენტრი - 2</w:t>
      </w:r>
      <w:r w:rsidRPr="008600C8">
        <w:rPr>
          <w:rFonts w:ascii="Sylfaen" w:eastAsiaTheme="minorEastAsia" w:hAnsi="Sylfaen" w:cs="Sylfaen"/>
        </w:rPr>
        <w:t>2</w:t>
      </w:r>
      <w:r w:rsidRPr="008600C8">
        <w:rPr>
          <w:rFonts w:ascii="Sylfaen" w:eastAsiaTheme="minorEastAsia" w:hAnsi="Sylfaen" w:cs="Sylfaen"/>
          <w:lang w:val="ka-GE"/>
        </w:rPr>
        <w:t xml:space="preserve"> ბენეფიციარი;</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ხელშეწყობის მიზნით მომსახურება (24 საათიანი სერვისი) გაეწია 303 ბენეფიციარს, მათ შორის:</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თბილისის ხანდაზმულთა პანსიონატი (ფილიალი) -  14 ბენეფიციარი;</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ქუთაისის ხანდაზმულთა პანსიონატი (ფილიალი) – </w:t>
      </w:r>
      <w:r w:rsidRPr="008600C8">
        <w:rPr>
          <w:rFonts w:ascii="Sylfaen" w:eastAsiaTheme="minorEastAsia" w:hAnsi="Sylfaen" w:cs="Sylfaen"/>
        </w:rPr>
        <w:t>94</w:t>
      </w:r>
      <w:r w:rsidRPr="008600C8">
        <w:rPr>
          <w:rFonts w:ascii="Sylfaen" w:eastAsiaTheme="minorEastAsia" w:hAnsi="Sylfaen" w:cs="Sylfaen"/>
          <w:lang w:val="ka-GE"/>
        </w:rPr>
        <w:t xml:space="preserve"> ბენეფიციარი;</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ძევრის შეზღუდული შესაძლებლობის მქონე პირთა პანსიონატი (ფილიალი) - 65 ბენეფიციარი;</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მარტყოფის შეზღუდული შესაძლებლობის მქონე პირთა პანსიონატი (ფილიალი) - 34 ბენეფიციარი;</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დუშეთის შეზღუდული შესაძლებლობის მქონე პირთა პანსიონატი (ფილიალი) - 40 ბენეფიციარი;</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თბილისის ბავშვთა სახლი (ფილიალი) – 21 ბენეფიციარი;</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ბედიანის შეზღუდული შესაძლებლობის მქონე პირთა პანსიონატი (ფილიალი) – 35 ბენეფიციარი;</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ძალადობის საკითხებზე საკონსულტაციო ცხელ ხაზზე (116 006) განხორციელდა </w:t>
      </w:r>
      <w:r w:rsidRPr="008600C8">
        <w:rPr>
          <w:rFonts w:ascii="Sylfaen" w:eastAsiaTheme="minorEastAsia" w:hAnsi="Sylfaen" w:cs="Sylfaen"/>
          <w:bCs/>
          <w:color w:val="000000"/>
          <w:shd w:val="clear" w:color="auto" w:fill="FFFFFF"/>
        </w:rPr>
        <w:t>3 315</w:t>
      </w:r>
      <w:r w:rsidRPr="008600C8">
        <w:rPr>
          <w:rFonts w:ascii="Sylfaen" w:eastAsiaTheme="minorEastAsia" w:hAnsi="Sylfaen" w:cs="Sylfaen"/>
          <w:bCs/>
          <w:color w:val="000000"/>
          <w:shd w:val="clear" w:color="auto" w:fill="FFFFFF"/>
          <w:lang w:val="ka-GE"/>
        </w:rPr>
        <w:t xml:space="preserve"> შეტყობინება, მათ შორის:</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ქალთა მიმართ ძალადობის ან/და ოჯახში ძალადობის საკითხებზე - </w:t>
      </w:r>
      <w:r w:rsidRPr="008600C8">
        <w:rPr>
          <w:rFonts w:ascii="Sylfaen" w:eastAsiaTheme="minorEastAsia" w:hAnsi="Sylfaen" w:cs="Sylfaen"/>
        </w:rPr>
        <w:t>3 271</w:t>
      </w:r>
      <w:r w:rsidRPr="008600C8">
        <w:rPr>
          <w:rFonts w:ascii="Sylfaen" w:eastAsiaTheme="minorEastAsia" w:hAnsi="Sylfaen" w:cs="Sylfaen"/>
          <w:lang w:val="ka-GE"/>
        </w:rPr>
        <w:t xml:space="preserve"> შეტყობინება;</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სექსუალური ხასიათის ძალადობის საკითხებზე - </w:t>
      </w:r>
      <w:r w:rsidRPr="008600C8">
        <w:rPr>
          <w:rFonts w:ascii="Sylfaen" w:eastAsiaTheme="minorEastAsia" w:hAnsi="Sylfaen" w:cs="Sylfaen"/>
        </w:rPr>
        <w:t>38</w:t>
      </w:r>
      <w:r w:rsidRPr="008600C8">
        <w:rPr>
          <w:rFonts w:ascii="Sylfaen" w:eastAsiaTheme="minorEastAsia" w:hAnsi="Sylfaen" w:cs="Sylfaen"/>
          <w:lang w:val="ka-GE"/>
        </w:rPr>
        <w:t xml:space="preserve"> შეტყობინება;</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ადამიანით ვაჭრობის (ტრეფიკინგის) საკითხებზე - </w:t>
      </w:r>
      <w:r w:rsidRPr="008600C8">
        <w:rPr>
          <w:rFonts w:ascii="Sylfaen" w:eastAsiaTheme="minorEastAsia" w:hAnsi="Sylfaen" w:cs="Sylfaen"/>
        </w:rPr>
        <w:t>6</w:t>
      </w:r>
      <w:r w:rsidRPr="008600C8">
        <w:rPr>
          <w:rFonts w:ascii="Sylfaen" w:eastAsiaTheme="minorEastAsia" w:hAnsi="Sylfaen" w:cs="Sylfaen"/>
          <w:lang w:val="ka-GE"/>
        </w:rPr>
        <w:t>.</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ბავშვთა უფლებების ცხელ ხაზზე (111) განხორციელდა </w:t>
      </w:r>
      <w:r w:rsidRPr="008600C8">
        <w:rPr>
          <w:rFonts w:ascii="Sylfaen" w:eastAsiaTheme="minorEastAsia" w:hAnsi="Sylfaen" w:cs="Sylfaen"/>
          <w:bCs/>
          <w:color w:val="000000"/>
          <w:shd w:val="clear" w:color="auto" w:fill="FFFFFF"/>
        </w:rPr>
        <w:t>3 349</w:t>
      </w:r>
      <w:r w:rsidRPr="008600C8">
        <w:rPr>
          <w:rFonts w:ascii="Sylfaen" w:eastAsiaTheme="minorEastAsia" w:hAnsi="Sylfaen" w:cs="Sylfaen"/>
          <w:bCs/>
          <w:color w:val="000000"/>
          <w:shd w:val="clear" w:color="auto" w:fill="FFFFFF"/>
          <w:lang w:val="ka-GE"/>
        </w:rPr>
        <w:t xml:space="preserve"> შეტყობინება, მათ შორის:</w:t>
      </w:r>
    </w:p>
    <w:p w:rsidR="00434015" w:rsidRPr="008600C8" w:rsidRDefault="0043401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სოციალურ საკითხებზე - 1 </w:t>
      </w:r>
      <w:r w:rsidRPr="008600C8">
        <w:rPr>
          <w:rFonts w:ascii="Sylfaen" w:eastAsiaTheme="minorEastAsia" w:hAnsi="Sylfaen" w:cs="Sylfaen"/>
        </w:rPr>
        <w:t>483</w:t>
      </w:r>
      <w:r w:rsidRPr="008600C8">
        <w:rPr>
          <w:rFonts w:ascii="Sylfaen" w:eastAsiaTheme="minorEastAsia" w:hAnsi="Sylfaen" w:cs="Sylfaen"/>
          <w:lang w:val="ka-GE"/>
        </w:rPr>
        <w:t xml:space="preserve">; ჯანდაცვის საკითხებზე - </w:t>
      </w:r>
      <w:r w:rsidRPr="008600C8">
        <w:rPr>
          <w:rFonts w:ascii="Sylfaen" w:eastAsiaTheme="minorEastAsia" w:hAnsi="Sylfaen" w:cs="Sylfaen"/>
        </w:rPr>
        <w:t>21</w:t>
      </w:r>
      <w:r w:rsidRPr="008600C8">
        <w:rPr>
          <w:rFonts w:ascii="Sylfaen" w:eastAsiaTheme="minorEastAsia" w:hAnsi="Sylfaen" w:cs="Sylfaen"/>
          <w:lang w:val="ka-GE"/>
        </w:rPr>
        <w:t xml:space="preserve">; განათლების საკითხებზე - 23; სამართლებრივ საკითხებზე - </w:t>
      </w:r>
      <w:r w:rsidRPr="008600C8">
        <w:rPr>
          <w:rFonts w:ascii="Sylfaen" w:eastAsiaTheme="minorEastAsia" w:hAnsi="Sylfaen" w:cs="Sylfaen"/>
        </w:rPr>
        <w:t>41</w:t>
      </w:r>
      <w:r w:rsidRPr="008600C8">
        <w:rPr>
          <w:rFonts w:ascii="Sylfaen" w:eastAsiaTheme="minorEastAsia" w:hAnsi="Sylfaen" w:cs="Sylfaen"/>
          <w:lang w:val="ka-GE"/>
        </w:rPr>
        <w:t>; ოჯახში ძალადობა - 2</w:t>
      </w:r>
      <w:r w:rsidRPr="008600C8">
        <w:rPr>
          <w:rFonts w:ascii="Sylfaen" w:eastAsiaTheme="minorEastAsia" w:hAnsi="Sylfaen" w:cs="Sylfaen"/>
        </w:rPr>
        <w:t>8</w:t>
      </w:r>
      <w:r w:rsidRPr="008600C8">
        <w:rPr>
          <w:rFonts w:ascii="Sylfaen" w:eastAsiaTheme="minorEastAsia" w:hAnsi="Sylfaen" w:cs="Sylfaen"/>
          <w:lang w:val="ka-GE"/>
        </w:rPr>
        <w:t xml:space="preserve">; სექსუალური ხასიათის ძალადობა (არა ოჯახში ჩადენილი დანაშაული) – 1; ქუჩაში მცხოვრები და/ან მომუშავე არასრულწლოვანები - </w:t>
      </w:r>
      <w:r w:rsidRPr="008600C8">
        <w:rPr>
          <w:rFonts w:ascii="Sylfaen" w:eastAsiaTheme="minorEastAsia" w:hAnsi="Sylfaen" w:cs="Sylfaen"/>
        </w:rPr>
        <w:t>41</w:t>
      </w:r>
      <w:r w:rsidRPr="008600C8">
        <w:rPr>
          <w:rFonts w:ascii="Sylfaen" w:eastAsiaTheme="minorEastAsia" w:hAnsi="Sylfaen" w:cs="Sylfaen"/>
          <w:lang w:val="ka-GE"/>
        </w:rPr>
        <w:t xml:space="preserve">; სხვადასხვა საკითხებზე - 1 </w:t>
      </w:r>
      <w:r w:rsidRPr="008600C8">
        <w:rPr>
          <w:rFonts w:ascii="Sylfaen" w:eastAsiaTheme="minorEastAsia" w:hAnsi="Sylfaen" w:cs="Sylfaen"/>
        </w:rPr>
        <w:t>711</w:t>
      </w:r>
      <w:r w:rsidRPr="008600C8">
        <w:rPr>
          <w:rFonts w:ascii="Sylfaen" w:eastAsiaTheme="minorEastAsia" w:hAnsi="Sylfaen" w:cs="Sylfaen"/>
          <w:lang w:val="ka-GE"/>
        </w:rPr>
        <w:t>.</w:t>
      </w:r>
    </w:p>
    <w:p w:rsidR="007E230E" w:rsidRPr="008600C8" w:rsidRDefault="007E230E" w:rsidP="0002080A">
      <w:pPr>
        <w:pStyle w:val="ListParagraph"/>
        <w:tabs>
          <w:tab w:val="left" w:pos="0"/>
        </w:tabs>
        <w:spacing w:after="0" w:line="240" w:lineRule="auto"/>
        <w:jc w:val="both"/>
        <w:rPr>
          <w:rFonts w:ascii="Sylfaen" w:eastAsiaTheme="minorEastAsia" w:hAnsi="Sylfaen" w:cs="Sylfaen"/>
          <w:highlight w:val="yellow"/>
          <w:lang w:val="ka-GE"/>
        </w:rPr>
      </w:pPr>
    </w:p>
    <w:p w:rsidR="007E230E" w:rsidRPr="008600C8" w:rsidRDefault="007E230E" w:rsidP="0002080A">
      <w:pPr>
        <w:pBdr>
          <w:top w:val="nil"/>
          <w:left w:val="nil"/>
          <w:bottom w:val="nil"/>
          <w:right w:val="nil"/>
          <w:between w:val="nil"/>
        </w:pBdr>
        <w:spacing w:after="0" w:line="240" w:lineRule="auto"/>
        <w:jc w:val="both"/>
        <w:rPr>
          <w:rFonts w:ascii="Sylfaen" w:eastAsia="Calibri" w:hAnsi="Sylfaen" w:cs="Calibri"/>
          <w:highlight w:val="yellow"/>
        </w:rPr>
      </w:pPr>
    </w:p>
    <w:p w:rsidR="00F44831" w:rsidRPr="008600C8" w:rsidRDefault="00F44831" w:rsidP="0002080A">
      <w:pPr>
        <w:pStyle w:val="Heading2"/>
        <w:spacing w:line="240" w:lineRule="auto"/>
        <w:jc w:val="both"/>
        <w:rPr>
          <w:rFonts w:ascii="Sylfaen" w:hAnsi="Sylfaen" w:cs="Sylfaen"/>
          <w:bCs/>
          <w:sz w:val="22"/>
          <w:szCs w:val="22"/>
        </w:rPr>
      </w:pPr>
      <w:r w:rsidRPr="008600C8">
        <w:rPr>
          <w:rFonts w:ascii="Sylfaen" w:hAnsi="Sylfaen" w:cs="Sylfaen"/>
          <w:bCs/>
          <w:sz w:val="22"/>
          <w:szCs w:val="22"/>
        </w:rPr>
        <w:t>1.2. მოსახლეობის ჯანმრთელობის დაცვა (პროგრამული კოდი 27 03)</w:t>
      </w:r>
    </w:p>
    <w:p w:rsidR="00F44831" w:rsidRPr="008600C8" w:rsidRDefault="00F44831" w:rsidP="0002080A">
      <w:pPr>
        <w:spacing w:after="0" w:line="240" w:lineRule="auto"/>
        <w:rPr>
          <w:rFonts w:ascii="Sylfaen" w:hAnsi="Sylfaen"/>
          <w:lang w:val="ka-GE"/>
        </w:rPr>
      </w:pPr>
    </w:p>
    <w:p w:rsidR="00F44831" w:rsidRPr="008600C8" w:rsidRDefault="00F44831" w:rsidP="0002080A">
      <w:pPr>
        <w:spacing w:after="0" w:line="240" w:lineRule="auto"/>
        <w:ind w:left="270"/>
        <w:jc w:val="both"/>
        <w:rPr>
          <w:rFonts w:ascii="Sylfaen" w:eastAsia="Sylfaen" w:hAnsi="Sylfaen"/>
        </w:rPr>
      </w:pPr>
      <w:r w:rsidRPr="008600C8">
        <w:rPr>
          <w:rFonts w:ascii="Sylfaen" w:hAnsi="Sylfaen" w:cs="Sylfaen"/>
          <w:lang w:val="ka-GE"/>
        </w:rPr>
        <w:t>პროგრამის</w:t>
      </w:r>
      <w:r w:rsidRPr="008600C8">
        <w:rPr>
          <w:rFonts w:ascii="Sylfaen" w:hAnsi="Sylfaen" w:cs="Sylfaen"/>
        </w:rPr>
        <w:t xml:space="preserve"> </w:t>
      </w:r>
      <w:r w:rsidRPr="008600C8">
        <w:rPr>
          <w:rFonts w:ascii="Sylfaen" w:hAnsi="Sylfaen" w:cs="Sylfaen"/>
          <w:lang w:val="ka-GE"/>
        </w:rPr>
        <w:t>განმახორციელებელი</w:t>
      </w:r>
      <w:r w:rsidRPr="008600C8">
        <w:rPr>
          <w:rFonts w:ascii="Sylfaen" w:eastAsia="Sylfaen" w:hAnsi="Sylfaen"/>
        </w:rPr>
        <w:t xml:space="preserve">: </w:t>
      </w:r>
    </w:p>
    <w:p w:rsidR="00F44831" w:rsidRPr="008600C8" w:rsidRDefault="00F44831" w:rsidP="0002080A">
      <w:pPr>
        <w:pStyle w:val="abzacixml"/>
        <w:numPr>
          <w:ilvl w:val="0"/>
          <w:numId w:val="8"/>
        </w:numPr>
      </w:pPr>
      <w:r w:rsidRPr="008600C8">
        <w:lastRenderedPageBreak/>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Style w:val="abzacixml"/>
        <w:numPr>
          <w:ilvl w:val="0"/>
          <w:numId w:val="8"/>
        </w:numPr>
      </w:pPr>
      <w:r w:rsidRPr="008600C8">
        <w:t>სსიპ - საგანგებო სიტუაციების კოორდინაციისა და გადაუდებელი დახმარების ცენტრი;</w:t>
      </w:r>
    </w:p>
    <w:p w:rsidR="00F44831" w:rsidRPr="008600C8" w:rsidRDefault="00F44831" w:rsidP="0002080A">
      <w:pPr>
        <w:pStyle w:val="abzacixml"/>
        <w:numPr>
          <w:ilvl w:val="0"/>
          <w:numId w:val="8"/>
        </w:numPr>
      </w:pPr>
      <w:r w:rsidRPr="008600C8">
        <w:t>სსიპ -</w:t>
      </w:r>
      <w:r w:rsidR="0097473A" w:rsidRPr="008600C8">
        <w:t xml:space="preserve"> ჯანმრთელობის ეროვნული სააგენტო;</w:t>
      </w:r>
    </w:p>
    <w:p w:rsidR="00F44831" w:rsidRPr="008600C8" w:rsidRDefault="00F44831" w:rsidP="0002080A">
      <w:pPr>
        <w:pStyle w:val="abzacixml"/>
        <w:numPr>
          <w:ilvl w:val="0"/>
          <w:numId w:val="8"/>
        </w:numPr>
      </w:pPr>
      <w:r w:rsidRPr="008600C8">
        <w:t>ა(ა)იპ-საქართველოს სამედიცინო ჰოლდინგი;</w:t>
      </w:r>
    </w:p>
    <w:p w:rsidR="00F44831" w:rsidRPr="008600C8" w:rsidRDefault="00F44831" w:rsidP="0002080A">
      <w:pPr>
        <w:pStyle w:val="abzacixml"/>
        <w:numPr>
          <w:ilvl w:val="0"/>
          <w:numId w:val="8"/>
        </w:numPr>
      </w:pPr>
      <w:r w:rsidRPr="008600C8">
        <w:t>ა(ა)იპ - საქართველოს სოლიდარობის ფონდი</w:t>
      </w:r>
      <w:r w:rsidR="00A555E7" w:rsidRPr="008600C8">
        <w:t>;</w:t>
      </w:r>
    </w:p>
    <w:p w:rsidR="00F44831" w:rsidRPr="008600C8" w:rsidRDefault="00F44831" w:rsidP="0002080A">
      <w:pPr>
        <w:pStyle w:val="abzacixml"/>
        <w:rPr>
          <w:highlight w:val="yellow"/>
        </w:rPr>
      </w:pP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ჯგუფების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და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ჰეპატიტების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0" w:name="_Hlk171942092"/>
      <w:r w:rsidRPr="008600C8">
        <w:rPr>
          <w:rFonts w:ascii="Sylfaen" w:eastAsiaTheme="minorEastAsia" w:hAnsi="Sylfaen" w:cs="Sylfaen"/>
          <w:bCs/>
          <w:color w:val="000000"/>
          <w:shd w:val="clear" w:color="auto" w:fill="FFFFFF"/>
          <w:lang w:val="ka-GE"/>
        </w:rPr>
        <w:t xml:space="preserve">უზრუნველყოფილია: 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საქართველოს მოქალაქეების ორგანოთა ტრანსპლანტაციით უზრუნველყოფა; </w:t>
      </w:r>
    </w:p>
    <w:bookmarkEnd w:id="0"/>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მოსახლეობის საყოველთაო ჯანმრთელობის დაცვის სახელმწიფო პროგრამის ფარგლებში რიგი სამედიცინო შემთხვევის ანაზღაურება განხორციელდა დიაგნოზთან შეჭიდული ჯგუფებით (DRG) დაფინანსების სისტემით;</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რიგ მედიკამენტებზე დადგინდა რეფერენტული ფასი (სარეალიზაციო ფასის ზედა ზღვრის);</w:t>
      </w:r>
    </w:p>
    <w:p w:rsidR="00434015" w:rsidRPr="008600C8" w:rsidRDefault="0043401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დონორების მიერ დაფინანსებული მიმდინარე პროგრამების ეტაპობრივად სახელმწიფოს ვალდებულებებში ასახვა; მაღალმთიანი და საზღვრისპირა მუნიციპალიტეტების და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434015" w:rsidRPr="008600C8" w:rsidRDefault="00434015" w:rsidP="0002080A">
      <w:pPr>
        <w:numPr>
          <w:ilvl w:val="3"/>
          <w:numId w:val="2"/>
        </w:numPr>
        <w:spacing w:after="0" w:line="240" w:lineRule="auto"/>
        <w:ind w:left="0"/>
        <w:jc w:val="both"/>
        <w:rPr>
          <w:rFonts w:ascii="Sylfaen" w:eastAsia="SimSun" w:hAnsi="Sylfaen" w:cs="Calibri"/>
        </w:rPr>
      </w:pPr>
      <w:r w:rsidRPr="008600C8">
        <w:rPr>
          <w:rFonts w:ascii="Sylfaen" w:eastAsiaTheme="minorEastAsia" w:hAnsi="Sylfaen" w:cs="Sylfaen"/>
          <w:bCs/>
          <w:color w:val="000000"/>
          <w:shd w:val="clear" w:color="auto" w:fill="FFFFFF"/>
          <w:lang w:val="ka-GE"/>
        </w:rPr>
        <w:t>უზრუნველყოფილია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p w:rsidR="008600C8" w:rsidRPr="008600C8" w:rsidRDefault="008600C8" w:rsidP="0002080A">
      <w:pPr>
        <w:numPr>
          <w:ilvl w:val="3"/>
          <w:numId w:val="2"/>
        </w:numPr>
        <w:spacing w:after="0" w:line="240" w:lineRule="auto"/>
        <w:ind w:left="0"/>
        <w:jc w:val="both"/>
        <w:rPr>
          <w:rFonts w:ascii="Sylfaen" w:hAnsi="Sylfaen"/>
          <w:color w:val="000000"/>
          <w:shd w:val="clear" w:color="auto" w:fill="FFFFFF"/>
          <w:lang w:val="ka-GE"/>
        </w:rPr>
      </w:pPr>
      <w:r w:rsidRPr="008600C8">
        <w:rPr>
          <w:rFonts w:ascii="Sylfaen" w:hAnsi="Sylfaen"/>
          <w:color w:val="000000"/>
          <w:shd w:val="clear" w:color="auto" w:fill="FFFFFF"/>
          <w:lang w:val="ka-GE"/>
        </w:rPr>
        <w:t>ადამიანური კაპიტალის  პროგრამის მიზანი N1.2.1-ისა და N1.2.2 -ის (ჯანდაცვა) ფარგლებში:</w:t>
      </w:r>
    </w:p>
    <w:p w:rsidR="008600C8" w:rsidRPr="008600C8" w:rsidRDefault="008600C8" w:rsidP="0002080A">
      <w:pPr>
        <w:pStyle w:val="ListParagraph"/>
        <w:numPr>
          <w:ilvl w:val="0"/>
          <w:numId w:val="96"/>
        </w:numPr>
        <w:spacing w:before="120" w:line="240" w:lineRule="auto"/>
        <w:jc w:val="both"/>
        <w:rPr>
          <w:rFonts w:ascii="Sylfaen" w:hAnsi="Sylfaen"/>
        </w:rPr>
      </w:pPr>
      <w:r w:rsidRPr="008600C8">
        <w:rPr>
          <w:rFonts w:ascii="Sylfaen" w:hAnsi="Sylfaen"/>
        </w:rPr>
        <w:t>DRG შემთხვევების ანალიზის შედეგების მიხედვით საანგარიშგებო პერიოდში განხორციელდა ზოგიერთი DRG-ს ღირებულებათა წონების ცვლილება;</w:t>
      </w:r>
    </w:p>
    <w:p w:rsidR="008600C8" w:rsidRPr="008600C8" w:rsidRDefault="008600C8" w:rsidP="0002080A">
      <w:pPr>
        <w:pStyle w:val="ListParagraph"/>
        <w:numPr>
          <w:ilvl w:val="0"/>
          <w:numId w:val="96"/>
        </w:numPr>
        <w:spacing w:before="120" w:line="240" w:lineRule="auto"/>
        <w:jc w:val="both"/>
        <w:rPr>
          <w:rFonts w:ascii="Sylfaen" w:hAnsi="Sylfaen"/>
        </w:rPr>
      </w:pPr>
      <w:r w:rsidRPr="008600C8">
        <w:rPr>
          <w:rFonts w:ascii="Sylfaen" w:hAnsi="Sylfaen"/>
        </w:rPr>
        <w:t xml:space="preserve">2024 წლის სექტემბერში შეიცვალა ხანგრძლივი სამედიცინო მომსახურების გაწევის ანაზღაურების წესი. </w:t>
      </w:r>
    </w:p>
    <w:p w:rsidR="008600C8" w:rsidRPr="008600C8" w:rsidRDefault="008600C8" w:rsidP="0002080A">
      <w:pPr>
        <w:pStyle w:val="ListParagraph"/>
        <w:numPr>
          <w:ilvl w:val="3"/>
          <w:numId w:val="2"/>
        </w:numPr>
        <w:spacing w:after="0" w:line="240" w:lineRule="auto"/>
        <w:ind w:left="0"/>
        <w:jc w:val="both"/>
        <w:rPr>
          <w:rFonts w:ascii="Sylfaen" w:hAnsi="Sylfaen"/>
          <w:color w:val="000000"/>
          <w:shd w:val="clear" w:color="auto" w:fill="FFFFFF"/>
          <w:lang w:val="ka-GE"/>
        </w:rPr>
      </w:pPr>
      <w:r w:rsidRPr="008600C8">
        <w:rPr>
          <w:rFonts w:ascii="Sylfaen" w:hAnsi="Sylfaen"/>
          <w:color w:val="000000"/>
          <w:shd w:val="clear" w:color="auto" w:fill="FFFFFF"/>
          <w:lang w:val="ka-GE"/>
        </w:rPr>
        <w:t>ადამიანური კაპიტალის პროგრამის მიზანი N1.3-ის (ჯანდაცვა) ფარგლებში: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2024 წლის I კვარტლიდან პაციენტებისათვის ხელმისაწვდომი გახდა მართული შესვლის შეთანხმების მექანიზმებით შესყიდული 4 დასახელების მედიკამენტი (F. Hoffmann-La Roche-თან და Novartis-თან გაფორმებული ხელშეკრულებების ფარგლებში);</w:t>
      </w:r>
    </w:p>
    <w:p w:rsidR="008600C8" w:rsidRPr="008600C8" w:rsidRDefault="008600C8" w:rsidP="0002080A">
      <w:pPr>
        <w:pStyle w:val="ListParagraph"/>
        <w:numPr>
          <w:ilvl w:val="0"/>
          <w:numId w:val="95"/>
        </w:numPr>
        <w:spacing w:after="0" w:line="240" w:lineRule="auto"/>
        <w:jc w:val="both"/>
        <w:rPr>
          <w:rFonts w:ascii="Sylfaen" w:hAnsi="Sylfaen"/>
          <w:lang w:val="ka-GE"/>
        </w:rPr>
      </w:pPr>
      <w:r w:rsidRPr="008600C8">
        <w:rPr>
          <w:rFonts w:ascii="Sylfaen" w:hAnsi="Sylfaen"/>
          <w:color w:val="000000"/>
          <w:lang w:val="ka-GE"/>
        </w:rPr>
        <w:t>დამტკიცდა „</w:t>
      </w:r>
      <w:r w:rsidRPr="008600C8">
        <w:rPr>
          <w:rFonts w:ascii="Sylfaen" w:hAnsi="Sylfaen"/>
        </w:rPr>
        <w:t>ფარმაცევტული პროდუქტის ფასის სახელმწიფო რეგულირების მეთოდოლოგიის, წესისა და პირობების და ფარმაცევტული პროდუქტის მართული შესვლის შეთანხმებით შესყიდვის წესის დამტკიცების შესახებ“ საქართველოს მთავრობის N294 დადგენილება 11.09.2024;</w:t>
      </w:r>
    </w:p>
    <w:p w:rsidR="008600C8" w:rsidRPr="008600C8" w:rsidRDefault="008600C8" w:rsidP="0002080A">
      <w:pPr>
        <w:numPr>
          <w:ilvl w:val="3"/>
          <w:numId w:val="2"/>
        </w:numPr>
        <w:spacing w:after="0" w:line="240" w:lineRule="auto"/>
        <w:ind w:left="0"/>
        <w:jc w:val="both"/>
        <w:rPr>
          <w:rFonts w:ascii="Sylfaen" w:hAnsi="Sylfaen"/>
          <w:color w:val="000000"/>
          <w:lang w:val="ka-GE"/>
        </w:rPr>
      </w:pPr>
      <w:r w:rsidRPr="008600C8">
        <w:rPr>
          <w:rFonts w:ascii="Sylfaen" w:hAnsi="Sylfaen"/>
          <w:color w:val="000000"/>
          <w:lang w:val="ka-GE"/>
        </w:rPr>
        <w:t>ადამიანური კაპიტალის პროგრამის მიზანი N1.4-ის (ჯანდაცვა) ფარგლებში: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რეფერენტული ფასების ამოქმედება - საანგარიშო პერიოდში საცნობარო ფასების კატალოგი აერთიანებდა ფასებს 7101 სამკურნალწამლო საშუალებაზე 298 INN-ის ქვეშ;</w:t>
      </w:r>
    </w:p>
    <w:p w:rsidR="008600C8" w:rsidRPr="008600C8" w:rsidRDefault="008600C8" w:rsidP="0002080A">
      <w:pPr>
        <w:pStyle w:val="ListParagraph"/>
        <w:numPr>
          <w:ilvl w:val="3"/>
          <w:numId w:val="2"/>
        </w:numPr>
        <w:spacing w:after="0" w:line="240" w:lineRule="auto"/>
        <w:ind w:left="0" w:right="51"/>
        <w:jc w:val="both"/>
        <w:rPr>
          <w:rFonts w:ascii="Sylfaen" w:hAnsi="Sylfaen"/>
          <w:color w:val="000000"/>
          <w:shd w:val="clear" w:color="auto" w:fill="FFFFFF"/>
          <w:lang w:val="ka-GE"/>
        </w:rPr>
      </w:pPr>
      <w:r w:rsidRPr="008600C8">
        <w:rPr>
          <w:rFonts w:ascii="Sylfaen" w:hAnsi="Sylfaen"/>
          <w:color w:val="000000"/>
          <w:shd w:val="clear" w:color="auto" w:fill="FFFFFF"/>
          <w:lang w:val="ka-GE"/>
        </w:rPr>
        <w:t>ადამიანური კაპიტალის პროგრამის მიზანი N2.2-ის (ჯანდაცვა) ფარგლებში: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 xml:space="preserve">ამბულატორიულ დონეზე სამართავი კლინიკური მდგომარეობებისთვის გზამკვლევების (clinical care pathways) შემუშავება შესრულებულია. შემუშავებულია და დამტკიცებულია ჰიპერტენზიის, დიაბეტისა და გულის უკმარისობის, ფილტვის ქრონიკული ობსტრუქციული დაავადებების, ბრონქული ასთმის, ფსიქიკური ჯანმრთელობის მართვის 19 კლინიკური გზამკვლევი; </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rPr>
        <w:t>მომზადდა 3 კლინიკური გზამკვლევი</w:t>
      </w:r>
      <w:r w:rsidRPr="008600C8">
        <w:rPr>
          <w:rFonts w:ascii="Sylfaen" w:hAnsi="Sylfaen"/>
          <w:lang w:val="ka-GE"/>
        </w:rPr>
        <w:t xml:space="preserve">: </w:t>
      </w:r>
      <w:r w:rsidRPr="008600C8">
        <w:rPr>
          <w:rFonts w:ascii="Sylfaen" w:hAnsi="Sylfaen"/>
        </w:rPr>
        <w:t>ბიპოლარული აშლილობის მართვა მოზარდებში პირველადი ჯანდაცვის დონეზე;</w:t>
      </w:r>
      <w:bookmarkStart w:id="1" w:name="_Toc143614485"/>
      <w:bookmarkStart w:id="2" w:name="_Toc146224806"/>
      <w:bookmarkStart w:id="3" w:name="_Toc172234837"/>
      <w:r w:rsidRPr="008600C8">
        <w:rPr>
          <w:rFonts w:ascii="Sylfaen" w:hAnsi="Sylfaen"/>
        </w:rPr>
        <w:t xml:space="preserve"> მოზარდების უნიპოლარული დეპრესიის მართვა პირველად ჯანდაცვაში;</w:t>
      </w:r>
      <w:bookmarkEnd w:id="1"/>
      <w:bookmarkEnd w:id="2"/>
      <w:bookmarkEnd w:id="3"/>
      <w:r w:rsidRPr="008600C8">
        <w:rPr>
          <w:rFonts w:ascii="Sylfaen" w:hAnsi="Sylfaen"/>
        </w:rPr>
        <w:t xml:space="preserve"> ზრდასრულებში გენერალიზებული შფოთვითი აშლილობის მართვა პირველადი ჯანდაცვის დონეზე.</w:t>
      </w:r>
    </w:p>
    <w:p w:rsidR="008600C8" w:rsidRPr="008600C8" w:rsidRDefault="008600C8" w:rsidP="0002080A">
      <w:pPr>
        <w:numPr>
          <w:ilvl w:val="3"/>
          <w:numId w:val="2"/>
        </w:numPr>
        <w:spacing w:after="0" w:line="240" w:lineRule="auto"/>
        <w:ind w:left="0"/>
        <w:jc w:val="both"/>
        <w:rPr>
          <w:rFonts w:ascii="Sylfaen" w:hAnsi="Sylfaen"/>
          <w:color w:val="000000"/>
          <w:shd w:val="clear" w:color="auto" w:fill="FFFFFF"/>
          <w:lang w:val="ka-GE"/>
        </w:rPr>
      </w:pPr>
      <w:r w:rsidRPr="008600C8">
        <w:rPr>
          <w:rFonts w:ascii="Sylfaen" w:hAnsi="Sylfaen"/>
          <w:color w:val="000000"/>
          <w:shd w:val="clear" w:color="auto" w:fill="FFFFFF"/>
          <w:lang w:val="ka-GE"/>
        </w:rPr>
        <w:t>ადამიანური კაპიტალის პროგრამის მიზანი N2.3-ის (ჯანდაცვა) ფარგლებში:</w:t>
      </w:r>
    </w:p>
    <w:p w:rsidR="008600C8" w:rsidRPr="008600C8" w:rsidRDefault="008600C8" w:rsidP="0002080A">
      <w:pPr>
        <w:pStyle w:val="ListParagraph"/>
        <w:numPr>
          <w:ilvl w:val="0"/>
          <w:numId w:val="95"/>
        </w:numPr>
        <w:spacing w:before="120" w:after="0" w:line="240" w:lineRule="auto"/>
        <w:ind w:right="51"/>
        <w:jc w:val="both"/>
        <w:rPr>
          <w:rFonts w:ascii="Sylfaen" w:hAnsi="Sylfaen"/>
        </w:rPr>
      </w:pPr>
      <w:r w:rsidRPr="008600C8">
        <w:rPr>
          <w:rFonts w:ascii="Sylfaen" w:hAnsi="Sylfaen"/>
          <w:color w:val="000000"/>
          <w:lang w:val="ka-GE"/>
        </w:rPr>
        <w:t>ჯ</w:t>
      </w:r>
      <w:r w:rsidRPr="008600C8">
        <w:rPr>
          <w:rFonts w:ascii="Sylfaen" w:hAnsi="Sylfaen"/>
        </w:rPr>
        <w:t>ანმრთელობის მსოფლიო ორგანიზაციის ტექნიკური დახმარებით მიმდინარეობ</w:t>
      </w:r>
      <w:r w:rsidRPr="008600C8">
        <w:rPr>
          <w:rFonts w:ascii="Sylfaen" w:hAnsi="Sylfaen"/>
          <w:lang w:val="ka-GE"/>
        </w:rPr>
        <w:t xml:space="preserve">და </w:t>
      </w:r>
      <w:r w:rsidRPr="008600C8">
        <w:rPr>
          <w:rFonts w:ascii="Sylfaen" w:hAnsi="Sylfaen"/>
        </w:rPr>
        <w:t xml:space="preserve">შედეგზე დაფუძნებული ანაზღაურების მეთოდის დანერგვისთვის ინდიკატორების ნაკრების შერჩევა და მათ პასპორტების  მომზადება.  </w:t>
      </w:r>
    </w:p>
    <w:p w:rsidR="008600C8" w:rsidRPr="008600C8" w:rsidRDefault="008600C8" w:rsidP="0002080A">
      <w:pPr>
        <w:numPr>
          <w:ilvl w:val="3"/>
          <w:numId w:val="2"/>
        </w:numPr>
        <w:spacing w:after="0" w:line="240" w:lineRule="auto"/>
        <w:ind w:left="0"/>
        <w:jc w:val="both"/>
        <w:rPr>
          <w:rFonts w:ascii="Sylfaen" w:hAnsi="Sylfaen"/>
          <w:color w:val="000000"/>
          <w:shd w:val="clear" w:color="auto" w:fill="FFFFFF"/>
          <w:lang w:val="ka-GE"/>
        </w:rPr>
      </w:pPr>
      <w:r w:rsidRPr="008600C8">
        <w:rPr>
          <w:rFonts w:ascii="Sylfaen" w:hAnsi="Sylfaen"/>
          <w:color w:val="000000"/>
          <w:shd w:val="clear" w:color="auto" w:fill="FFFFFF"/>
          <w:lang w:val="ka-GE"/>
        </w:rPr>
        <w:t>ადამიანური კაპიტალის პროგრამის მიზანი N4.2 -ის (ჯანდაცვა) ფარგლებში: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 xml:space="preserve">გრძელდებოდა პირველადი ჯანდაცვის სერვისების მიმწოდებელთა ჩართვა EHR მოდულში. ჩანაწერების ატვირთვა ხდება პირველადი ჯანდაცვის სერვისის მიმწოდებელთა 79%-ის მიერ; </w:t>
      </w:r>
    </w:p>
    <w:p w:rsidR="008600C8" w:rsidRPr="008600C8" w:rsidRDefault="008600C8" w:rsidP="0002080A">
      <w:pPr>
        <w:pStyle w:val="ListParagraph"/>
        <w:numPr>
          <w:ilvl w:val="0"/>
          <w:numId w:val="95"/>
        </w:numPr>
        <w:spacing w:before="120" w:after="0" w:line="240" w:lineRule="auto"/>
        <w:ind w:right="51"/>
        <w:jc w:val="both"/>
        <w:rPr>
          <w:rFonts w:ascii="Sylfaen" w:hAnsi="Sylfaen"/>
          <w:color w:val="000000"/>
          <w:lang w:val="ka-GE"/>
        </w:rPr>
      </w:pPr>
      <w:r w:rsidRPr="008600C8">
        <w:rPr>
          <w:rFonts w:ascii="Sylfaen" w:hAnsi="Sylfaen"/>
        </w:rPr>
        <w:lastRenderedPageBreak/>
        <w:t xml:space="preserve">საანგარიშგებო პერიოდში EHR სისტემაში მონაცემების წარდგენის </w:t>
      </w:r>
      <w:r w:rsidRPr="008600C8">
        <w:rPr>
          <w:rFonts w:ascii="Sylfaen" w:hAnsi="Sylfaen"/>
          <w:lang w:val="ka-GE"/>
        </w:rPr>
        <w:t xml:space="preserve">3.7 მლნ </w:t>
      </w:r>
      <w:r w:rsidRPr="008600C8">
        <w:rPr>
          <w:rFonts w:ascii="Sylfaen" w:hAnsi="Sylfaen"/>
        </w:rPr>
        <w:t>შემთხვევა ფიქსირდება, მათ შორის დაფიქსირებულია გეგმ</w:t>
      </w:r>
      <w:r w:rsidRPr="008600C8">
        <w:rPr>
          <w:rFonts w:ascii="Sylfaen" w:hAnsi="Sylfaen"/>
          <w:lang w:val="ka-GE"/>
        </w:rPr>
        <w:t>ი</w:t>
      </w:r>
      <w:r w:rsidRPr="008600C8">
        <w:rPr>
          <w:rFonts w:ascii="Sylfaen" w:hAnsi="Sylfaen"/>
        </w:rPr>
        <w:t xml:space="preserve">ური და გადაუდებელი ამბულატორიული </w:t>
      </w:r>
      <w:r w:rsidRPr="008600C8">
        <w:rPr>
          <w:rFonts w:ascii="Sylfaen" w:hAnsi="Sylfaen"/>
          <w:lang w:val="ka-GE"/>
        </w:rPr>
        <w:t xml:space="preserve">3.1 მლნ </w:t>
      </w:r>
      <w:r w:rsidRPr="008600C8">
        <w:rPr>
          <w:rFonts w:ascii="Sylfaen" w:hAnsi="Sylfaen"/>
        </w:rPr>
        <w:t>შემთხვევა. აღსანიშნავია, რომ მოცემული ჩანაწერები წარდგენილია 1</w:t>
      </w:r>
      <w:r w:rsidRPr="008600C8">
        <w:rPr>
          <w:rFonts w:ascii="Sylfaen" w:hAnsi="Sylfaen"/>
          <w:lang w:val="ka-GE"/>
        </w:rPr>
        <w:t xml:space="preserve"> 672 </w:t>
      </w:r>
      <w:r w:rsidRPr="008600C8">
        <w:rPr>
          <w:rFonts w:ascii="Sylfaen" w:hAnsi="Sylfaen"/>
        </w:rPr>
        <w:t xml:space="preserve">ამბულატორიული სერვისის განმხორციელებელი დაწესებულების მიერ, რომლებიც ახორციელებენ პირველადი ჯანდაცვის მომსახურებას, აქედან 329 ერთეულს გააჩნია მხოლოდ პირველადი ჯანდაცვის დაწესებულების სტატუსი. </w:t>
      </w:r>
      <w:r w:rsidRPr="008600C8">
        <w:rPr>
          <w:rFonts w:ascii="Sylfaen" w:hAnsi="Sylfaen"/>
          <w:lang w:val="ka-GE"/>
        </w:rPr>
        <w:t xml:space="preserve">სულ </w:t>
      </w:r>
      <w:r w:rsidRPr="008600C8">
        <w:rPr>
          <w:rFonts w:ascii="Sylfaen" w:hAnsi="Sylfaen"/>
          <w:color w:val="000000"/>
          <w:lang w:val="ka-GE"/>
        </w:rPr>
        <w:t>მოცემული მდგომარეობით EHR სისტემაში მონაცემების წარდგენის 24.3 მლნ შემთხვევა ფიქსირდება, მათ შორის დაფიქსირებულია გეგმიური და გადაუდებელი ამბულატორიული 15.7 მლნ შემთხვევა;</w:t>
      </w:r>
    </w:p>
    <w:p w:rsidR="008600C8" w:rsidRPr="008600C8" w:rsidRDefault="008600C8" w:rsidP="0002080A">
      <w:pPr>
        <w:numPr>
          <w:ilvl w:val="3"/>
          <w:numId w:val="2"/>
        </w:numPr>
        <w:spacing w:after="0" w:line="240" w:lineRule="auto"/>
        <w:ind w:left="0"/>
        <w:jc w:val="both"/>
        <w:rPr>
          <w:rFonts w:ascii="Sylfaen" w:hAnsi="Sylfaen"/>
          <w:color w:val="000000"/>
          <w:shd w:val="clear" w:color="auto" w:fill="FFFFFF"/>
          <w:lang w:val="ka-GE"/>
        </w:rPr>
      </w:pPr>
      <w:r w:rsidRPr="008600C8">
        <w:rPr>
          <w:rFonts w:ascii="Sylfaen" w:hAnsi="Sylfaen"/>
          <w:color w:val="000000"/>
          <w:shd w:val="clear" w:color="auto" w:fill="FFFFFF"/>
          <w:lang w:val="ka-GE"/>
        </w:rPr>
        <w:t>ადამიანური კაპიტალის პროგრამის მიზანი N4.3 -ის (სოციალური) ფარგლებში: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bookmarkStart w:id="4" w:name="_Hlk172896019"/>
      <w:r w:rsidRPr="008600C8">
        <w:rPr>
          <w:rFonts w:ascii="Sylfaen" w:hAnsi="Sylfaen"/>
          <w:color w:val="000000"/>
          <w:lang w:val="ka-GE"/>
        </w:rPr>
        <w:t>პირველადი ჯანდაცვის მიმწოდებლების მიერ ტელემედიცინის ფარგლებში 2024 წლის პირველ კვარტალში დაფიქსირდა 300-მდე ტელეკონსულტაცია, მეორე კვარტალში - 330; ხოლო მე-3 კვარტალში - 298;</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საანგარიშგებო პერიოდში,  დასრულდა კიდევ 60 სოფლის ამბულატორიისთვის ტელემედიცინის აღჭურვილობის შესყიდვა და მიმდინარეობდა პჯდ ამბულატორიებში ინსტალაციის პროცედურები;</w:t>
      </w:r>
    </w:p>
    <w:bookmarkEnd w:id="4"/>
    <w:p w:rsidR="008600C8" w:rsidRPr="008600C8" w:rsidRDefault="008600C8" w:rsidP="0002080A">
      <w:pPr>
        <w:numPr>
          <w:ilvl w:val="3"/>
          <w:numId w:val="2"/>
        </w:numPr>
        <w:spacing w:after="0" w:line="240" w:lineRule="auto"/>
        <w:ind w:left="0"/>
        <w:jc w:val="both"/>
        <w:rPr>
          <w:rFonts w:ascii="Sylfaen" w:hAnsi="Sylfaen"/>
          <w:color w:val="000000"/>
          <w:shd w:val="clear" w:color="auto" w:fill="FFFFFF"/>
          <w:lang w:val="ka-GE"/>
        </w:rPr>
      </w:pPr>
      <w:r w:rsidRPr="008600C8">
        <w:rPr>
          <w:rFonts w:ascii="Sylfaen" w:hAnsi="Sylfaen"/>
          <w:color w:val="000000"/>
          <w:shd w:val="clear" w:color="auto" w:fill="FFFFFF"/>
          <w:lang w:val="ka-GE"/>
        </w:rPr>
        <w:t>მდგრადი განვითარების მიზნები - SDG 3 -ის (ჯანმრთელობა და კეთილდღეობა) ფარგლებში: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 xml:space="preserve">დედათა და ბავშვთა ჯანმრთელობის სახელმწიფო პროგრამის ფარგლებში, 2024 წლიდან დაიწყო  მშობიარობის შემდგომი ვიზიტის და ფსიქოლოგის კონსულტაციის დაფინანსება. პროგრამას ასევე დაემატა გალაქტოზემიაზე, ადრენოგენიტალურ სინდრომსა და ბიოტინიდაზას დეფიციტზე სკრინინგი. პროგრამის წარმატების მაჩვენებელია ანტენატალური ვიზიტებით მაღალი მოცვა (95%), ისევე როგორც კვალიფიციური სამედიცინო პერსონალის მიერ მიღებული მშობიარობების მაღალი 100%-იანი წილი; </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 xml:space="preserve">ქვეყანაში ფუნქციონირებს პერინატალურ სერვისის (სამშობიარო) მიმწოდებელი 57 დაწესებულება, ხოლო ანტენატალურ სერვისის (ორსულთა მეთვალყურეობა) </w:t>
      </w:r>
      <w:r w:rsidRPr="008600C8">
        <w:rPr>
          <w:rFonts w:ascii="Sylfaen" w:hAnsi="Sylfaen"/>
          <w:color w:val="000000"/>
        </w:rPr>
        <w:t xml:space="preserve">- </w:t>
      </w:r>
      <w:r w:rsidRPr="008600C8">
        <w:rPr>
          <w:rFonts w:ascii="Sylfaen" w:hAnsi="Sylfaen"/>
          <w:color w:val="000000"/>
          <w:lang w:val="ka-GE"/>
        </w:rPr>
        <w:t>170 კლინიკა, ახალშობილთა-ნეონატალური დახმარების</w:t>
      </w:r>
      <w:r w:rsidRPr="008600C8">
        <w:rPr>
          <w:rFonts w:ascii="Sylfaen" w:hAnsi="Sylfaen"/>
          <w:color w:val="000000"/>
        </w:rPr>
        <w:t xml:space="preserve"> - </w:t>
      </w:r>
      <w:r w:rsidRPr="008600C8">
        <w:rPr>
          <w:rFonts w:ascii="Sylfaen" w:hAnsi="Sylfaen"/>
          <w:color w:val="000000"/>
          <w:lang w:val="ka-GE"/>
        </w:rPr>
        <w:t>კრიტიკული (NICU) 21 დეპარტამენტი;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უზრუნველყოფილია 14 დაავადების პრევენცია იმუნიზაციის გზით. წარმატებით დაინერგა ტეტრავალენტური ვაქცინა (დიფთერია + ყივანახველა (არაუჯრედული) + ტეტანუსი + ინაქტივირებული პოლიომიელიტი, დყატ-იპვ). წითელას ვაქცინით იმუნიზაციით მოცვა შეადგენს 95%;</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ქვეყანამ მნიშვნელოვან პროგრესს მიაღწია ჰეპატიტების პრევენციისა და მართვის კუთხით. განხორციელდა C ჰეპატიტის ელიმინაციის პროგრამის ფარგლებში სერვისების დეცენტრალიზაცია, რამაც იოლად ხელმისაწვდომი გახადა ტესტირების და მკურნალობის სერვისები მაღალი რისკის ჯგუფებისთვის (მ.შ. ინექციური ნარკო მომხმარებლები). 2024 წლის სექტემბრის ჩათვლით სკრინინგული კვლევით სულ გამოკვლეულია 3.1 მლნ ბენეფიციარი, მკურნალობაში ჩაერთო 88.7 ათასზე მეტი პირი, მათ შორის სრულად განიკურნა 84.6 ათასზე მეტი პირი, განკურნების მაჩვენებელი 99% შეადგენს. საქართველო C-ჰეპატიტთან ბრძოლაში გლობალურ ლიდერადაა აღიარებული;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C ჰეპატიტის ელიმინაციის პარალელურად, 2024 წელს ამოქმედდა B ჰეპატიტის დიაგნოსტიკისა და მართვის პროგრამა. პროგრამა მოიცავს ბენეფიციართა გამოვლენას, დიაგნოსტიკას, სამკურნალო მედიკამენტებით უზრუნველყოფას და მონიტორინგს;</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 xml:space="preserve">მკვეთრად დადებითი დინამიკა შეინიშნება ტუბერკულოზის და აივ/შიდსის კონტროლის კუთხით. ტუბერკულოზის მართვის სახელმწიფო პროგრამის ეფექტურ განხორციელებას </w:t>
      </w:r>
      <w:r w:rsidRPr="008600C8">
        <w:rPr>
          <w:rFonts w:ascii="Sylfaen" w:hAnsi="Sylfaen"/>
          <w:color w:val="000000"/>
          <w:lang w:val="ka-GE"/>
        </w:rPr>
        <w:lastRenderedPageBreak/>
        <w:t>მოჰყვა ტუბერკულოზის ახალი შემთხვევების კლების ტენდენცია 65%-დან 80%-მდე. გაიზარდა განკურნების მაჩვენებელიც;</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2024 წლიდან საქართველოს ყველა მოქალაქეს (დაზღვევის და სოციალური სტატუსის მიუხედავად) შეუძლია მიიღოს ონკოლოგიის სამკურნალო მედიკამენტები (ქიმიო, ჰორმონო და იმუნოთერაპია) სრულად (ლიმიტის გარეშე), ექიმის დანიშნულების შესაბამისად. ონკოლოგიური სერვისის მიმღებია საშუალოდ 25 000-მდე პაციენტი;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ონკოლოგიური დაავადებების მქონე პაციენტებისთვის შეიცვალა ქიმიოთერაპიის მედიკამენტების გაცემის წესი. კერძოდ, პაციენტებს გადასხმისთვის საჭირო მედიკამენტის გატანა აფთიაქიდან აღარ უწევთ. ნაცვლად აღნიშნულისა, მათ საჭირო მედიკამენტი იმ სამედიცინო დაწესებულებაში დახვდებათ, სადაც უნდა ჩაიტარონ ქიმიოთერაპიის პროცედურა. აღნიშნული ცვლილებით მნიშვნელოვნად გამარტივდა ონკო-პაციენტებისთვის კუთვნილი სერვისით სარგებლობა;</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მნიშვნელოვანი მიღწევაა დიალიზის სერვისის გეოგრაფიული ხელმისაწვდომობის გაფართოება. 2024 წელს დაემატა 10 დიალიზის სერვისის მიმწოდებელი (მარტვილის, ყვარლის, დუშეთის, საგარეჯოს, ჭიათურას, ხულოს, სენაკის, ტყიბულის და წალენჯიხის მუნიციპალიტეტები). საანგარიშგებო პერიოდში, დიალიზის სერვისი ხელმისაწვდომია უკვე 50 დაწესებულებაში. სულ პროგრამის ბენეფიციარია 3 511 პირი;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თამბაქოსათვის თავის დანებების ცხელი ხაზის (116001) საკონსულტაციო სერვისით მოსარგებლეთა რაოდენობა საანგარიშო პერიოდში დაახლოებით 1.8 ათას ადამიანს შეადგენს, კრიზისული ფსიქოლოგიური დახმარების ცხელი ხაზის სერვისით მოსარგებლეთა რაოდენობა კი  - 709-ს;</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ჯანდაცვის სერვისებით უნივერსალური მოცვა: სახელმწიფოს მიერ დაფინანსებული საყოველთაო ჯანდაცვის პროგრამის ამოქმედების შემდგომ, მოქალაქეებს, რომლებიც არ სარგებლობდნენ კერძო დაზღვევით, მიეცათ ჯანდაცვის მომსახურების საბაზისო პაკეტზე წვდომა. მოსახლეობის 95%-ისთვის პროგრამით იფარება აუცილებელი მედიკამენტები და სამედიცინო სერვისები;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გაიზარდა მოწყვლადი ჯგუფებისთვის ქრონიკული დაავადებების სამკურნალო მედიკამენტებზე ხელმისაწვდომობა. 2024 წელს ქრონიკული დაავადებების სამკურნალო მედიკამენტებზე მოიხსნა წლიური ლიმიტი. გაფართოვდა ნოზოლოგიური ჯგუფები, კერძოდ დაემატა გლაუკომის სამკურნალო მედიკამენტები;</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2024 წლის თებერვლიდან 1 298 სოფლის ექიმისა და 1 558 სოფლის ექთნისთვის სახელფასო ზრდა 100 ლარის ოდენობით;</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„მეკარიბჭის“ ფუნქციით უკეთ განხორციელების მიზნით, სამინისტრომ 2024 წელს დაამტკიცა კიდევ 6 გზამკვლევი და დასამტკიცებლად მომზადებულია 3, ყველაზე გავრცელებული დაავადებების მართვისთვის. გზამკვლევების მიზანია არასაჭირო ჰოსპიტალიზაციის თავიდან აცილება და პაციენტებისთვის ამბულატორიულ პირობებში დაავადებების მართვის საუკეთესო შესაძლებლობების შექმნა;</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 xml:space="preserve">2024 წლის თებერვალში „ჯანმრთელობის დაცვის შესახებ“ და „უმაღლესი განათლების შესახებ“ საქართველოს კანონებში შევიდა საკანონმდებლო ცვლილებები, რომლის მიხედვითაც ექთნებისა და ბებიაქალთა (მეანი ექთნების) პროფესიები რეგულირებად პროფესიებად იქცა. ასევე, კანონით განისაზღვრა ექთნებისა და მეანი ექთნების საბაკალავრო, დიპლომისშემდგომ და უწყვეტ განათლებასთან დაკავშირებული მოთხოვნები; </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 xml:space="preserve">დაწყებულია სამედიცინო დაწესებულებების საერთაშორისო აკრედიტაცია და 2025 წლიდან წარმოადგენს საყოველთაო ჯანდაცვის პროგრამაში ჩართვის პირობას. </w:t>
      </w:r>
      <w:r w:rsidRPr="008600C8">
        <w:rPr>
          <w:rFonts w:ascii="Sylfaen" w:hAnsi="Sylfaen"/>
          <w:color w:val="000000"/>
          <w:lang w:val="ka-GE"/>
        </w:rPr>
        <w:lastRenderedPageBreak/>
        <w:t xml:space="preserve">საანგარიშო პერიოდისთვის 210 ჰოსპიტალს დაწყებული აქვს მუშაობა საერთაშორისო აკრედიტაციის მოპოვებაზე. </w:t>
      </w:r>
      <w:r w:rsidRPr="008600C8">
        <w:rPr>
          <w:rFonts w:ascii="Sylfaen" w:hAnsi="Sylfaen"/>
          <w:color w:val="000000"/>
        </w:rPr>
        <w:t xml:space="preserve">37 </w:t>
      </w:r>
      <w:r w:rsidRPr="008600C8">
        <w:rPr>
          <w:rFonts w:ascii="Sylfaen" w:hAnsi="Sylfaen"/>
          <w:color w:val="000000"/>
          <w:lang w:val="ka-GE"/>
        </w:rPr>
        <w:t>დაწესებულებამ უკვე მოიპოვა აკრედიტაცია;</w:t>
      </w:r>
    </w:p>
    <w:p w:rsidR="008600C8" w:rsidRPr="008600C8" w:rsidRDefault="008600C8" w:rsidP="0002080A">
      <w:pPr>
        <w:pStyle w:val="ListParagraph"/>
        <w:numPr>
          <w:ilvl w:val="0"/>
          <w:numId w:val="95"/>
        </w:numPr>
        <w:spacing w:after="0" w:line="240" w:lineRule="auto"/>
        <w:ind w:right="51"/>
        <w:jc w:val="both"/>
        <w:rPr>
          <w:rFonts w:ascii="Sylfaen" w:hAnsi="Sylfaen"/>
          <w:color w:val="000000"/>
          <w:lang w:val="ka-GE"/>
        </w:rPr>
      </w:pPr>
      <w:r w:rsidRPr="008600C8">
        <w:rPr>
          <w:rFonts w:ascii="Sylfaen" w:hAnsi="Sylfaen"/>
          <w:color w:val="000000"/>
          <w:lang w:val="ka-GE"/>
        </w:rPr>
        <w:t>გაფართოვდა ტელემედიცინის შესაძლებლობები, რაც განსაკუთრებით მნიშვნელოვანი აღმოჩნდა საქართველოს შორეულ და მაღალმთიან რეგიონებში მცხოვრები პაციენტებისთვის. 2024 წელს ტელემედიცინის საშუალებით სამედიცინო სერვისი ამოქმედებულია საქართველოს 50 სოფელში, შესყიდულია დამატებით 60 ამბულატორიისთვის ტელემედიცინის და კომპიუტერული ტექნიკა.</w:t>
      </w:r>
    </w:p>
    <w:p w:rsidR="008600C8" w:rsidRPr="008600C8" w:rsidRDefault="008600C8" w:rsidP="0002080A">
      <w:pPr>
        <w:spacing w:line="240" w:lineRule="auto"/>
        <w:rPr>
          <w:rFonts w:ascii="Sylfaen" w:hAnsi="Sylfaen"/>
        </w:rPr>
      </w:pPr>
    </w:p>
    <w:p w:rsidR="00F44831" w:rsidRPr="008600C8" w:rsidRDefault="00F44831" w:rsidP="0002080A">
      <w:pPr>
        <w:pStyle w:val="Heading4"/>
        <w:spacing w:line="240" w:lineRule="auto"/>
        <w:rPr>
          <w:rFonts w:ascii="Sylfaen" w:eastAsia="SimSun" w:hAnsi="Sylfaen" w:cs="Calibri"/>
          <w:i w:val="0"/>
        </w:rPr>
      </w:pPr>
      <w:r w:rsidRPr="008600C8">
        <w:rPr>
          <w:rFonts w:ascii="Sylfaen" w:eastAsia="SimSun" w:hAnsi="Sylfaen" w:cs="Calibri"/>
          <w:i w:val="0"/>
        </w:rPr>
        <w:t>1.2.1. მოსახლეობის საყოველთაო ჯანმრთელობის დაცვა (პროგრამული კოდი 27 03 01)</w:t>
      </w:r>
    </w:p>
    <w:p w:rsidR="00F44831" w:rsidRPr="008600C8" w:rsidRDefault="00F44831" w:rsidP="0002080A">
      <w:pPr>
        <w:pStyle w:val="abzacixml"/>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w:t>
      </w:r>
      <w:r w:rsidR="0097473A" w:rsidRPr="008600C8">
        <w:t xml:space="preserve"> ჯანმრთელობის ეროვნული სააგენტო;</w:t>
      </w:r>
    </w:p>
    <w:p w:rsidR="00F44831" w:rsidRPr="008600C8" w:rsidRDefault="00F44831" w:rsidP="0002080A">
      <w:pPr>
        <w:pStyle w:val="abzacixml"/>
        <w:rPr>
          <w:highlight w:val="yellow"/>
        </w:rPr>
      </w:pP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მოსახლეობის საყოველთაო ჯანმრთელობის დაცვის სახელმწიფო პროგრამის ფარგლებში რიგი სამედიცინო შემთხვევის ანაზღაურება განხორციელდა დიაგნოზთან შეჭიდული ჯგუფებით (DRG) დაფინანსების სისტემით;</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რიგ მედიკამენტებზე დადგინდა რეფერენტული ფასი (სარეალიზაციო ფასის ზედა ზღვარი);</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საანგარიშო პერიოდში დაფიქსირდა გადაუდებელი ამბულატორიული მომსახურების 466.4 ათასზე მეტი შემთხვევა, გადაუდებელი სტაციონარული მომსახურების - 223.9 ათასზე მეტი შემთხვევა, მშობიარობისა და საკეისრო კვეთის 18.7 ათასამდე შემთხვევა, მაღალი რისკის ორსულთა, მშობიარეთა და მელოგინეთა სტაციონარული სამედიცინო მომსახურების - 1 613 შემთხვევა, ქიმიო, ჰორმონო და სხივური თერაპიის - 93.5 ათასზე მეტი შემთხვევა, გეგმიური ამბულატორიის - 13.3 ათასამდე შემთხვევა, გეგმიური ქირურგიული მომსახურების (გარდა კარდიოქირურგიისა) – 97.7 ათასამდე შემთხვევა, ინფექციური დაავადებების მართვის - 25.2 ათას შემთხვევაზე მეტი, გულის თანდაყოლილი მანკის მკურნალობის - 298 შემთხვევა; </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ქრონიკული მედიკამენტებით უზრუნველყოფის კომპონენტის ფარგლებში: სამკურნალო მედიკამენტები გამოეწერა </w:t>
      </w:r>
      <w:r w:rsidRPr="008600C8">
        <w:rPr>
          <w:rFonts w:ascii="Sylfaen" w:eastAsiaTheme="minorEastAsia" w:hAnsi="Sylfaen" w:cs="Sylfaen"/>
          <w:bCs/>
          <w:color w:val="000000"/>
          <w:shd w:val="clear" w:color="auto" w:fill="FFFFFF"/>
        </w:rPr>
        <w:t>376</w:t>
      </w:r>
      <w:r w:rsidRPr="008600C8">
        <w:rPr>
          <w:rFonts w:ascii="Sylfaen" w:eastAsiaTheme="minorEastAsia" w:hAnsi="Sylfaen" w:cs="Sylfaen"/>
          <w:bCs/>
          <w:color w:val="000000"/>
          <w:shd w:val="clear" w:color="auto" w:fill="FFFFFF"/>
          <w:lang w:val="ka-GE"/>
        </w:rPr>
        <w:t xml:space="preserve"> ათასამდე ბენეფიციარს, ხოლო აფთიაქებს მიმართა სულ </w:t>
      </w:r>
      <w:r w:rsidRPr="008600C8">
        <w:rPr>
          <w:rFonts w:ascii="Sylfaen" w:eastAsiaTheme="minorEastAsia" w:hAnsi="Sylfaen" w:cs="Sylfaen"/>
          <w:bCs/>
          <w:color w:val="000000"/>
          <w:shd w:val="clear" w:color="auto" w:fill="FFFFFF"/>
        </w:rPr>
        <w:t>361</w:t>
      </w:r>
      <w:r w:rsidRPr="008600C8">
        <w:rPr>
          <w:rFonts w:ascii="Sylfaen" w:eastAsiaTheme="minorEastAsia" w:hAnsi="Sylfaen" w:cs="Sylfaen"/>
          <w:bCs/>
          <w:color w:val="000000"/>
          <w:shd w:val="clear" w:color="auto" w:fill="FFFFFF"/>
          <w:lang w:val="ka-GE"/>
        </w:rPr>
        <w:t xml:space="preserve"> ათასზე მეტმა ბენეფიციარმა;</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თავის ტვინში სისხლის მიმოქცევის მოშლის, თავის და ზურგის ტვინის ტრავმული დაზიანების შედეგად განვითარებული მდგომარეობის რეაბილიტაციის მისაღებად საანგარიშო პერიოდში სსიპ - ჯანმრთელობის ეროვნულ სააგენტოს მიმართა 670 ბენეფიციარმა;</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სააგენტოს მიერ შესყიდულ იქნა ერთ/ორ/სამკამერიანი დეფიბრილატორები (სულ 1 002 ერთეული) და სმენის აპარატები (კოხლეარული იმპლანტი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- 100 ერთეული).</w:t>
      </w:r>
    </w:p>
    <w:p w:rsidR="004A49A2" w:rsidRPr="008600C8" w:rsidRDefault="004A49A2" w:rsidP="0002080A">
      <w:pPr>
        <w:spacing w:after="0" w:line="240" w:lineRule="auto"/>
        <w:jc w:val="both"/>
        <w:rPr>
          <w:rFonts w:ascii="Sylfaen" w:eastAsiaTheme="minorEastAsia" w:hAnsi="Sylfaen" w:cs="Sylfaen"/>
          <w:bCs/>
          <w:color w:val="000000"/>
          <w:shd w:val="clear" w:color="auto" w:fill="FFFFFF"/>
          <w:lang w:val="ka-GE"/>
        </w:rPr>
      </w:pPr>
    </w:p>
    <w:p w:rsidR="004A49A2" w:rsidRPr="008600C8" w:rsidRDefault="004A49A2" w:rsidP="0002080A">
      <w:pPr>
        <w:spacing w:after="0" w:line="240" w:lineRule="auto"/>
        <w:rPr>
          <w:rFonts w:ascii="Sylfaen" w:hAnsi="Sylfaen"/>
          <w:color w:val="000000"/>
          <w:lang w:val="ka-GE"/>
        </w:rPr>
      </w:pPr>
      <w:r w:rsidRPr="008600C8">
        <w:rPr>
          <w:rFonts w:ascii="Sylfaen" w:hAnsi="Sylfaen"/>
          <w:color w:val="000000" w:themeColor="text1"/>
          <w:lang w:val="ka-GE"/>
        </w:rPr>
        <w:t xml:space="preserve">სულ ამ მიზნით საანგარიშო პერიოდში მიმართულ იქნა </w:t>
      </w:r>
      <w:r w:rsidRPr="008600C8">
        <w:rPr>
          <w:rFonts w:ascii="Sylfaen" w:hAnsi="Sylfaen"/>
          <w:color w:val="000000" w:themeColor="text1"/>
        </w:rPr>
        <w:t>948</w:t>
      </w:r>
      <w:r w:rsidRPr="008600C8">
        <w:rPr>
          <w:rFonts w:ascii="Sylfaen" w:hAnsi="Sylfaen"/>
          <w:color w:val="000000" w:themeColor="text1"/>
          <w:lang w:val="ka-GE"/>
        </w:rPr>
        <w:t>.0</w:t>
      </w:r>
      <w:r w:rsidRPr="008600C8">
        <w:rPr>
          <w:rFonts w:ascii="Sylfaen" w:hAnsi="Sylfaen" w:cs="Calibri"/>
          <w:color w:val="000000" w:themeColor="text1"/>
        </w:rPr>
        <w:t xml:space="preserve"> მლნ ლარ</w:t>
      </w:r>
      <w:r w:rsidRPr="008600C8">
        <w:rPr>
          <w:rFonts w:ascii="Sylfaen" w:hAnsi="Sylfaen" w:cs="Calibri"/>
          <w:color w:val="000000" w:themeColor="text1"/>
          <w:lang w:val="ka-GE"/>
        </w:rPr>
        <w:t>ი</w:t>
      </w:r>
      <w:r w:rsidRPr="008600C8">
        <w:rPr>
          <w:rFonts w:ascii="Sylfaen" w:hAnsi="Sylfaen" w:cs="Calibri"/>
          <w:color w:val="000000" w:themeColor="text1"/>
        </w:rPr>
        <w:t>.</w:t>
      </w:r>
    </w:p>
    <w:p w:rsidR="007E230E" w:rsidRPr="008600C8" w:rsidRDefault="007E230E" w:rsidP="0002080A">
      <w:pPr>
        <w:spacing w:after="0" w:line="240" w:lineRule="auto"/>
        <w:jc w:val="both"/>
        <w:rPr>
          <w:rFonts w:ascii="Sylfaen" w:eastAsiaTheme="minorEastAsia" w:hAnsi="Sylfaen" w:cs="Sylfaen"/>
          <w:bCs/>
          <w:color w:val="000000"/>
          <w:highlight w:val="yellow"/>
          <w:shd w:val="clear" w:color="auto" w:fill="FFFFFF"/>
          <w:lang w:val="ka-GE"/>
        </w:rPr>
      </w:pPr>
    </w:p>
    <w:p w:rsidR="00F44831" w:rsidRPr="008600C8" w:rsidRDefault="00F44831" w:rsidP="0002080A">
      <w:pPr>
        <w:pStyle w:val="Heading4"/>
        <w:spacing w:line="240" w:lineRule="auto"/>
        <w:rPr>
          <w:rFonts w:ascii="Sylfaen" w:eastAsia="SimSun" w:hAnsi="Sylfaen" w:cs="Calibri"/>
          <w:i w:val="0"/>
        </w:rPr>
      </w:pPr>
      <w:r w:rsidRPr="008600C8">
        <w:rPr>
          <w:rFonts w:ascii="Sylfaen" w:eastAsia="SimSun" w:hAnsi="Sylfaen" w:cs="Calibri"/>
          <w:i w:val="0"/>
        </w:rPr>
        <w:t>1.2.2 საზოგადოებრივი ჯანმრთელობის დაცვა (პროგრამული კოდი 27 03 02)</w:t>
      </w:r>
    </w:p>
    <w:p w:rsidR="00F44831" w:rsidRPr="008600C8" w:rsidRDefault="00F44831" w:rsidP="0002080A">
      <w:pPr>
        <w:pStyle w:val="abzacixml"/>
        <w:rPr>
          <w:rFonts w:eastAsiaTheme="majorEastAsia"/>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Style w:val="abzacixml"/>
        <w:numPr>
          <w:ilvl w:val="0"/>
          <w:numId w:val="8"/>
        </w:numPr>
      </w:pPr>
      <w:r w:rsidRPr="008600C8">
        <w:t>სსიპ - ჯანმრთელობის ეროვნული სააგენტო</w:t>
      </w:r>
      <w:r w:rsidR="0097473A" w:rsidRPr="008600C8">
        <w:t>;</w:t>
      </w:r>
    </w:p>
    <w:p w:rsidR="00F44831" w:rsidRPr="008600C8" w:rsidRDefault="00F44831" w:rsidP="0002080A">
      <w:pPr>
        <w:pStyle w:val="abzacixml"/>
        <w:rPr>
          <w:highlight w:val="yellow"/>
        </w:rPr>
      </w:pP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პროგრამის ფარგლებში განხორციელდა ჯანმრთელობის ხელშეწყობის, ჯანსაღი ცხოვრების წესის დამკვიდრების, დაავადებათა პრევენციის, ადრეული გამოვლენისა და მართვის ღონისძიებები;</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წარმატებით მიმდინარეობდა მდგრადი განვითარების მიზნების (SDG) 3.3.1 ამოცანის შესრულება, ყოველწლიურად მცირდება აივ/შიდსის ახალი შემთხვევები, სახელმწიფოს მიერ თანმიმდევრული ღონისძიებების გატარებითა და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p w:rsidR="007E230E" w:rsidRPr="008600C8" w:rsidRDefault="007E230E" w:rsidP="0002080A">
      <w:pPr>
        <w:pStyle w:val="abzacixml"/>
        <w:rPr>
          <w:highlight w:val="yellow"/>
        </w:rPr>
      </w:pPr>
    </w:p>
    <w:p w:rsidR="00F44831" w:rsidRPr="008600C8" w:rsidRDefault="00F44831"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 xml:space="preserve">1.2.2.1 დაავადებათა ადრეული გამოვლენა და სკრინინგი (პროგრამული კოდი 27 03 02 01) </w:t>
      </w:r>
    </w:p>
    <w:p w:rsidR="00F44831" w:rsidRPr="008600C8" w:rsidRDefault="00F44831" w:rsidP="0002080A">
      <w:pPr>
        <w:spacing w:after="0" w:line="240" w:lineRule="auto"/>
        <w:ind w:left="270"/>
        <w:jc w:val="both"/>
        <w:rPr>
          <w:rFonts w:ascii="Sylfaen" w:hAnsi="Sylfaen" w:cs="Sylfaen"/>
          <w:lang w:val="ka-GE"/>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Bdr>
          <w:top w:val="nil"/>
          <w:left w:val="nil"/>
          <w:bottom w:val="nil"/>
          <w:right w:val="nil"/>
          <w:between w:val="nil"/>
        </w:pBdr>
        <w:spacing w:after="0" w:line="240" w:lineRule="auto"/>
        <w:jc w:val="both"/>
        <w:rPr>
          <w:rFonts w:ascii="Sylfaen" w:eastAsia="Calibri" w:hAnsi="Sylfaen" w:cs="Calibri"/>
          <w:highlight w:val="yellow"/>
        </w:rPr>
      </w:pP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„კიბოს სკრინინგის“ კომპონენტის ფარგლებში სხვადასხვა სახის სკრინინგული კვლევა ჩაუტარდა </w:t>
      </w:r>
      <w:r w:rsidRPr="008600C8">
        <w:rPr>
          <w:rFonts w:ascii="Sylfaen" w:eastAsiaTheme="minorEastAsia" w:hAnsi="Sylfaen" w:cs="Sylfaen"/>
          <w:bCs/>
          <w:color w:val="000000"/>
          <w:shd w:val="clear" w:color="auto" w:fill="FFFFFF"/>
        </w:rPr>
        <w:t>47.4</w:t>
      </w:r>
      <w:r w:rsidRPr="008600C8">
        <w:rPr>
          <w:rFonts w:ascii="Sylfaen" w:eastAsiaTheme="minorEastAsia" w:hAnsi="Sylfaen" w:cs="Sylfaen"/>
          <w:bCs/>
          <w:color w:val="000000"/>
          <w:shd w:val="clear" w:color="auto" w:fill="FFFFFF"/>
          <w:lang w:val="ka-GE"/>
        </w:rPr>
        <w:t xml:space="preserve"> ათასზე მეტ ბენეფიციარს, მათ შორის: ძუძუს კიბოს სკრინინგი - </w:t>
      </w:r>
      <w:r w:rsidRPr="008600C8">
        <w:rPr>
          <w:rFonts w:ascii="Sylfaen" w:eastAsiaTheme="minorEastAsia" w:hAnsi="Sylfaen" w:cs="Sylfaen"/>
          <w:bCs/>
          <w:color w:val="000000"/>
          <w:shd w:val="clear" w:color="auto" w:fill="FFFFFF"/>
        </w:rPr>
        <w:t>20.4</w:t>
      </w:r>
      <w:r w:rsidRPr="008600C8">
        <w:rPr>
          <w:rFonts w:ascii="Sylfaen" w:eastAsiaTheme="minorEastAsia" w:hAnsi="Sylfaen" w:cs="Sylfaen"/>
          <w:bCs/>
          <w:color w:val="000000"/>
          <w:shd w:val="clear" w:color="auto" w:fill="FFFFFF"/>
          <w:lang w:val="ka-GE"/>
        </w:rPr>
        <w:t xml:space="preserve"> ათასზე მეტ ბენეფიციარს, საშვილოსნოს ყელის კიბოს სკრინინგი (Pap–ტესტი) – </w:t>
      </w:r>
      <w:r w:rsidRPr="008600C8">
        <w:rPr>
          <w:rFonts w:ascii="Sylfaen" w:eastAsiaTheme="minorEastAsia" w:hAnsi="Sylfaen" w:cs="Sylfaen"/>
          <w:bCs/>
          <w:color w:val="000000"/>
          <w:shd w:val="clear" w:color="auto" w:fill="FFFFFF"/>
        </w:rPr>
        <w:t>16.3</w:t>
      </w:r>
      <w:r w:rsidRPr="008600C8">
        <w:rPr>
          <w:rFonts w:ascii="Sylfaen" w:eastAsiaTheme="minorEastAsia" w:hAnsi="Sylfaen" w:cs="Sylfaen"/>
          <w:bCs/>
          <w:color w:val="000000"/>
          <w:shd w:val="clear" w:color="auto" w:fill="FFFFFF"/>
          <w:lang w:val="ka-GE"/>
        </w:rPr>
        <w:t xml:space="preserve"> ათასამდე  ბენეფიციარს, კოლორექტალური კიბოს სკრინინგი - </w:t>
      </w:r>
      <w:r w:rsidRPr="008600C8">
        <w:rPr>
          <w:rFonts w:ascii="Sylfaen" w:eastAsiaTheme="minorEastAsia" w:hAnsi="Sylfaen" w:cs="Sylfaen"/>
          <w:bCs/>
          <w:color w:val="000000"/>
          <w:shd w:val="clear" w:color="auto" w:fill="FFFFFF"/>
        </w:rPr>
        <w:t>3.4</w:t>
      </w:r>
      <w:r w:rsidRPr="008600C8">
        <w:rPr>
          <w:rFonts w:ascii="Sylfaen" w:eastAsiaTheme="minorEastAsia" w:hAnsi="Sylfaen" w:cs="Sylfaen"/>
          <w:bCs/>
          <w:color w:val="000000"/>
          <w:shd w:val="clear" w:color="auto" w:fill="FFFFFF"/>
          <w:lang w:val="ka-GE"/>
        </w:rPr>
        <w:t xml:space="preserve"> ათასზე მეტ ბენეფიციარს, პროსტატის კიბოს სკრინინგი - </w:t>
      </w:r>
      <w:r w:rsidRPr="008600C8">
        <w:rPr>
          <w:rFonts w:ascii="Sylfaen" w:eastAsiaTheme="minorEastAsia" w:hAnsi="Sylfaen" w:cs="Sylfaen"/>
          <w:bCs/>
          <w:color w:val="000000"/>
          <w:shd w:val="clear" w:color="auto" w:fill="FFFFFF"/>
        </w:rPr>
        <w:t>7.1</w:t>
      </w:r>
      <w:r w:rsidRPr="008600C8">
        <w:rPr>
          <w:rFonts w:ascii="Sylfaen" w:eastAsiaTheme="minorEastAsia" w:hAnsi="Sylfaen" w:cs="Sylfaen"/>
          <w:bCs/>
          <w:color w:val="000000"/>
          <w:shd w:val="clear" w:color="auto" w:fill="FFFFFF"/>
          <w:lang w:val="ka-GE"/>
        </w:rPr>
        <w:t xml:space="preserve"> ათასზე მეტ ბენეფიციარს, ხოლო კოლონოსკოპიური სკრინინგი - </w:t>
      </w:r>
      <w:r w:rsidRPr="008600C8">
        <w:rPr>
          <w:rFonts w:ascii="Sylfaen" w:eastAsiaTheme="minorEastAsia" w:hAnsi="Sylfaen" w:cs="Sylfaen"/>
          <w:bCs/>
          <w:color w:val="000000"/>
          <w:shd w:val="clear" w:color="auto" w:fill="FFFFFF"/>
        </w:rPr>
        <w:t>310</w:t>
      </w:r>
      <w:r w:rsidRPr="008600C8">
        <w:rPr>
          <w:rFonts w:ascii="Sylfaen" w:eastAsiaTheme="minorEastAsia" w:hAnsi="Sylfaen" w:cs="Sylfaen"/>
          <w:bCs/>
          <w:color w:val="000000"/>
          <w:shd w:val="clear" w:color="auto" w:fill="FFFFFF"/>
          <w:lang w:val="ka-GE"/>
        </w:rPr>
        <w:t xml:space="preserve"> ბენეფიციარს და კოლონოსკოპიური სკრინინგი მორფოლოგიით - </w:t>
      </w:r>
      <w:r w:rsidRPr="008600C8">
        <w:rPr>
          <w:rFonts w:ascii="Sylfaen" w:eastAsiaTheme="minorEastAsia" w:hAnsi="Sylfaen" w:cs="Sylfaen"/>
          <w:bCs/>
          <w:color w:val="000000"/>
          <w:shd w:val="clear" w:color="auto" w:fill="FFFFFF"/>
        </w:rPr>
        <w:t>49</w:t>
      </w:r>
      <w:r w:rsidRPr="008600C8">
        <w:rPr>
          <w:rFonts w:ascii="Sylfaen" w:eastAsiaTheme="minorEastAsia" w:hAnsi="Sylfaen" w:cs="Sylfaen"/>
          <w:bCs/>
          <w:color w:val="000000"/>
          <w:shd w:val="clear" w:color="auto" w:fill="FFFFFF"/>
          <w:lang w:val="ka-GE"/>
        </w:rPr>
        <w:t xml:space="preserve"> ბენეფიციარს; </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sidDel="00583C4E">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lang w:val="ka-GE"/>
        </w:rPr>
        <w:t xml:space="preserve">„1-დან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w:t>
      </w:r>
      <w:r w:rsidRPr="008600C8">
        <w:rPr>
          <w:rFonts w:ascii="Sylfaen" w:hAnsi="Sylfaen"/>
          <w:lang w:val="ka-GE"/>
        </w:rPr>
        <w:t>968</w:t>
      </w:r>
      <w:r w:rsidRPr="008600C8">
        <w:rPr>
          <w:rFonts w:ascii="Sylfaen" w:eastAsiaTheme="minorEastAsia" w:hAnsi="Sylfaen" w:cs="Sylfaen"/>
          <w:bCs/>
          <w:color w:val="000000"/>
          <w:shd w:val="clear" w:color="auto" w:fill="FFFFFF"/>
          <w:lang w:val="ka-GE"/>
        </w:rPr>
        <w:t xml:space="preserve"> ბავშვს; მათ შორის ჩატარდა ნევროლოგის კონსულტაცია, ძილის დარღვევების კვლევა - </w:t>
      </w:r>
      <w:r w:rsidRPr="008600C8">
        <w:rPr>
          <w:rFonts w:ascii="Sylfaen" w:eastAsiaTheme="minorEastAsia" w:hAnsi="Sylfaen" w:cs="Sylfaen"/>
          <w:bCs/>
          <w:color w:val="000000"/>
          <w:shd w:val="clear" w:color="auto" w:fill="FFFFFF"/>
        </w:rPr>
        <w:t>968</w:t>
      </w:r>
      <w:r w:rsidRPr="008600C8">
        <w:rPr>
          <w:rFonts w:ascii="Sylfaen" w:eastAsiaTheme="minorEastAsia" w:hAnsi="Sylfaen" w:cs="Sylfaen"/>
          <w:bCs/>
          <w:color w:val="000000"/>
          <w:shd w:val="clear" w:color="auto" w:fill="FFFFFF"/>
          <w:lang w:val="ka-GE"/>
        </w:rPr>
        <w:t xml:space="preserve">, ნეიროფსიქოლოგიური კვლევები - </w:t>
      </w:r>
      <w:r w:rsidRPr="008600C8">
        <w:rPr>
          <w:rFonts w:ascii="Sylfaen" w:eastAsiaTheme="minorEastAsia" w:hAnsi="Sylfaen" w:cs="Sylfaen"/>
          <w:bCs/>
          <w:color w:val="000000"/>
          <w:shd w:val="clear" w:color="auto" w:fill="FFFFFF"/>
        </w:rPr>
        <w:t>944</w:t>
      </w:r>
      <w:r w:rsidRPr="008600C8">
        <w:rPr>
          <w:rFonts w:ascii="Sylfaen" w:eastAsiaTheme="minorEastAsia" w:hAnsi="Sylfaen" w:cs="Sylfaen"/>
          <w:bCs/>
          <w:color w:val="000000"/>
          <w:shd w:val="clear" w:color="auto" w:fill="FFFFFF"/>
          <w:lang w:val="ka-GE"/>
        </w:rPr>
        <w:t xml:space="preserve">, ელექტროფიზიოლოგიური კვლევები - </w:t>
      </w:r>
      <w:r w:rsidRPr="008600C8">
        <w:rPr>
          <w:rFonts w:ascii="Sylfaen" w:eastAsiaTheme="minorEastAsia" w:hAnsi="Sylfaen" w:cs="Sylfaen"/>
          <w:bCs/>
          <w:color w:val="000000"/>
          <w:shd w:val="clear" w:color="auto" w:fill="FFFFFF"/>
        </w:rPr>
        <w:t>106</w:t>
      </w:r>
      <w:r w:rsidRPr="008600C8">
        <w:rPr>
          <w:rFonts w:ascii="Sylfaen" w:eastAsiaTheme="minorEastAsia" w:hAnsi="Sylfaen" w:cs="Sylfaen"/>
          <w:bCs/>
          <w:color w:val="000000"/>
          <w:shd w:val="clear" w:color="auto" w:fill="FFFFFF"/>
          <w:lang w:val="ka-GE"/>
        </w:rPr>
        <w:t>;</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„ეპილეფსიის დიაგნოსტიკის და ზედამხედველობის“ კომპონენტის ფარგლებში საანგარიშო პერიოდში სულ კონსულტაცია გაეწია </w:t>
      </w:r>
      <w:r w:rsidRPr="008600C8">
        <w:rPr>
          <w:rFonts w:ascii="Sylfaen" w:eastAsia="Times New Roman" w:hAnsi="Sylfaen" w:cs="Times New Roman"/>
          <w:lang w:val="ka-GE" w:eastAsia="ja-JP"/>
        </w:rPr>
        <w:t>1</w:t>
      </w:r>
      <w:r w:rsidRPr="008600C8">
        <w:rPr>
          <w:rFonts w:ascii="Sylfaen" w:eastAsia="Times New Roman" w:hAnsi="Sylfaen" w:cs="Times New Roman"/>
          <w:lang w:eastAsia="ja-JP"/>
        </w:rPr>
        <w:t xml:space="preserve"> </w:t>
      </w:r>
      <w:r w:rsidRPr="008600C8">
        <w:rPr>
          <w:rFonts w:ascii="Sylfaen" w:eastAsia="Times New Roman" w:hAnsi="Sylfaen" w:cs="Times New Roman"/>
          <w:lang w:val="ka-GE" w:eastAsia="ja-JP"/>
        </w:rPr>
        <w:t xml:space="preserve">661 </w:t>
      </w:r>
      <w:r w:rsidRPr="008600C8">
        <w:rPr>
          <w:rFonts w:ascii="Sylfaen" w:eastAsiaTheme="minorEastAsia" w:hAnsi="Sylfaen" w:cs="Sylfaen"/>
          <w:bCs/>
          <w:color w:val="000000"/>
          <w:shd w:val="clear" w:color="auto" w:fill="FFFFFF"/>
          <w:lang w:val="ka-GE"/>
        </w:rPr>
        <w:t xml:space="preserve">პაციენტს, პირველადი ეპილეფტოლოგიური სკრინინგი ჩაუტარდა </w:t>
      </w:r>
      <w:r w:rsidRPr="008600C8">
        <w:rPr>
          <w:rFonts w:ascii="Sylfaen" w:eastAsiaTheme="minorEastAsia" w:hAnsi="Sylfaen" w:cs="Sylfaen"/>
          <w:bCs/>
          <w:color w:val="000000"/>
          <w:shd w:val="clear" w:color="auto" w:fill="FFFFFF"/>
        </w:rPr>
        <w:t>1 661</w:t>
      </w:r>
      <w:r w:rsidRPr="008600C8">
        <w:rPr>
          <w:rFonts w:ascii="Sylfaen" w:eastAsiaTheme="minorEastAsia" w:hAnsi="Sylfaen" w:cs="Sylfaen"/>
          <w:bCs/>
          <w:color w:val="000000"/>
          <w:shd w:val="clear" w:color="auto" w:fill="FFFFFF"/>
          <w:lang w:val="ka-GE"/>
        </w:rPr>
        <w:t xml:space="preserve"> პაციენტს, მეორადი (ეპილეფტოლოგიური) სკრინინგი - </w:t>
      </w:r>
      <w:r w:rsidRPr="008600C8">
        <w:rPr>
          <w:rFonts w:ascii="Sylfaen" w:eastAsiaTheme="minorEastAsia" w:hAnsi="Sylfaen" w:cs="Sylfaen"/>
          <w:bCs/>
          <w:color w:val="000000"/>
          <w:shd w:val="clear" w:color="auto" w:fill="FFFFFF"/>
        </w:rPr>
        <w:t>1</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611</w:t>
      </w:r>
      <w:r w:rsidRPr="008600C8">
        <w:rPr>
          <w:rFonts w:ascii="Sylfaen" w:eastAsiaTheme="minorEastAsia" w:hAnsi="Sylfaen" w:cs="Sylfaen"/>
          <w:bCs/>
          <w:color w:val="000000"/>
          <w:shd w:val="clear" w:color="auto" w:fill="FFFFFF"/>
          <w:lang w:val="ka-GE"/>
        </w:rPr>
        <w:t xml:space="preserve"> პაციენტს, ელექტროენცეფალოგრაფიული სკრინინგი - </w:t>
      </w:r>
      <w:r w:rsidRPr="008600C8">
        <w:rPr>
          <w:rFonts w:ascii="Sylfaen" w:eastAsiaTheme="minorEastAsia" w:hAnsi="Sylfaen" w:cs="Sylfaen"/>
          <w:bCs/>
          <w:color w:val="000000"/>
          <w:shd w:val="clear" w:color="auto" w:fill="FFFFFF"/>
        </w:rPr>
        <w:t>1</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 xml:space="preserve">462 </w:t>
      </w:r>
      <w:r w:rsidRPr="008600C8">
        <w:rPr>
          <w:rFonts w:ascii="Sylfaen" w:eastAsiaTheme="minorEastAsia" w:hAnsi="Sylfaen" w:cs="Sylfaen"/>
          <w:bCs/>
          <w:color w:val="000000"/>
          <w:shd w:val="clear" w:color="auto" w:fill="FFFFFF"/>
          <w:lang w:val="ka-GE"/>
        </w:rPr>
        <w:t xml:space="preserve">პაციენტს, ნეიროფსიქოლოგიური ტესტირება - </w:t>
      </w:r>
      <w:r w:rsidRPr="008600C8">
        <w:rPr>
          <w:rFonts w:ascii="Sylfaen" w:eastAsiaTheme="minorEastAsia" w:hAnsi="Sylfaen" w:cs="Sylfaen"/>
          <w:bCs/>
          <w:color w:val="000000"/>
          <w:shd w:val="clear" w:color="auto" w:fill="FFFFFF"/>
        </w:rPr>
        <w:t>1</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 xml:space="preserve">306 </w:t>
      </w:r>
      <w:r w:rsidRPr="008600C8">
        <w:rPr>
          <w:rFonts w:ascii="Sylfaen" w:eastAsiaTheme="minorEastAsia" w:hAnsi="Sylfaen" w:cs="Sylfaen"/>
          <w:bCs/>
          <w:color w:val="000000"/>
          <w:shd w:val="clear" w:color="auto" w:fill="FFFFFF"/>
          <w:lang w:val="ka-GE"/>
        </w:rPr>
        <w:t xml:space="preserve">პაციენტს, ხოლო ეპილეპტოლოგიური დასკვნითი დიაგნოსტიკა - </w:t>
      </w:r>
      <w:r w:rsidRPr="008600C8">
        <w:rPr>
          <w:rFonts w:ascii="Sylfaen" w:eastAsiaTheme="minorEastAsia" w:hAnsi="Sylfaen" w:cs="Sylfaen"/>
          <w:bCs/>
          <w:color w:val="000000"/>
          <w:shd w:val="clear" w:color="auto" w:fill="FFFFFF"/>
        </w:rPr>
        <w:t>1</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 xml:space="preserve">464 </w:t>
      </w:r>
      <w:r w:rsidRPr="008600C8">
        <w:rPr>
          <w:rFonts w:ascii="Sylfaen" w:eastAsiaTheme="minorEastAsia" w:hAnsi="Sylfaen" w:cs="Sylfaen"/>
          <w:bCs/>
          <w:color w:val="000000"/>
          <w:shd w:val="clear" w:color="auto" w:fill="FFFFFF"/>
          <w:lang w:val="ka-GE"/>
        </w:rPr>
        <w:t>პაციენტს;</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„დღენაკლულთა რეტინოპათიის სკრინინგის პილოტის“ კომპონენტის ფარგლებში პირველადი სკრინინგი ჩაუტარდა </w:t>
      </w:r>
      <w:r w:rsidRPr="008600C8">
        <w:rPr>
          <w:rFonts w:ascii="Sylfaen" w:eastAsiaTheme="minorEastAsia" w:hAnsi="Sylfaen" w:cs="Sylfaen"/>
          <w:bCs/>
          <w:color w:val="000000"/>
          <w:shd w:val="clear" w:color="auto" w:fill="FFFFFF"/>
        </w:rPr>
        <w:t>463</w:t>
      </w:r>
      <w:r w:rsidRPr="008600C8">
        <w:rPr>
          <w:rFonts w:ascii="Sylfaen" w:eastAsiaTheme="minorEastAsia" w:hAnsi="Sylfaen" w:cs="Sylfaen"/>
          <w:bCs/>
          <w:color w:val="000000"/>
          <w:shd w:val="clear" w:color="auto" w:fill="FFFFFF"/>
          <w:lang w:val="ka-GE"/>
        </w:rPr>
        <w:t xml:space="preserve"> ბენეფიციარს; დაფიქსირდა განმეორებითი კვლევის </w:t>
      </w:r>
      <w:r w:rsidRPr="008600C8">
        <w:rPr>
          <w:rFonts w:ascii="Sylfaen" w:eastAsiaTheme="minorEastAsia" w:hAnsi="Sylfaen" w:cs="Sylfaen"/>
          <w:bCs/>
          <w:color w:val="000000"/>
          <w:shd w:val="clear" w:color="auto" w:fill="FFFFFF"/>
        </w:rPr>
        <w:t>884</w:t>
      </w:r>
      <w:r w:rsidRPr="008600C8">
        <w:rPr>
          <w:rFonts w:ascii="Sylfaen" w:eastAsiaTheme="minorEastAsia" w:hAnsi="Sylfaen" w:cs="Sylfaen"/>
          <w:bCs/>
          <w:color w:val="000000"/>
          <w:shd w:val="clear" w:color="auto" w:fill="FFFFFF"/>
          <w:lang w:val="ka-GE"/>
        </w:rPr>
        <w:t xml:space="preserve"> შემთხვევა;</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„სისხლში ტყვიის შემცველობის ბიომონიტორინგის“ კომპონენტის ფარგლებში საანგარიშო პერიოდში 7 წლამდე ასაკის ბავშვებში სულ ჩატარდა </w:t>
      </w:r>
      <w:r w:rsidRPr="008600C8">
        <w:rPr>
          <w:rFonts w:ascii="Sylfaen" w:eastAsiaTheme="minorEastAsia" w:hAnsi="Sylfaen" w:cs="Sylfaen"/>
          <w:bCs/>
          <w:color w:val="000000"/>
          <w:shd w:val="clear" w:color="auto" w:fill="FFFFFF"/>
        </w:rPr>
        <w:t>2</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555</w:t>
      </w:r>
      <w:r w:rsidRPr="008600C8">
        <w:rPr>
          <w:rFonts w:ascii="Sylfaen" w:eastAsiaTheme="minorEastAsia" w:hAnsi="Sylfaen" w:cs="Sylfaen"/>
          <w:bCs/>
          <w:color w:val="000000"/>
          <w:shd w:val="clear" w:color="auto" w:fill="FFFFFF"/>
          <w:lang w:val="ka-GE"/>
        </w:rPr>
        <w:t xml:space="preserve">  პირველადი და </w:t>
      </w:r>
      <w:r w:rsidRPr="008600C8">
        <w:rPr>
          <w:rFonts w:ascii="Sylfaen" w:eastAsiaTheme="minorEastAsia" w:hAnsi="Sylfaen" w:cs="Sylfaen"/>
          <w:bCs/>
          <w:color w:val="000000"/>
          <w:shd w:val="clear" w:color="auto" w:fill="FFFFFF"/>
        </w:rPr>
        <w:t>805</w:t>
      </w:r>
      <w:r w:rsidRPr="008600C8">
        <w:rPr>
          <w:rFonts w:ascii="Sylfaen" w:eastAsiaTheme="minorEastAsia" w:hAnsi="Sylfaen" w:cs="Sylfaen"/>
          <w:bCs/>
          <w:color w:val="000000"/>
          <w:shd w:val="clear" w:color="auto" w:fill="FFFFFF"/>
          <w:lang w:val="ka-GE"/>
        </w:rPr>
        <w:t xml:space="preserve">  განმეორებითი დიაგნოსტიკური კვლევა; 5 მკგ/დლ-ზე მეტი ტყვიის შემცველობა გამოუვლინდა </w:t>
      </w:r>
      <w:r w:rsidRPr="008600C8">
        <w:rPr>
          <w:rFonts w:ascii="Sylfaen" w:eastAsiaTheme="minorEastAsia" w:hAnsi="Sylfaen" w:cs="Sylfaen"/>
          <w:bCs/>
          <w:color w:val="000000"/>
          <w:shd w:val="clear" w:color="auto" w:fill="FFFFFF"/>
        </w:rPr>
        <w:t>58</w:t>
      </w:r>
      <w:r w:rsidRPr="008600C8">
        <w:rPr>
          <w:rFonts w:ascii="Sylfaen" w:eastAsiaTheme="minorEastAsia" w:hAnsi="Sylfaen" w:cs="Sylfaen"/>
          <w:bCs/>
          <w:color w:val="000000"/>
          <w:shd w:val="clear" w:color="auto" w:fill="FFFFFF"/>
          <w:lang w:val="ka-GE"/>
        </w:rPr>
        <w:t xml:space="preserve"> ბავშვს, ხოლო 5-ს აღმოაჩნდა ტყვია 10 მკგ/დლ-ზე მეტი მოცულობით. ოჯახის წევრებში ჩატარდა </w:t>
      </w:r>
      <w:r w:rsidRPr="008600C8">
        <w:rPr>
          <w:rFonts w:ascii="Sylfaen" w:eastAsiaTheme="minorEastAsia" w:hAnsi="Sylfaen" w:cs="Sylfaen"/>
          <w:bCs/>
          <w:color w:val="000000"/>
          <w:shd w:val="clear" w:color="auto" w:fill="FFFFFF"/>
        </w:rPr>
        <w:t>300</w:t>
      </w:r>
      <w:r w:rsidRPr="008600C8">
        <w:rPr>
          <w:rFonts w:ascii="Sylfaen" w:eastAsiaTheme="minorEastAsia" w:hAnsi="Sylfaen" w:cs="Sylfaen"/>
          <w:bCs/>
          <w:color w:val="000000"/>
          <w:shd w:val="clear" w:color="auto" w:fill="FFFFFF"/>
          <w:lang w:val="ka-GE"/>
        </w:rPr>
        <w:t xml:space="preserve"> პირველადი და </w:t>
      </w:r>
      <w:r w:rsidRPr="008600C8">
        <w:rPr>
          <w:rFonts w:ascii="Sylfaen" w:eastAsiaTheme="minorEastAsia" w:hAnsi="Sylfaen" w:cs="Sylfaen"/>
          <w:bCs/>
          <w:color w:val="000000"/>
          <w:shd w:val="clear" w:color="auto" w:fill="FFFFFF"/>
        </w:rPr>
        <w:t>772</w:t>
      </w:r>
      <w:r w:rsidRPr="008600C8">
        <w:rPr>
          <w:rFonts w:ascii="Sylfaen" w:eastAsiaTheme="minorEastAsia" w:hAnsi="Sylfaen" w:cs="Sylfaen"/>
          <w:bCs/>
          <w:color w:val="000000"/>
          <w:shd w:val="clear" w:color="auto" w:fill="FFFFFF"/>
          <w:lang w:val="ka-GE"/>
        </w:rPr>
        <w:t xml:space="preserve"> განმეორებითი დიაგნოსტიკური კვლევა, რის შედეგად ტყვიის მომატებული შემცველობა გამოუვლინდა </w:t>
      </w:r>
      <w:r w:rsidRPr="008600C8">
        <w:rPr>
          <w:rFonts w:ascii="Sylfaen" w:eastAsiaTheme="minorEastAsia" w:hAnsi="Sylfaen" w:cs="Sylfaen"/>
          <w:bCs/>
          <w:color w:val="000000"/>
          <w:shd w:val="clear" w:color="auto" w:fill="FFFFFF"/>
        </w:rPr>
        <w:t>47</w:t>
      </w:r>
      <w:r w:rsidRPr="008600C8">
        <w:rPr>
          <w:rFonts w:ascii="Sylfaen" w:eastAsiaTheme="minorEastAsia" w:hAnsi="Sylfaen" w:cs="Sylfaen"/>
          <w:bCs/>
          <w:color w:val="000000"/>
          <w:shd w:val="clear" w:color="auto" w:fill="FFFFFF"/>
          <w:lang w:val="ka-GE"/>
        </w:rPr>
        <w:t xml:space="preserve"> ბენეფიციარს (</w:t>
      </w:r>
      <w:r w:rsidRPr="008600C8">
        <w:rPr>
          <w:rFonts w:ascii="Sylfaen" w:eastAsiaTheme="minorEastAsia" w:hAnsi="Sylfaen" w:cs="Sylfaen"/>
          <w:bCs/>
          <w:color w:val="000000"/>
          <w:shd w:val="clear" w:color="auto" w:fill="FFFFFF"/>
        </w:rPr>
        <w:t>15.67</w:t>
      </w:r>
      <w:r w:rsidRPr="008600C8">
        <w:rPr>
          <w:rFonts w:ascii="Sylfaen" w:eastAsiaTheme="minorEastAsia" w:hAnsi="Sylfaen" w:cs="Sylfaen"/>
          <w:bCs/>
          <w:color w:val="000000"/>
          <w:shd w:val="clear" w:color="auto" w:fill="FFFFFF"/>
          <w:lang w:val="ka-GE"/>
        </w:rPr>
        <w:t>%), ხოლო 40 ორსულიდან 7-ს (17.5 %).</w:t>
      </w:r>
    </w:p>
    <w:p w:rsidR="00E86008" w:rsidRPr="008600C8" w:rsidRDefault="00E86008" w:rsidP="0002080A">
      <w:pPr>
        <w:pBdr>
          <w:top w:val="nil"/>
          <w:left w:val="nil"/>
          <w:bottom w:val="nil"/>
          <w:right w:val="nil"/>
          <w:between w:val="nil"/>
        </w:pBdr>
        <w:spacing w:after="0" w:line="240" w:lineRule="auto"/>
        <w:jc w:val="both"/>
        <w:rPr>
          <w:rFonts w:ascii="Sylfaen" w:eastAsia="Calibri" w:hAnsi="Sylfaen" w:cs="Calibri"/>
          <w:highlight w:val="yellow"/>
        </w:rPr>
      </w:pPr>
    </w:p>
    <w:p w:rsidR="00F44831" w:rsidRPr="008600C8" w:rsidRDefault="00F44831"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1.2.2.2 იმუნიზაცია (პროგრამული კოდი 27 03 02 02)</w:t>
      </w:r>
    </w:p>
    <w:p w:rsidR="00F44831" w:rsidRPr="008600C8" w:rsidRDefault="00F44831" w:rsidP="0002080A">
      <w:pPr>
        <w:spacing w:after="0" w:line="240" w:lineRule="auto"/>
        <w:ind w:left="270"/>
        <w:jc w:val="both"/>
        <w:rPr>
          <w:rFonts w:ascii="Sylfaen" w:hAnsi="Sylfaen" w:cs="Sylfaen"/>
          <w:lang w:val="ka-GE"/>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tabs>
          <w:tab w:val="left" w:pos="0"/>
        </w:tabs>
        <w:spacing w:after="0" w:line="240" w:lineRule="auto"/>
        <w:jc w:val="both"/>
        <w:rPr>
          <w:rFonts w:ascii="Sylfaen" w:eastAsia="Calibri" w:hAnsi="Sylfaen" w:cs="Calibri"/>
          <w:highlight w:val="yellow"/>
        </w:rPr>
      </w:pP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 xml:space="preserve">საანგარიშო პერიოდში  რუტინული ვაქცინაციის კომპონენტის ფარგლებში სულ ჩატარდა: </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ტუბერკულოზის საწინააღმდეგოდ (სამშობიარო + 1 წლამდე ასაკი) </w:t>
      </w:r>
      <w:r w:rsidRPr="008600C8">
        <w:rPr>
          <w:rFonts w:ascii="Sylfaen" w:hAnsi="Sylfaen"/>
          <w:lang w:val="ka-GE"/>
        </w:rPr>
        <w:t xml:space="preserve">24 544 </w:t>
      </w:r>
      <w:r w:rsidRPr="008600C8">
        <w:rPr>
          <w:rFonts w:ascii="Sylfaen" w:eastAsiaTheme="minorEastAsia" w:hAnsi="Sylfaen" w:cs="Sylfaen"/>
          <w:lang w:val="ka-GE"/>
        </w:rPr>
        <w:t xml:space="preserve">აცრა, დაიხარჯა </w:t>
      </w:r>
      <w:r w:rsidRPr="008600C8">
        <w:rPr>
          <w:rFonts w:ascii="Sylfaen" w:hAnsi="Sylfaen"/>
          <w:lang w:val="ka-GE"/>
        </w:rPr>
        <w:t xml:space="preserve">66 695 </w:t>
      </w:r>
      <w:r w:rsidRPr="008600C8">
        <w:rPr>
          <w:rFonts w:ascii="Sylfaen" w:eastAsiaTheme="minorEastAsia" w:hAnsi="Sylfaen" w:cs="Sylfaen"/>
          <w:lang w:val="ka-GE"/>
        </w:rPr>
        <w:t>დოზა ბცჟ ვაქცინა, ვაქცინის დანაკარგის კოეფიციენტია 2.</w:t>
      </w:r>
      <w:r w:rsidRPr="008600C8">
        <w:rPr>
          <w:rFonts w:ascii="Sylfaen" w:eastAsiaTheme="minorEastAsia" w:hAnsi="Sylfaen" w:cs="Sylfaen"/>
        </w:rPr>
        <w:t>7</w:t>
      </w:r>
      <w:r w:rsidRPr="008600C8">
        <w:rPr>
          <w:rFonts w:ascii="Sylfaen" w:eastAsiaTheme="minorEastAsia" w:hAnsi="Sylfaen" w:cs="Sylfaen"/>
          <w:lang w:val="ka-GE"/>
        </w:rPr>
        <w:t>;</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ჰეპატიტი B საწინააღმდეგოდ (სამშობიარო) </w:t>
      </w:r>
      <w:r w:rsidRPr="008600C8">
        <w:rPr>
          <w:rFonts w:ascii="Sylfaen" w:hAnsi="Sylfaen"/>
          <w:lang w:val="ka-GE"/>
        </w:rPr>
        <w:t xml:space="preserve">25 185 </w:t>
      </w:r>
      <w:r w:rsidRPr="008600C8">
        <w:rPr>
          <w:rFonts w:ascii="Sylfaen" w:eastAsiaTheme="minorEastAsia" w:hAnsi="Sylfaen" w:cs="Sylfaen"/>
          <w:lang w:val="ka-GE"/>
        </w:rPr>
        <w:t xml:space="preserve">აცრა, დაიხარჯა </w:t>
      </w:r>
      <w:r w:rsidRPr="008600C8">
        <w:rPr>
          <w:rFonts w:ascii="Sylfaen" w:hAnsi="Sylfaen"/>
          <w:lang w:val="ka-GE"/>
        </w:rPr>
        <w:t xml:space="preserve">28 270 </w:t>
      </w:r>
      <w:r w:rsidRPr="008600C8">
        <w:rPr>
          <w:rFonts w:ascii="Sylfaen" w:eastAsiaTheme="minorEastAsia" w:hAnsi="Sylfaen" w:cs="Sylfaen"/>
          <w:lang w:val="ka-GE"/>
        </w:rPr>
        <w:t xml:space="preserve">დოზა ჰეპატიტი B მონოვაქცინა, ვაქცინის ხარჯვის მაჩვენებელია 1.1; </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ჰექსა ვაქცინით (2 თვე – 2 წლამდე ბავშვები) </w:t>
      </w:r>
      <w:r w:rsidRPr="008600C8">
        <w:rPr>
          <w:rFonts w:ascii="Sylfaen" w:hAnsi="Sylfaen"/>
          <w:lang w:val="ka-GE"/>
        </w:rPr>
        <w:t xml:space="preserve">63 469 </w:t>
      </w:r>
      <w:r w:rsidRPr="008600C8">
        <w:rPr>
          <w:rFonts w:ascii="Sylfaen" w:eastAsiaTheme="minorEastAsia" w:hAnsi="Sylfaen" w:cs="Sylfaen"/>
          <w:lang w:val="ka-GE"/>
        </w:rPr>
        <w:t xml:space="preserve">აცრა, დაიხარჯა </w:t>
      </w:r>
      <w:r w:rsidRPr="008600C8">
        <w:rPr>
          <w:rFonts w:ascii="Sylfaen" w:hAnsi="Sylfaen"/>
          <w:lang w:val="ka-GE"/>
        </w:rPr>
        <w:t xml:space="preserve">63 677 </w:t>
      </w:r>
      <w:r w:rsidRPr="008600C8">
        <w:rPr>
          <w:rFonts w:ascii="Sylfaen" w:eastAsiaTheme="minorEastAsia" w:hAnsi="Sylfaen" w:cs="Sylfaen"/>
          <w:lang w:val="ka-GE"/>
        </w:rPr>
        <w:t xml:space="preserve">დოზა დყტ+ჰეპB+ჰიბ +იპვ, ვაქცინის ხარჯვის მაჩვენებელია 1.0; </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დიფთერია-ყივანახველა-ტეტანუსი-ინაქტივირებული პოლიოს საწინააღმდეგო ვაქცინით (1–13 წელი) </w:t>
      </w:r>
      <w:r w:rsidRPr="008600C8">
        <w:rPr>
          <w:rFonts w:ascii="Sylfaen" w:hAnsi="Sylfaen"/>
          <w:lang w:val="ka-GE"/>
        </w:rPr>
        <w:t xml:space="preserve">48 663 </w:t>
      </w:r>
      <w:r w:rsidRPr="008600C8">
        <w:rPr>
          <w:rFonts w:ascii="Sylfaen" w:eastAsiaTheme="minorEastAsia" w:hAnsi="Sylfaen" w:cs="Sylfaen"/>
          <w:lang w:val="ka-GE"/>
        </w:rPr>
        <w:t xml:space="preserve">აცრა, დაიხარჯა </w:t>
      </w:r>
      <w:r w:rsidRPr="008600C8">
        <w:rPr>
          <w:rFonts w:ascii="Sylfaen" w:hAnsi="Sylfaen"/>
          <w:lang w:val="ka-GE"/>
        </w:rPr>
        <w:t xml:space="preserve">49 416 </w:t>
      </w:r>
      <w:r w:rsidRPr="008600C8">
        <w:rPr>
          <w:rFonts w:ascii="Sylfaen" w:eastAsiaTheme="minorEastAsia" w:hAnsi="Sylfaen" w:cs="Sylfaen"/>
          <w:lang w:val="ka-GE"/>
        </w:rPr>
        <w:t xml:space="preserve">დოზა </w:t>
      </w:r>
      <w:r w:rsidRPr="008600C8">
        <w:rPr>
          <w:rFonts w:ascii="Sylfaen" w:eastAsiaTheme="minorEastAsia" w:hAnsi="Sylfaen" w:cs="Sylfaen"/>
          <w:color w:val="000000" w:themeColor="text1"/>
          <w:lang w:val="ka-GE"/>
        </w:rPr>
        <w:t>დაყტიპვ</w:t>
      </w:r>
      <w:r w:rsidRPr="008600C8">
        <w:rPr>
          <w:rFonts w:ascii="Sylfaen" w:eastAsiaTheme="minorEastAsia" w:hAnsi="Sylfaen" w:cs="Sylfaen"/>
          <w:lang w:val="ka-GE"/>
        </w:rPr>
        <w:t xml:space="preserve"> ვაქცინა, ვაქცინის ხარჯვის მაჩვენებელია 1.02;</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ტეტანუსი–დიფთერიის საწინააღმდეგოდ (14 წელი და მეტი) </w:t>
      </w:r>
      <w:r w:rsidRPr="008600C8">
        <w:rPr>
          <w:rFonts w:ascii="Sylfaen" w:hAnsi="Sylfaen"/>
          <w:lang w:val="ka-GE"/>
        </w:rPr>
        <w:t xml:space="preserve">30 950 </w:t>
      </w:r>
      <w:r w:rsidRPr="008600C8">
        <w:rPr>
          <w:rFonts w:ascii="Sylfaen" w:eastAsiaTheme="minorEastAsia" w:hAnsi="Sylfaen" w:cs="Sylfaen"/>
          <w:lang w:val="ka-GE"/>
        </w:rPr>
        <w:t xml:space="preserve">აცრა, დაიხარჯა </w:t>
      </w:r>
      <w:r w:rsidRPr="008600C8">
        <w:rPr>
          <w:rFonts w:ascii="Sylfaen" w:hAnsi="Sylfaen"/>
          <w:lang w:val="ka-GE"/>
        </w:rPr>
        <w:t xml:space="preserve">42 555 </w:t>
      </w:r>
      <w:r w:rsidRPr="008600C8">
        <w:rPr>
          <w:rFonts w:ascii="Sylfaen" w:eastAsiaTheme="minorEastAsia" w:hAnsi="Sylfaen" w:cs="Sylfaen"/>
          <w:lang w:val="ka-GE"/>
        </w:rPr>
        <w:t>დოზა ტდ ვაქცინა, ვაქცინის ხარჯვის მაჩვენებელია 1.4;</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წითელა-წითურა-ყბაყურას საწინააღმდეგოდ (1–14 წელი და უფროსი) </w:t>
      </w:r>
      <w:r w:rsidRPr="008600C8">
        <w:rPr>
          <w:rFonts w:ascii="Sylfaen" w:hAnsi="Sylfaen"/>
          <w:lang w:val="ka-GE"/>
        </w:rPr>
        <w:t xml:space="preserve">49 243 </w:t>
      </w:r>
      <w:r w:rsidRPr="008600C8">
        <w:rPr>
          <w:rFonts w:ascii="Sylfaen" w:eastAsiaTheme="minorEastAsia" w:hAnsi="Sylfaen" w:cs="Sylfaen"/>
          <w:lang w:val="ka-GE"/>
        </w:rPr>
        <w:t xml:space="preserve">აცრა, დაიხარჯა </w:t>
      </w:r>
      <w:r w:rsidRPr="008600C8">
        <w:rPr>
          <w:rFonts w:ascii="Sylfaen" w:hAnsi="Sylfaen"/>
          <w:lang w:val="ka-GE"/>
        </w:rPr>
        <w:t xml:space="preserve">59 216 </w:t>
      </w:r>
      <w:r w:rsidRPr="008600C8">
        <w:rPr>
          <w:rFonts w:ascii="Sylfaen" w:eastAsiaTheme="minorEastAsia" w:hAnsi="Sylfaen" w:cs="Sylfaen"/>
          <w:lang w:val="ka-GE"/>
        </w:rPr>
        <w:t xml:space="preserve">დოზა წწყ ვაქცინა, ვაქცინის ხარჯვის მაჩვენებელია 1.2;  </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როტა ინფექციის საწინააღმდეგოდ (12–24 კვირა) </w:t>
      </w:r>
      <w:r w:rsidRPr="008600C8">
        <w:rPr>
          <w:rFonts w:ascii="Sylfaen" w:hAnsi="Sylfaen"/>
          <w:lang w:val="ka-GE"/>
        </w:rPr>
        <w:t xml:space="preserve">34 282 </w:t>
      </w:r>
      <w:r w:rsidRPr="008600C8">
        <w:rPr>
          <w:rFonts w:ascii="Sylfaen" w:eastAsiaTheme="minorEastAsia" w:hAnsi="Sylfaen" w:cs="Sylfaen"/>
          <w:lang w:val="ka-GE"/>
        </w:rPr>
        <w:t xml:space="preserve">აცრა, დაიხარჯა </w:t>
      </w:r>
      <w:r w:rsidRPr="008600C8">
        <w:rPr>
          <w:rFonts w:ascii="Sylfaen" w:hAnsi="Sylfaen"/>
          <w:lang w:val="ka-GE"/>
        </w:rPr>
        <w:t xml:space="preserve">38 894 </w:t>
      </w:r>
      <w:r w:rsidRPr="008600C8">
        <w:rPr>
          <w:rFonts w:ascii="Sylfaen" w:eastAsiaTheme="minorEastAsia" w:hAnsi="Sylfaen" w:cs="Sylfaen"/>
          <w:lang w:val="ka-GE"/>
        </w:rPr>
        <w:t>დოზა როტა ვაქცინა, ვაქცინის ხარჯვის მაჩვენებელია 1.</w:t>
      </w:r>
      <w:r w:rsidRPr="008600C8">
        <w:rPr>
          <w:rFonts w:ascii="Sylfaen" w:eastAsiaTheme="minorEastAsia" w:hAnsi="Sylfaen" w:cs="Sylfaen"/>
        </w:rPr>
        <w:t>13</w:t>
      </w:r>
      <w:r w:rsidRPr="008600C8">
        <w:rPr>
          <w:rFonts w:ascii="Sylfaen" w:eastAsiaTheme="minorEastAsia" w:hAnsi="Sylfaen" w:cs="Sylfaen"/>
          <w:lang w:val="ka-GE"/>
        </w:rPr>
        <w:t>;</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პნევმოკოკის საწინააღმდეგოდ (2 თვე–2 წლამდე ბავშვები) </w:t>
      </w:r>
      <w:r w:rsidRPr="008600C8">
        <w:rPr>
          <w:rFonts w:ascii="Sylfaen" w:hAnsi="Sylfaen"/>
          <w:lang w:val="ka-GE"/>
        </w:rPr>
        <w:t xml:space="preserve">61 381 </w:t>
      </w:r>
      <w:r w:rsidRPr="008600C8">
        <w:rPr>
          <w:rFonts w:ascii="Sylfaen" w:eastAsiaTheme="minorEastAsia" w:hAnsi="Sylfaen" w:cs="Sylfaen"/>
          <w:lang w:val="ka-GE"/>
        </w:rPr>
        <w:t xml:space="preserve">აცრა, დაიხარჯა </w:t>
      </w:r>
      <w:r w:rsidRPr="008600C8">
        <w:rPr>
          <w:rFonts w:ascii="Sylfaen" w:hAnsi="Sylfaen" w:cs="Sylfaen"/>
          <w:lang w:val="ka-GE"/>
        </w:rPr>
        <w:t xml:space="preserve">61 955 </w:t>
      </w:r>
      <w:r w:rsidRPr="008600C8">
        <w:rPr>
          <w:rFonts w:ascii="Sylfaen" w:eastAsiaTheme="minorEastAsia" w:hAnsi="Sylfaen" w:cs="Sylfaen"/>
          <w:lang w:val="ka-GE"/>
        </w:rPr>
        <w:t>დოზა პნევმოკოკური ვაქცინა, ვაქცინის ხარჯვის მაჩვენებელია 1.01;</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ადამიანის პაპილომავირუსის საწინააღმდეგოდ (10-11-12 წ) </w:t>
      </w:r>
      <w:r w:rsidRPr="008600C8">
        <w:rPr>
          <w:rFonts w:ascii="Sylfaen" w:hAnsi="Sylfaen"/>
          <w:lang w:val="ka-GE"/>
        </w:rPr>
        <w:t xml:space="preserve">31 878 </w:t>
      </w:r>
      <w:r w:rsidRPr="008600C8">
        <w:rPr>
          <w:rFonts w:ascii="Sylfaen" w:eastAsiaTheme="minorEastAsia" w:hAnsi="Sylfaen" w:cs="Sylfaen"/>
          <w:lang w:val="ka-GE"/>
        </w:rPr>
        <w:t xml:space="preserve">აცრა, დაიხარჯა </w:t>
      </w:r>
      <w:r w:rsidRPr="008600C8">
        <w:rPr>
          <w:rFonts w:ascii="Sylfaen" w:hAnsi="Sylfaen"/>
          <w:lang w:val="ka-GE"/>
        </w:rPr>
        <w:t xml:space="preserve">31 914 </w:t>
      </w:r>
      <w:r w:rsidRPr="008600C8">
        <w:rPr>
          <w:rFonts w:ascii="Sylfaen" w:eastAsiaTheme="minorEastAsia" w:hAnsi="Sylfaen" w:cs="Sylfaen"/>
          <w:lang w:val="ka-GE"/>
        </w:rPr>
        <w:t>დოზა ვაქცინა, ვაქცინის ხარჯვის მაჩვენებელი -1.0;</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ტეტანუსის საწინააღმდეგო შრატი (ადამიანის) დაიხარჯა </w:t>
      </w:r>
      <w:r w:rsidRPr="008600C8">
        <w:rPr>
          <w:rFonts w:ascii="Sylfaen" w:eastAsiaTheme="minorEastAsia" w:hAnsi="Sylfaen" w:cs="Sylfaen"/>
        </w:rPr>
        <w:t>18</w:t>
      </w:r>
      <w:r w:rsidRPr="008600C8">
        <w:rPr>
          <w:rFonts w:ascii="Sylfaen" w:eastAsiaTheme="minorEastAsia" w:hAnsi="Sylfaen" w:cs="Sylfaen"/>
          <w:lang w:val="ka-GE"/>
        </w:rPr>
        <w:t xml:space="preserve"> ფლაკონი. დაფიქსირდა 1 შემთხვევა;</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გველის შხამის საწინააღმდეგო  შრატი მოხმარდა </w:t>
      </w:r>
      <w:r w:rsidRPr="008600C8">
        <w:rPr>
          <w:rFonts w:ascii="Sylfaen" w:eastAsiaTheme="minorEastAsia" w:hAnsi="Sylfaen" w:cs="Sylfaen"/>
        </w:rPr>
        <w:t>17</w:t>
      </w:r>
      <w:r w:rsidRPr="008600C8">
        <w:rPr>
          <w:rFonts w:ascii="Sylfaen" w:eastAsiaTheme="minorEastAsia" w:hAnsi="Sylfaen" w:cs="Sylfaen"/>
          <w:lang w:val="ka-GE"/>
        </w:rPr>
        <w:t xml:space="preserve"> ბენეფიციარს, რაზეც დაიხარჯა </w:t>
      </w:r>
      <w:r w:rsidRPr="008600C8">
        <w:rPr>
          <w:rFonts w:ascii="Sylfaen" w:eastAsiaTheme="minorEastAsia" w:hAnsi="Sylfaen" w:cs="Sylfaen"/>
        </w:rPr>
        <w:t xml:space="preserve">17 </w:t>
      </w:r>
      <w:r w:rsidRPr="008600C8">
        <w:rPr>
          <w:rFonts w:ascii="Sylfaen" w:eastAsiaTheme="minorEastAsia" w:hAnsi="Sylfaen" w:cs="Sylfaen"/>
          <w:lang w:val="ka-GE"/>
        </w:rPr>
        <w:t xml:space="preserve">ფლაკონი;     </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ანტიბოტულინური შრატი: A ტიპი – 5, B ტიპი – 5, E ტიპი - 5 კომპლექტი. აღირიცხა ბოტულიზმის </w:t>
      </w:r>
      <w:r w:rsidRPr="008600C8">
        <w:rPr>
          <w:rFonts w:ascii="Sylfaen" w:eastAsiaTheme="minorEastAsia" w:hAnsi="Sylfaen" w:cs="Sylfaen"/>
        </w:rPr>
        <w:t>7</w:t>
      </w:r>
      <w:r w:rsidRPr="008600C8">
        <w:rPr>
          <w:rFonts w:ascii="Sylfaen" w:eastAsiaTheme="minorEastAsia" w:hAnsi="Sylfaen" w:cs="Sylfaen"/>
          <w:lang w:val="ka-GE"/>
        </w:rPr>
        <w:t xml:space="preserve"> შემთხვევა; </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ყვითელი ცხელების საწინააღმდეგო ვაქცინა - </w:t>
      </w:r>
      <w:r w:rsidRPr="008600C8">
        <w:rPr>
          <w:rFonts w:ascii="Sylfaen" w:eastAsiaTheme="minorEastAsia" w:hAnsi="Sylfaen" w:cs="Sylfaen"/>
        </w:rPr>
        <w:t>740</w:t>
      </w:r>
      <w:r w:rsidRPr="008600C8">
        <w:rPr>
          <w:rFonts w:ascii="Sylfaen" w:eastAsiaTheme="minorEastAsia" w:hAnsi="Sylfaen" w:cs="Sylfaen"/>
          <w:lang w:val="ka-GE"/>
        </w:rPr>
        <w:t xml:space="preserve">  დოზა, აცრა  ჩაუტარდა </w:t>
      </w:r>
      <w:r w:rsidRPr="008600C8">
        <w:rPr>
          <w:rFonts w:ascii="Sylfaen" w:eastAsiaTheme="minorEastAsia" w:hAnsi="Sylfaen" w:cs="Sylfaen"/>
        </w:rPr>
        <w:t xml:space="preserve">705 </w:t>
      </w:r>
      <w:r w:rsidRPr="008600C8">
        <w:rPr>
          <w:rFonts w:ascii="Sylfaen" w:eastAsiaTheme="minorEastAsia" w:hAnsi="Sylfaen" w:cs="Sylfaen"/>
          <w:lang w:val="ka-GE"/>
        </w:rPr>
        <w:t>ბენეფიციარს;</w:t>
      </w:r>
    </w:p>
    <w:p w:rsidR="004A49A2" w:rsidRPr="008600C8"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ანტირაბიული სამკურნალო საშუალებებით  უზრუნველყოფის კომპონენტის ფარგლებში:</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ანტირაბიული  იმუნოგლობულინი მოხმარდა </w:t>
      </w:r>
      <w:r w:rsidRPr="008600C8">
        <w:rPr>
          <w:rFonts w:ascii="Sylfaen" w:eastAsiaTheme="minorEastAsia" w:hAnsi="Sylfaen" w:cs="Sylfaen"/>
        </w:rPr>
        <w:t>7</w:t>
      </w:r>
      <w:r w:rsidRPr="008600C8">
        <w:rPr>
          <w:rFonts w:ascii="Sylfaen" w:eastAsiaTheme="minorEastAsia" w:hAnsi="Sylfaen" w:cs="Sylfaen"/>
          <w:lang w:val="ka-GE"/>
        </w:rPr>
        <w:t xml:space="preserve"> </w:t>
      </w:r>
      <w:r w:rsidRPr="008600C8">
        <w:rPr>
          <w:rFonts w:ascii="Sylfaen" w:eastAsiaTheme="minorEastAsia" w:hAnsi="Sylfaen" w:cs="Sylfaen"/>
        </w:rPr>
        <w:t>209</w:t>
      </w:r>
      <w:r w:rsidRPr="008600C8">
        <w:rPr>
          <w:rFonts w:ascii="Sylfaen" w:eastAsiaTheme="minorEastAsia" w:hAnsi="Sylfaen" w:cs="Sylfaen"/>
          <w:lang w:val="ka-GE"/>
        </w:rPr>
        <w:t xml:space="preserve"> ბენეფიციარს, რაზეც  დაიხარჯა </w:t>
      </w:r>
      <w:r w:rsidRPr="008600C8">
        <w:rPr>
          <w:rFonts w:ascii="Sylfaen" w:hAnsi="Sylfaen"/>
        </w:rPr>
        <w:t>18</w:t>
      </w:r>
      <w:r w:rsidRPr="008600C8">
        <w:rPr>
          <w:rFonts w:ascii="Sylfaen" w:hAnsi="Sylfaen"/>
          <w:lang w:val="ka-GE"/>
        </w:rPr>
        <w:t xml:space="preserve"> </w:t>
      </w:r>
      <w:r w:rsidRPr="008600C8">
        <w:rPr>
          <w:rFonts w:ascii="Sylfaen" w:hAnsi="Sylfaen"/>
        </w:rPr>
        <w:t>486</w:t>
      </w:r>
      <w:r w:rsidRPr="008600C8">
        <w:rPr>
          <w:rFonts w:ascii="Sylfaen" w:eastAsiaTheme="minorEastAsia" w:hAnsi="Sylfaen" w:cs="Sylfaen"/>
          <w:lang w:val="ka-GE"/>
        </w:rPr>
        <w:t xml:space="preserve"> ფლაკონი;</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ანტირაბიული ვაქცინით აცრა ჩაუტარდა </w:t>
      </w:r>
      <w:r w:rsidRPr="008600C8">
        <w:rPr>
          <w:rFonts w:ascii="Sylfaen" w:hAnsi="Sylfaen"/>
          <w:lang w:val="ka-GE"/>
        </w:rPr>
        <w:t xml:space="preserve">39 891 </w:t>
      </w:r>
      <w:r w:rsidRPr="008600C8">
        <w:rPr>
          <w:rFonts w:ascii="Sylfaen" w:eastAsiaTheme="minorEastAsia" w:hAnsi="Sylfaen" w:cs="Sylfaen"/>
          <w:lang w:val="ka-GE"/>
        </w:rPr>
        <w:t xml:space="preserve">ბენეფიციარს,  გაიხარჯა </w:t>
      </w:r>
      <w:r w:rsidRPr="008600C8">
        <w:rPr>
          <w:rFonts w:ascii="Sylfaen" w:hAnsi="Sylfaen"/>
        </w:rPr>
        <w:t>161</w:t>
      </w:r>
      <w:r w:rsidRPr="008600C8">
        <w:rPr>
          <w:rFonts w:ascii="Sylfaen" w:hAnsi="Sylfaen"/>
          <w:lang w:val="ka-GE"/>
        </w:rPr>
        <w:t xml:space="preserve"> </w:t>
      </w:r>
      <w:r w:rsidRPr="008600C8">
        <w:rPr>
          <w:rFonts w:ascii="Sylfaen" w:hAnsi="Sylfaen"/>
        </w:rPr>
        <w:t>631</w:t>
      </w:r>
      <w:r w:rsidRPr="008600C8">
        <w:rPr>
          <w:rFonts w:ascii="Sylfaen" w:hAnsi="Sylfaen"/>
          <w:lang w:val="ka-GE"/>
        </w:rPr>
        <w:t xml:space="preserve"> </w:t>
      </w:r>
      <w:r w:rsidRPr="008600C8">
        <w:rPr>
          <w:rFonts w:ascii="Sylfaen" w:eastAsiaTheme="minorEastAsia" w:hAnsi="Sylfaen" w:cs="Sylfaen"/>
          <w:lang w:val="ka-GE"/>
        </w:rPr>
        <w:t>დოზა  ვაქცინა;</w:t>
      </w:r>
    </w:p>
    <w:p w:rsidR="004A49A2" w:rsidRPr="008600C8" w:rsidRDefault="004A49A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ცოფით დაავადების </w:t>
      </w:r>
      <w:r w:rsidRPr="008600C8">
        <w:rPr>
          <w:rFonts w:ascii="Sylfaen" w:eastAsiaTheme="minorEastAsia" w:hAnsi="Sylfaen" w:cs="Sylfaen"/>
        </w:rPr>
        <w:t>1</w:t>
      </w:r>
      <w:r w:rsidRPr="008600C8">
        <w:rPr>
          <w:rFonts w:ascii="Sylfaen" w:eastAsiaTheme="minorEastAsia" w:hAnsi="Sylfaen" w:cs="Sylfaen"/>
          <w:lang w:val="ka-GE"/>
        </w:rPr>
        <w:t xml:space="preserve"> შემთხვევა დაფიქსირდა.</w:t>
      </w:r>
    </w:p>
    <w:p w:rsidR="007A2D2C" w:rsidRPr="008600C8" w:rsidRDefault="007A2D2C" w:rsidP="0002080A">
      <w:pPr>
        <w:tabs>
          <w:tab w:val="left" w:pos="0"/>
        </w:tabs>
        <w:spacing w:after="0" w:line="240" w:lineRule="auto"/>
        <w:jc w:val="both"/>
        <w:rPr>
          <w:rFonts w:ascii="Sylfaen" w:eastAsia="Calibri" w:hAnsi="Sylfaen" w:cs="Calibri"/>
          <w:highlight w:val="yellow"/>
        </w:rPr>
      </w:pPr>
    </w:p>
    <w:p w:rsidR="00F44831" w:rsidRPr="008600C8" w:rsidRDefault="00F44831"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1.2.2.3 ეპიდზედამხედველობა (პროგრამული კოდი 27 03 02 03)</w:t>
      </w:r>
    </w:p>
    <w:p w:rsidR="00F44831" w:rsidRPr="008600C8" w:rsidRDefault="00F44831" w:rsidP="0002080A">
      <w:pPr>
        <w:pStyle w:val="ListParagraph"/>
        <w:tabs>
          <w:tab w:val="left" w:pos="0"/>
        </w:tabs>
        <w:spacing w:after="0" w:line="240" w:lineRule="auto"/>
        <w:ind w:left="270"/>
        <w:rPr>
          <w:rFonts w:ascii="Sylfaen" w:hAnsi="Sylfaen" w:cs="Arial"/>
          <w:lang w:val="ka-GE"/>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Bdr>
          <w:top w:val="nil"/>
          <w:left w:val="nil"/>
          <w:bottom w:val="nil"/>
          <w:right w:val="nil"/>
          <w:between w:val="nil"/>
        </w:pBdr>
        <w:spacing w:after="0" w:line="240" w:lineRule="auto"/>
        <w:ind w:left="360"/>
        <w:jc w:val="both"/>
        <w:rPr>
          <w:rFonts w:ascii="Sylfaen" w:eastAsia="Calibri" w:hAnsi="Sylfaen" w:cs="Calibri"/>
          <w:highlight w:val="yellow"/>
        </w:rPr>
      </w:pPr>
    </w:p>
    <w:p w:rsidR="00E86A75" w:rsidRPr="008600C8" w:rsidRDefault="00E86A7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rsidR="00E86A75" w:rsidRPr="008600C8" w:rsidRDefault="00E86A7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lastRenderedPageBreak/>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შემოვიდა 178 პრეპარატი, მათგან ყველა უარყოფითია; </w:t>
      </w:r>
    </w:p>
    <w:p w:rsidR="00E86A75" w:rsidRPr="008600C8" w:rsidRDefault="00E86A7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საანგარიშგებოო პერიოდში საქართველოში დაფიქსირდა ტროპიკული მალარიის 7 შემოტანილი  შემთხვევა  აფრიკიდან (კონგო, კოტ-დივუარი, სუდანი, ნიგერია);</w:t>
      </w:r>
    </w:p>
    <w:p w:rsidR="00E86A75" w:rsidRPr="008600C8" w:rsidRDefault="00E86A7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1 005 პირს ჩაუტარდა სისხლის სქელი წვეთის სკრინინგი (წლიური სამიზნე მაჩვენებლის 64.4%);</w:t>
      </w:r>
    </w:p>
    <w:p w:rsidR="00E86A75" w:rsidRPr="008600C8" w:rsidRDefault="00E86A75"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„კოღოებით, ტკიპებით, ფლებოტომუსებით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პრევენციის მიზნით სადეზინფექციო სამუშაოების განხორციელებისთვის მიმდინარეობდა ხელშეკრულებების გაფორმება მუნიციპალურ საზოგადოებრივ ჯანდაცვის ცენტრებთან. 2024 წელს შესყიდული იქნა სადეზინფექციო პრეპარატი „სოლფაკი“ 4 400 კილოგრამი და ქვეყნის მასშტაბით დაიგეგმა 8 640 000 კვ.მ ფართობის დამუშავება. </w:t>
      </w:r>
      <w:r w:rsidRPr="008600C8">
        <w:rPr>
          <w:rFonts w:ascii="Sylfaen" w:hAnsi="Sylfaen"/>
          <w:lang w:val="ka-GE"/>
        </w:rPr>
        <w:t>ამჟამად დასრულებულია დეზინსექციის პროცესი საქართველოში (დასავლეთი, აღმოსავლეთი),  რომელიც ჩატარდა ორ ეტაპად, გაზაფხული-ზაფხულის პერიოდში;</w:t>
      </w:r>
    </w:p>
    <w:p w:rsidR="00E86A75" w:rsidRPr="008600C8" w:rsidRDefault="00E86A7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ნოზოკომიური ინფექციების ეპიდზედამხედველობის კომპონენტის ფარგლებში ჩატარდა 258  ნიმუშის ლაბორატორიული კვლევა, რაც დასახული მიზნის 11.9%–ს შეადგენს;</w:t>
      </w:r>
    </w:p>
    <w:p w:rsidR="00E86A75" w:rsidRPr="008600C8" w:rsidRDefault="00E86A75"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w:t>
      </w:r>
      <w:r w:rsidRPr="008600C8">
        <w:rPr>
          <w:rFonts w:ascii="Sylfaen" w:hAnsi="Sylfaen"/>
          <w:lang w:val="ka-GE"/>
        </w:rPr>
        <w:t xml:space="preserve">2 834 </w:t>
      </w:r>
      <w:r w:rsidRPr="008600C8">
        <w:rPr>
          <w:rFonts w:ascii="Sylfaen" w:eastAsiaTheme="minorEastAsia" w:hAnsi="Sylfaen" w:cs="Sylfaen"/>
          <w:bCs/>
          <w:color w:val="000000"/>
          <w:shd w:val="clear" w:color="auto" w:fill="FFFFFF"/>
          <w:lang w:val="ka-GE"/>
        </w:rPr>
        <w:t>კლინიკური ნიმუში (გრიპი, გრიპისმაგვარი დაავადებები, მძიმე მწვავე რესპირაციული დაავადებები), საიდანაც 660 შემთხვევაში დადასტურდა გრიპის ვირუსი.</w:t>
      </w:r>
    </w:p>
    <w:p w:rsidR="007A2D2C" w:rsidRPr="008600C8" w:rsidRDefault="007A2D2C" w:rsidP="0002080A">
      <w:pPr>
        <w:pBdr>
          <w:top w:val="nil"/>
          <w:left w:val="nil"/>
          <w:bottom w:val="nil"/>
          <w:right w:val="nil"/>
          <w:between w:val="nil"/>
        </w:pBdr>
        <w:spacing w:after="0" w:line="240" w:lineRule="auto"/>
        <w:ind w:left="360"/>
        <w:jc w:val="both"/>
        <w:rPr>
          <w:rFonts w:ascii="Sylfaen" w:eastAsia="Calibri" w:hAnsi="Sylfaen" w:cs="Calibri"/>
          <w:highlight w:val="yellow"/>
        </w:rPr>
      </w:pPr>
    </w:p>
    <w:p w:rsidR="00F44831" w:rsidRPr="008600C8" w:rsidRDefault="00F44831"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1.2.2.4 უსაფრთხო სისხლი (პროგრამული კოდი 27 03 02 04)</w:t>
      </w:r>
    </w:p>
    <w:p w:rsidR="00F44831" w:rsidRPr="008600C8" w:rsidRDefault="00F44831" w:rsidP="0002080A">
      <w:pPr>
        <w:spacing w:after="0" w:line="240" w:lineRule="auto"/>
        <w:ind w:left="270"/>
        <w:jc w:val="both"/>
        <w:rPr>
          <w:rFonts w:ascii="Sylfaen" w:hAnsi="Sylfaen" w:cs="Sylfaen"/>
          <w:lang w:val="ka-GE"/>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Style w:val="abzacixml"/>
        <w:rPr>
          <w:highlight w:val="yellow"/>
        </w:rPr>
      </w:pP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პროგრამაში ჩართულ სისხლის ბანკებში განხორციელდა </w:t>
      </w:r>
      <w:r w:rsidRPr="008600C8">
        <w:rPr>
          <w:rFonts w:ascii="Sylfaen" w:eastAsia="Sylfaen" w:hAnsi="Sylfaen" w:cs="Sylfaen"/>
          <w:lang w:eastAsia="x-none"/>
        </w:rPr>
        <w:t xml:space="preserve">62 795 </w:t>
      </w:r>
      <w:r w:rsidRPr="008600C8">
        <w:rPr>
          <w:rFonts w:ascii="Sylfaen" w:eastAsia="Sylfaen" w:hAnsi="Sylfaen" w:cs="Sylfaen"/>
          <w:lang w:val="ka-GE" w:eastAsia="x-none"/>
        </w:rPr>
        <w:t xml:space="preserve"> </w:t>
      </w:r>
      <w:r w:rsidRPr="008600C8">
        <w:rPr>
          <w:rFonts w:ascii="Sylfaen" w:eastAsiaTheme="minorEastAsia" w:hAnsi="Sylfaen" w:cs="Sylfaen"/>
          <w:bCs/>
          <w:color w:val="000000"/>
          <w:shd w:val="clear" w:color="auto" w:fill="FFFFFF"/>
          <w:lang w:val="ka-GE"/>
        </w:rPr>
        <w:t xml:space="preserve">დონაცია, მათგან </w:t>
      </w:r>
      <w:r w:rsidRPr="008600C8">
        <w:rPr>
          <w:rFonts w:ascii="Sylfaen" w:eastAsia="Sylfaen" w:hAnsi="Sylfaen" w:cs="Sylfaen"/>
          <w:lang w:eastAsia="x-none"/>
        </w:rPr>
        <w:t xml:space="preserve">23 259 </w:t>
      </w:r>
      <w:r w:rsidRPr="008600C8">
        <w:rPr>
          <w:rFonts w:ascii="Sylfaen" w:eastAsia="Sylfaen" w:hAnsi="Sylfaen" w:cs="Sylfaen"/>
          <w:lang w:val="ka-GE" w:eastAsia="x-none"/>
        </w:rPr>
        <w:t xml:space="preserve"> (</w:t>
      </w:r>
      <w:r w:rsidRPr="008600C8">
        <w:rPr>
          <w:rFonts w:ascii="Sylfaen" w:eastAsiaTheme="minorEastAsia" w:hAnsi="Sylfaen" w:cs="Sylfaen"/>
          <w:bCs/>
          <w:color w:val="000000"/>
          <w:shd w:val="clear" w:color="auto" w:fill="FFFFFF"/>
          <w:lang w:val="ka-GE"/>
        </w:rPr>
        <w:t xml:space="preserve">37%) იყო კადრის დონორი, </w:t>
      </w:r>
      <w:r w:rsidRPr="008600C8">
        <w:rPr>
          <w:rFonts w:ascii="Sylfaen" w:eastAsia="Sylfaen" w:hAnsi="Sylfaen" w:cs="Sylfaen"/>
          <w:lang w:eastAsia="x-none"/>
        </w:rPr>
        <w:t xml:space="preserve">11 128 </w:t>
      </w:r>
      <w:r w:rsidRPr="008600C8">
        <w:rPr>
          <w:rFonts w:ascii="Sylfaen" w:eastAsiaTheme="minorEastAsia" w:hAnsi="Sylfaen" w:cs="Sylfaen"/>
          <w:bCs/>
          <w:color w:val="000000"/>
          <w:shd w:val="clear" w:color="auto" w:fill="FFFFFF"/>
          <w:lang w:val="ka-GE"/>
        </w:rPr>
        <w:t xml:space="preserve">(18%) - ნათესავი და </w:t>
      </w:r>
      <w:r w:rsidRPr="008600C8">
        <w:rPr>
          <w:rFonts w:ascii="Sylfaen" w:eastAsia="Sylfaen" w:hAnsi="Sylfaen" w:cs="Sylfaen"/>
          <w:lang w:eastAsia="x-none"/>
        </w:rPr>
        <w:t>28 408</w:t>
      </w:r>
      <w:r w:rsidRPr="008600C8">
        <w:rPr>
          <w:rFonts w:ascii="Sylfaen" w:eastAsia="Sylfaen" w:hAnsi="Sylfaen" w:cs="Sylfaen"/>
          <w:lang w:val="ka-GE" w:eastAsia="x-none"/>
        </w:rPr>
        <w:t xml:space="preserve"> </w:t>
      </w:r>
      <w:r w:rsidRPr="008600C8">
        <w:rPr>
          <w:rFonts w:ascii="Sylfaen" w:eastAsiaTheme="minorEastAsia" w:hAnsi="Sylfaen" w:cs="Sylfaen"/>
          <w:bCs/>
          <w:color w:val="000000"/>
          <w:shd w:val="clear" w:color="auto" w:fill="FFFFFF"/>
          <w:lang w:val="ka-GE"/>
        </w:rPr>
        <w:t>(45%)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70 შემთხვევა, С ჰეპატიტზე სავარაუდო - 270, B ჰეპატიტზე  - 349, ხოლო სიფილისზე კვლევისას - 329 სავარაუდო შემთხვევა.</w:t>
      </w:r>
    </w:p>
    <w:p w:rsidR="007A2D2C" w:rsidRPr="008600C8" w:rsidRDefault="007A2D2C" w:rsidP="0002080A">
      <w:pPr>
        <w:pStyle w:val="abzacixml"/>
        <w:rPr>
          <w:highlight w:val="yellow"/>
        </w:rPr>
      </w:pPr>
    </w:p>
    <w:p w:rsidR="00F44831" w:rsidRPr="008600C8" w:rsidRDefault="00F44831"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rsidR="00F44831" w:rsidRPr="008600C8" w:rsidRDefault="00F44831" w:rsidP="0002080A">
      <w:pPr>
        <w:spacing w:after="0" w:line="240" w:lineRule="auto"/>
        <w:rPr>
          <w:rFonts w:ascii="Sylfaen" w:hAnsi="Sylfaen"/>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Bdr>
          <w:top w:val="nil"/>
          <w:left w:val="nil"/>
          <w:bottom w:val="nil"/>
          <w:right w:val="nil"/>
          <w:between w:val="nil"/>
        </w:pBdr>
        <w:spacing w:after="0" w:line="240" w:lineRule="auto"/>
        <w:jc w:val="both"/>
        <w:rPr>
          <w:rFonts w:ascii="Sylfaen" w:eastAsia="Calibri" w:hAnsi="Sylfaen" w:cs="Calibri"/>
          <w:highlight w:val="yellow"/>
        </w:rPr>
      </w:pP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პროგრამის ფარგლებში 7 საწარმოში ჩატარდა ჰიგიენური და ეპიდემიოლოგიური კვლევები (შპს „აისბერგ თბილისი“, შპს „ოცნების მეგადორსი“, შპს „პალიასტომი-2004’’, შპს „გლობალ მილინგი“, სს ,,ლომისის’’ ნატახტრის ლუდის და გამაგრილებელი სასმელების ქარხანა, სს „ახმეტის ღვინის ქარხანა“ და  შპს „ფალავანი“ (ღვინის ქარხანა)). </w:t>
      </w:r>
    </w:p>
    <w:p w:rsidR="008E4B8E" w:rsidRPr="008600C8" w:rsidRDefault="008E4B8E" w:rsidP="0002080A">
      <w:pPr>
        <w:pBdr>
          <w:top w:val="nil"/>
          <w:left w:val="nil"/>
          <w:bottom w:val="nil"/>
          <w:right w:val="nil"/>
          <w:between w:val="nil"/>
        </w:pBdr>
        <w:spacing w:after="0" w:line="240" w:lineRule="auto"/>
        <w:jc w:val="both"/>
        <w:rPr>
          <w:rFonts w:ascii="Sylfaen" w:eastAsia="Calibri" w:hAnsi="Sylfaen" w:cs="Calibri"/>
          <w:highlight w:val="yellow"/>
        </w:rPr>
      </w:pPr>
    </w:p>
    <w:p w:rsidR="00F44831" w:rsidRPr="008600C8" w:rsidRDefault="00F44831"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1.2.2.6 ტუბერკულოზის მართვა (პროგრამული კოდი 27 03 02 06)</w:t>
      </w:r>
    </w:p>
    <w:p w:rsidR="00F44831" w:rsidRPr="008600C8" w:rsidRDefault="00F44831" w:rsidP="0002080A">
      <w:pPr>
        <w:tabs>
          <w:tab w:val="left" w:pos="0"/>
        </w:tabs>
        <w:spacing w:after="0" w:line="240" w:lineRule="auto"/>
        <w:jc w:val="both"/>
        <w:rPr>
          <w:rFonts w:ascii="Sylfaen" w:eastAsia="Times New Roman" w:hAnsi="Sylfaen" w:cs="Sylfaen"/>
          <w:noProof/>
          <w:lang w:val="ka-GE"/>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Style w:val="abzacixml"/>
        <w:numPr>
          <w:ilvl w:val="0"/>
          <w:numId w:val="8"/>
        </w:numPr>
      </w:pPr>
      <w:r w:rsidRPr="008600C8">
        <w:t>სსიპ - ჯანმრთელობის ეროვნული სააგენტო</w:t>
      </w:r>
      <w:r w:rsidR="0097473A" w:rsidRPr="008600C8">
        <w:t>;</w:t>
      </w:r>
    </w:p>
    <w:p w:rsidR="007A2D2C" w:rsidRPr="008600C8" w:rsidRDefault="007A2D2C" w:rsidP="0002080A">
      <w:pPr>
        <w:pBdr>
          <w:top w:val="nil"/>
          <w:left w:val="nil"/>
          <w:bottom w:val="nil"/>
          <w:right w:val="nil"/>
          <w:between w:val="nil"/>
        </w:pBdr>
        <w:spacing w:after="0" w:line="240" w:lineRule="auto"/>
        <w:jc w:val="both"/>
        <w:rPr>
          <w:rFonts w:ascii="Sylfaen" w:eastAsia="Calibri" w:hAnsi="Sylfaen" w:cs="Calibri"/>
          <w:highlight w:val="yellow"/>
        </w:rPr>
      </w:pP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პროგრამის ფარგლებში დაფიქსირდა 26.9 ათასზე მეტი ამბულატორიული მომსახურების შემთხვევა, მომსახურება გაეწია 19.0 ათასზე მეტ პაციენტს;</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სტაციონარული მომსახურება გაეწია 819 პირს და დაფიქსირდა 1.0  ათასამდე შემთხვევა; </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ლაბორატორიული კონტროლის კომპონენტის ფარგლებში განხორციელდა:</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ბაქტერიოსკოპული კვლევა - 10 069;</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სადიაგნოსტიკო კვლევა - 3 345;</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ქიმიოკონტროლი - 5 981;</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ჩატარებული ბაქტერიოლოგიური კვლევა  - 6 150; </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ანტიბიოტიკომგრძნობელობა I რიგის ტუბსაწინააღმდეგო პრეპარატების მიმართ - 1 011;</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ანტიბიოტიკომგრძნობელობა II რიგის ტუბსაწინააღმდეგო პრეპარატების მიმართ - 579;</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GeneXpert აპარატით ჩატარებული კვლევები - 15 650;</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FAST სტრატეგიის ფარგლებში GeneXpert აპარატით ჩატარებული კვლევები - 2 080;</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ფილტვგარეშე ტუბერკულოზის კვლევა - 691;</w:t>
      </w:r>
    </w:p>
    <w:p w:rsidR="009318A1" w:rsidRPr="008600C8" w:rsidRDefault="009318A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განხორციელდა 2 854 ამანათის ტრანსპორტირება;</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პირველი რიგის მედიკამენტებით მკურნალობაში ჩაერთო 851 ტბ. პაციენტი;</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მეორე რიგის მედიკამენტებით მკურნალობაში ჩაერთო 109 ტბ. პაციენტი;</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184 MDR პაციენტმა მიიღო ფულადი წახალისება მკურნალობაზე კარგი დამყოლობისათვის;</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701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rsidR="00F44831" w:rsidRPr="008600C8" w:rsidRDefault="00F44831" w:rsidP="0002080A">
      <w:pPr>
        <w:tabs>
          <w:tab w:val="left" w:pos="1305"/>
        </w:tabs>
        <w:spacing w:line="240" w:lineRule="auto"/>
        <w:rPr>
          <w:rFonts w:ascii="Sylfaen" w:eastAsia="Calibri" w:hAnsi="Sylfaen" w:cs="Calibri"/>
          <w:highlight w:val="yellow"/>
        </w:rPr>
      </w:pPr>
    </w:p>
    <w:p w:rsidR="00F44831" w:rsidRPr="008600C8" w:rsidRDefault="00F44831" w:rsidP="0002080A">
      <w:pPr>
        <w:pStyle w:val="Heading5"/>
        <w:jc w:val="both"/>
        <w:rPr>
          <w:rFonts w:ascii="Sylfaen" w:hAnsi="Sylfaen"/>
          <w:i/>
          <w:iCs/>
        </w:rPr>
      </w:pPr>
      <w:r w:rsidRPr="008600C8">
        <w:rPr>
          <w:rFonts w:ascii="Sylfaen" w:eastAsia="SimSun" w:hAnsi="Sylfaen" w:cs="Calibri"/>
          <w:b w:val="0"/>
          <w:color w:val="2F5496" w:themeColor="accent1" w:themeShade="BF"/>
        </w:rPr>
        <w:t>1.2.2.7 აივ ინფექციის/შიდსის მართვა (პროგრამული კოდი 27 03 02 07)</w:t>
      </w:r>
    </w:p>
    <w:p w:rsidR="00F44831" w:rsidRPr="008600C8" w:rsidRDefault="00F44831" w:rsidP="0002080A">
      <w:pPr>
        <w:tabs>
          <w:tab w:val="left" w:pos="0"/>
        </w:tabs>
        <w:spacing w:after="0" w:line="240" w:lineRule="auto"/>
        <w:jc w:val="both"/>
        <w:rPr>
          <w:rFonts w:ascii="Sylfaen" w:eastAsia="Times New Roman" w:hAnsi="Sylfaen" w:cs="Sylfaen"/>
          <w:noProof/>
          <w:lang w:val="ka-GE"/>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Style w:val="abzacixml"/>
        <w:numPr>
          <w:ilvl w:val="0"/>
          <w:numId w:val="8"/>
        </w:numPr>
      </w:pPr>
      <w:r w:rsidRPr="008600C8">
        <w:t>სსიპ - ჯანმრთელობის ეროვნული სააგენტო</w:t>
      </w:r>
      <w:r w:rsidR="0097473A" w:rsidRPr="008600C8">
        <w:t>;</w:t>
      </w:r>
    </w:p>
    <w:p w:rsidR="00F44831" w:rsidRPr="008600C8" w:rsidRDefault="00F44831" w:rsidP="0002080A">
      <w:pPr>
        <w:pBdr>
          <w:top w:val="nil"/>
          <w:left w:val="nil"/>
          <w:bottom w:val="nil"/>
          <w:right w:val="nil"/>
          <w:between w:val="nil"/>
        </w:pBdr>
        <w:spacing w:after="0" w:line="240" w:lineRule="auto"/>
        <w:jc w:val="both"/>
        <w:rPr>
          <w:rFonts w:ascii="Sylfaen" w:eastAsia="Calibri" w:hAnsi="Sylfaen" w:cs="Calibri"/>
          <w:highlight w:val="yellow"/>
        </w:rPr>
      </w:pP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პროგრამის ფარგლებში დაფიქსირდა აივ-ინფექცია/შიდსით დაავადებულთა ამბულატორიული მომსახურების 46.8 ათასზე მეტი შემთხვევა. ამბულატორიული მომსახურებით ისარგებლა 6.3 ათასზე მეტმა პირმა; </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 xml:space="preserve">ქვეყნის მასშტაბით აივ-ინფექციაზე ჩატარდა </w:t>
      </w:r>
      <w:r w:rsidRPr="008600C8">
        <w:rPr>
          <w:rFonts w:ascii="Sylfaen" w:hAnsi="Sylfaen" w:cs="Sylfaen"/>
        </w:rPr>
        <w:t>261</w:t>
      </w:r>
      <w:r w:rsidRPr="008600C8">
        <w:rPr>
          <w:rFonts w:ascii="Sylfaen" w:hAnsi="Sylfaen" w:cs="Sylfaen"/>
          <w:lang w:val="ka-GE"/>
        </w:rPr>
        <w:t xml:space="preserve"> </w:t>
      </w:r>
      <w:r w:rsidRPr="008600C8">
        <w:rPr>
          <w:rFonts w:ascii="Sylfaen" w:hAnsi="Sylfaen" w:cs="Sylfaen"/>
        </w:rPr>
        <w:t>435</w:t>
      </w:r>
      <w:r w:rsidRPr="008600C8">
        <w:rPr>
          <w:rFonts w:ascii="Sylfaen" w:hAnsi="Sylfaen" w:cs="Sylfaen"/>
          <w:lang w:val="ka-GE"/>
        </w:rPr>
        <w:t xml:space="preserve"> </w:t>
      </w:r>
      <w:r w:rsidRPr="008600C8">
        <w:rPr>
          <w:rFonts w:ascii="Sylfaen" w:eastAsiaTheme="minorEastAsia" w:hAnsi="Sylfaen" w:cs="Sylfaen"/>
          <w:bCs/>
          <w:color w:val="000000"/>
          <w:shd w:val="clear" w:color="auto" w:fill="FFFFFF"/>
          <w:lang w:val="ka-GE"/>
        </w:rPr>
        <w:t xml:space="preserve">სკრინინგული გამოკვლევა, მათგან გამოვლინდა </w:t>
      </w:r>
      <w:r w:rsidRPr="008600C8">
        <w:rPr>
          <w:rFonts w:ascii="Sylfaen" w:hAnsi="Sylfaen" w:cs="Sylfaen"/>
        </w:rPr>
        <w:t>1</w:t>
      </w:r>
      <w:r w:rsidRPr="008600C8">
        <w:rPr>
          <w:rFonts w:ascii="Sylfaen" w:hAnsi="Sylfaen" w:cs="Sylfaen"/>
          <w:lang w:val="ka-GE"/>
        </w:rPr>
        <w:t xml:space="preserve"> </w:t>
      </w:r>
      <w:r w:rsidRPr="008600C8">
        <w:rPr>
          <w:rFonts w:ascii="Sylfaen" w:hAnsi="Sylfaen" w:cs="Sylfaen"/>
        </w:rPr>
        <w:t>199</w:t>
      </w:r>
      <w:r w:rsidRPr="008600C8">
        <w:rPr>
          <w:rFonts w:ascii="Sylfaen" w:hAnsi="Sylfaen" w:cs="Sylfaen"/>
          <w:lang w:val="ka-GE"/>
        </w:rPr>
        <w:t xml:space="preserve"> </w:t>
      </w:r>
      <w:r w:rsidRPr="008600C8">
        <w:rPr>
          <w:rFonts w:ascii="Sylfaen" w:eastAsiaTheme="minorEastAsia" w:hAnsi="Sylfaen" w:cs="Sylfaen"/>
          <w:bCs/>
          <w:color w:val="000000"/>
          <w:shd w:val="clear" w:color="auto" w:fill="FFFFFF"/>
          <w:lang w:val="ka-GE"/>
        </w:rPr>
        <w:t xml:space="preserve"> სავარაუდო დადებითი შემთხვევა და დადასტურდა </w:t>
      </w:r>
      <w:r w:rsidRPr="008600C8">
        <w:rPr>
          <w:rFonts w:ascii="Sylfaen" w:hAnsi="Sylfaen" w:cs="Sylfaen"/>
          <w:lang w:val="ka-GE"/>
        </w:rPr>
        <w:t>442</w:t>
      </w:r>
      <w:r w:rsidRPr="008600C8">
        <w:rPr>
          <w:rFonts w:ascii="Sylfaen" w:eastAsiaTheme="minorEastAsia" w:hAnsi="Sylfaen" w:cs="Sylfaen"/>
          <w:bCs/>
          <w:color w:val="000000"/>
          <w:shd w:val="clear" w:color="auto" w:fill="FFFFFF"/>
          <w:lang w:val="ka-GE"/>
        </w:rPr>
        <w:t xml:space="preserve">. ასევე ჩატარდა </w:t>
      </w:r>
      <w:r w:rsidRPr="008600C8">
        <w:rPr>
          <w:rFonts w:ascii="Sylfaen" w:hAnsi="Sylfaen" w:cs="Sylfaen"/>
          <w:lang w:val="ka-GE"/>
        </w:rPr>
        <w:t>5</w:t>
      </w:r>
      <w:r w:rsidRPr="008600C8">
        <w:rPr>
          <w:rFonts w:ascii="Sylfaen" w:hAnsi="Sylfaen" w:cs="Sylfaen"/>
        </w:rPr>
        <w:t>6</w:t>
      </w:r>
      <w:r w:rsidRPr="008600C8">
        <w:rPr>
          <w:rFonts w:ascii="Sylfaen" w:hAnsi="Sylfaen" w:cs="Sylfaen"/>
          <w:lang w:val="ka-GE"/>
        </w:rPr>
        <w:t xml:space="preserve"> </w:t>
      </w:r>
      <w:r w:rsidRPr="008600C8">
        <w:rPr>
          <w:rFonts w:ascii="Sylfaen" w:hAnsi="Sylfaen" w:cs="Sylfaen"/>
        </w:rPr>
        <w:t xml:space="preserve">903 </w:t>
      </w:r>
      <w:r w:rsidRPr="008600C8">
        <w:rPr>
          <w:rFonts w:ascii="Sylfaen" w:eastAsiaTheme="minorEastAsia" w:hAnsi="Sylfaen" w:cs="Sylfaen"/>
          <w:bCs/>
          <w:color w:val="000000"/>
          <w:shd w:val="clear" w:color="auto" w:fill="FFFFFF"/>
          <w:lang w:val="ka-GE"/>
        </w:rPr>
        <w:t xml:space="preserve">ტესტის წინა და </w:t>
      </w:r>
      <w:r w:rsidRPr="008600C8">
        <w:rPr>
          <w:rFonts w:ascii="Sylfaen" w:hAnsi="Sylfaen" w:cs="Sylfaen"/>
          <w:lang w:val="ka-GE"/>
        </w:rPr>
        <w:t>5</w:t>
      </w:r>
      <w:r w:rsidRPr="008600C8">
        <w:rPr>
          <w:rFonts w:ascii="Sylfaen" w:hAnsi="Sylfaen" w:cs="Sylfaen"/>
        </w:rPr>
        <w:t>7</w:t>
      </w:r>
      <w:r w:rsidRPr="008600C8">
        <w:rPr>
          <w:rFonts w:ascii="Sylfaen" w:hAnsi="Sylfaen" w:cs="Sylfaen"/>
          <w:lang w:val="ka-GE"/>
        </w:rPr>
        <w:t xml:space="preserve"> </w:t>
      </w:r>
      <w:r w:rsidRPr="008600C8">
        <w:rPr>
          <w:rFonts w:ascii="Sylfaen" w:hAnsi="Sylfaen" w:cs="Sylfaen"/>
        </w:rPr>
        <w:t xml:space="preserve">132 </w:t>
      </w:r>
      <w:r w:rsidRPr="008600C8">
        <w:rPr>
          <w:rFonts w:ascii="Sylfaen" w:eastAsiaTheme="minorEastAsia" w:hAnsi="Sylfaen" w:cs="Sylfaen"/>
          <w:bCs/>
          <w:color w:val="000000"/>
          <w:shd w:val="clear" w:color="auto" w:fill="FFFFFF"/>
          <w:lang w:val="ka-GE"/>
        </w:rPr>
        <w:t>ტესტის შემდგომი კონსულტაცია, 740 განმეორებითი ტესტირება აივ-ინფექცია შიდსზე და 64 კონფირმაციული კვლევა პოლიმერიზაციის ჯაჭვური რეაქციის (პჯრ) მეთოდით;</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აივ-ინფექციის/შიდსის სამკურნალო პირველი რიგის მედიკამენტებით მკურნალობა ჩაუტარდა </w:t>
      </w:r>
      <w:r w:rsidRPr="008600C8">
        <w:rPr>
          <w:rFonts w:ascii="Sylfaen" w:hAnsi="Sylfaen" w:cs="Sylfaen"/>
          <w:lang w:val="ka-GE"/>
        </w:rPr>
        <w:t>5 991</w:t>
      </w:r>
      <w:r w:rsidRPr="008600C8">
        <w:rPr>
          <w:rFonts w:ascii="Sylfaen" w:hAnsi="Sylfaen" w:cs="Sylfaen"/>
        </w:rPr>
        <w:t xml:space="preserve"> </w:t>
      </w:r>
      <w:r w:rsidRPr="008600C8">
        <w:rPr>
          <w:rFonts w:ascii="Sylfaen" w:eastAsiaTheme="minorEastAsia" w:hAnsi="Sylfaen" w:cs="Sylfaen"/>
          <w:bCs/>
          <w:color w:val="000000"/>
          <w:shd w:val="clear" w:color="auto" w:fill="FFFFFF"/>
          <w:lang w:val="ka-GE"/>
        </w:rPr>
        <w:t xml:space="preserve">შიდსით დაავადებულ პაციენტს, ხოლო მეორე რიგის მედიკამენტებით მკურნალობა - 784 პაციენტს;  </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დაფიქსირდა აივ-ინფექცია/შიდსით დაავადებულთა სტაციონარული მომსახურების  539 შემთხვევა. სტაციონარული მკურნალობით ისარგებლა 421  ბენეფიციარმა. </w:t>
      </w:r>
    </w:p>
    <w:p w:rsidR="007A2D2C" w:rsidRPr="008600C8" w:rsidRDefault="007A2D2C" w:rsidP="0002080A">
      <w:pPr>
        <w:pBdr>
          <w:top w:val="nil"/>
          <w:left w:val="nil"/>
          <w:bottom w:val="nil"/>
          <w:right w:val="nil"/>
          <w:between w:val="nil"/>
        </w:pBdr>
        <w:spacing w:after="0" w:line="240" w:lineRule="auto"/>
        <w:jc w:val="both"/>
        <w:rPr>
          <w:rFonts w:ascii="Sylfaen" w:eastAsia="Calibri" w:hAnsi="Sylfaen" w:cs="Calibri"/>
          <w:highlight w:val="yellow"/>
        </w:rPr>
      </w:pPr>
    </w:p>
    <w:p w:rsidR="00F44831" w:rsidRPr="008600C8" w:rsidRDefault="00F44831"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1.2.2.8 დედათა და ბავშვთა ჯანმრთელობა (პროგრამული კოდი 27 03 02 08)</w:t>
      </w:r>
    </w:p>
    <w:p w:rsidR="00F44831" w:rsidRPr="008600C8" w:rsidRDefault="00F44831" w:rsidP="0002080A">
      <w:pPr>
        <w:pBdr>
          <w:top w:val="nil"/>
          <w:left w:val="nil"/>
          <w:bottom w:val="nil"/>
          <w:right w:val="nil"/>
          <w:between w:val="nil"/>
        </w:pBdr>
        <w:spacing w:after="0" w:line="240" w:lineRule="auto"/>
        <w:jc w:val="both"/>
        <w:rPr>
          <w:rFonts w:ascii="Sylfaen" w:eastAsia="Calibri" w:hAnsi="Sylfaen" w:cs="Calibri"/>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Style w:val="abzacixml"/>
        <w:numPr>
          <w:ilvl w:val="0"/>
          <w:numId w:val="8"/>
        </w:numPr>
      </w:pPr>
      <w:r w:rsidRPr="008600C8">
        <w:t>სსიპ - ჯანმრთელობის ეროვნული სააგენტო</w:t>
      </w:r>
      <w:r w:rsidR="0097473A" w:rsidRPr="008600C8">
        <w:t>;</w:t>
      </w:r>
    </w:p>
    <w:p w:rsidR="00636DF3" w:rsidRPr="008600C8" w:rsidRDefault="00636DF3" w:rsidP="0002080A">
      <w:pPr>
        <w:pStyle w:val="abzacixml"/>
        <w:rPr>
          <w:highlight w:val="yellow"/>
        </w:rPr>
      </w:pP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„B“ ჰეპატიტზე სკრინინგული კვლევით გამოკვლეულ იქნა </w:t>
      </w:r>
      <w:r w:rsidRPr="008600C8">
        <w:rPr>
          <w:rFonts w:ascii="Sylfaen" w:hAnsi="Sylfaen" w:cs="Sylfaen"/>
          <w:spacing w:val="-1"/>
          <w:position w:val="1"/>
        </w:rPr>
        <w:t>25 864</w:t>
      </w:r>
      <w:r w:rsidRPr="008600C8">
        <w:rPr>
          <w:rFonts w:ascii="Sylfaen" w:hAnsi="Sylfaen" w:cs="Sylfaen"/>
          <w:spacing w:val="-1"/>
          <w:position w:val="1"/>
          <w:lang w:val="ka-GE"/>
        </w:rPr>
        <w:t xml:space="preserve">  </w:t>
      </w:r>
      <w:r w:rsidRPr="008600C8">
        <w:rPr>
          <w:rFonts w:ascii="Sylfaen" w:eastAsiaTheme="minorEastAsia" w:hAnsi="Sylfaen" w:cs="Sylfaen"/>
          <w:bCs/>
          <w:color w:val="000000"/>
          <w:shd w:val="clear" w:color="auto" w:fill="FFFFFF"/>
          <w:lang w:val="ka-GE"/>
        </w:rPr>
        <w:t xml:space="preserve">ორსული, აქედან გამოვლინდა 225 სკრინინგით საეჭვო დადებითი შემთხვევა (მათ შორის, კონფირმაციით დადასტურებული შემთხვევების რაოდენობა 125); </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სიფილისზე სკრინინგული კვლევით გამოკვლეულ იქნა </w:t>
      </w:r>
      <w:r w:rsidRPr="008600C8">
        <w:rPr>
          <w:rFonts w:ascii="Sylfaen" w:hAnsi="Sylfaen" w:cs="Sylfaen"/>
          <w:spacing w:val="-1"/>
          <w:position w:val="1"/>
        </w:rPr>
        <w:t>25</w:t>
      </w:r>
      <w:r w:rsidRPr="008600C8">
        <w:rPr>
          <w:rFonts w:ascii="Sylfaen" w:hAnsi="Sylfaen" w:cs="Sylfaen"/>
          <w:spacing w:val="-1"/>
          <w:position w:val="1"/>
          <w:lang w:val="ka-GE"/>
        </w:rPr>
        <w:t xml:space="preserve"> </w:t>
      </w:r>
      <w:r w:rsidRPr="008600C8">
        <w:rPr>
          <w:rFonts w:ascii="Sylfaen" w:hAnsi="Sylfaen" w:cs="Sylfaen"/>
          <w:spacing w:val="-1"/>
          <w:position w:val="1"/>
        </w:rPr>
        <w:t>996</w:t>
      </w:r>
      <w:r w:rsidRPr="008600C8">
        <w:rPr>
          <w:rFonts w:ascii="Sylfaen" w:hAnsi="Sylfaen" w:cs="Sylfaen"/>
          <w:spacing w:val="-1"/>
          <w:position w:val="1"/>
          <w:lang w:val="ka-GE"/>
        </w:rPr>
        <w:t xml:space="preserve"> </w:t>
      </w:r>
      <w:r w:rsidRPr="008600C8">
        <w:rPr>
          <w:rFonts w:ascii="Sylfaen" w:eastAsiaTheme="minorEastAsia" w:hAnsi="Sylfaen" w:cs="Sylfaen"/>
          <w:bCs/>
          <w:color w:val="000000"/>
          <w:shd w:val="clear" w:color="auto" w:fill="FFFFFF"/>
          <w:lang w:val="ka-GE"/>
        </w:rPr>
        <w:t xml:space="preserve">ორსული, მათ შორის ანტისხეულებზე დადებითი შედეგი დაფიქსირდა </w:t>
      </w:r>
      <w:r w:rsidRPr="008600C8">
        <w:rPr>
          <w:rFonts w:ascii="Sylfaen" w:hAnsi="Sylfaen" w:cs="Sylfaen"/>
          <w:spacing w:val="-1"/>
          <w:position w:val="1"/>
        </w:rPr>
        <w:t>129</w:t>
      </w:r>
      <w:r w:rsidRPr="008600C8">
        <w:rPr>
          <w:rFonts w:ascii="Sylfaen" w:eastAsiaTheme="minorEastAsia" w:hAnsi="Sylfaen" w:cs="Sylfaen"/>
          <w:bCs/>
          <w:color w:val="000000"/>
          <w:shd w:val="clear" w:color="auto" w:fill="FFFFFF"/>
          <w:lang w:val="ka-GE"/>
        </w:rPr>
        <w:t xml:space="preserve"> სისხლის ნიმუშში (მათ შორის, კონფირმაციით დადასტურებული შემთხვევების რაოდენობა 53);</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აივ-ინფექცია/შიდსზე სკრინინგული კვლევა ჩაუტარდა </w:t>
      </w:r>
      <w:r w:rsidRPr="008600C8">
        <w:rPr>
          <w:rFonts w:ascii="Sylfaen" w:hAnsi="Sylfaen" w:cs="Sylfaen"/>
          <w:spacing w:val="-1"/>
          <w:position w:val="1"/>
        </w:rPr>
        <w:t>25</w:t>
      </w:r>
      <w:r w:rsidRPr="008600C8">
        <w:rPr>
          <w:rFonts w:ascii="Sylfaen" w:hAnsi="Sylfaen" w:cs="Sylfaen"/>
          <w:spacing w:val="-1"/>
          <w:position w:val="1"/>
          <w:lang w:val="ka-GE"/>
        </w:rPr>
        <w:t xml:space="preserve"> </w:t>
      </w:r>
      <w:r w:rsidRPr="008600C8">
        <w:rPr>
          <w:rFonts w:ascii="Sylfaen" w:hAnsi="Sylfaen" w:cs="Sylfaen"/>
          <w:spacing w:val="-1"/>
          <w:position w:val="1"/>
        </w:rPr>
        <w:t>8</w:t>
      </w:r>
      <w:r w:rsidRPr="008600C8">
        <w:rPr>
          <w:rFonts w:ascii="Sylfaen" w:hAnsi="Sylfaen" w:cs="Sylfaen"/>
          <w:spacing w:val="-1"/>
          <w:position w:val="1"/>
          <w:lang w:val="ka-GE"/>
        </w:rPr>
        <w:t>6</w:t>
      </w:r>
      <w:r w:rsidRPr="008600C8">
        <w:rPr>
          <w:rFonts w:ascii="Sylfaen" w:hAnsi="Sylfaen" w:cs="Sylfaen"/>
          <w:spacing w:val="-1"/>
          <w:position w:val="1"/>
        </w:rPr>
        <w:t xml:space="preserve">1 </w:t>
      </w:r>
      <w:r w:rsidRPr="008600C8">
        <w:rPr>
          <w:rFonts w:ascii="Sylfaen" w:eastAsiaTheme="minorEastAsia" w:hAnsi="Sylfaen" w:cs="Sylfaen"/>
          <w:bCs/>
          <w:color w:val="000000"/>
          <w:shd w:val="clear" w:color="auto" w:fill="FFFFFF"/>
          <w:lang w:val="ka-GE"/>
        </w:rPr>
        <w:t xml:space="preserve">ორსულს და გამოვლინდა 50 საეჭვო შემთხვევა, რომელთაგანაც 5 დადასტურდა და იმყოფება მკურნალობის ქვეშ;   </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C  ჰეპატიტზე სკრინინგი გაიარა 24</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007  ბენეფიციარმა და გამოვლინდა 103 საეჭვო შემთხვევა;</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B ჰეპატიტის საწინააღმდეგო იმუნოგლობულინი გაუკეთდა 231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w:t>
      </w:r>
      <w:r w:rsidRPr="008600C8">
        <w:rPr>
          <w:rFonts w:ascii="Sylfaen" w:hAnsi="Sylfaen" w:cs="Sylfaen"/>
          <w:spacing w:val="-1"/>
          <w:position w:val="1"/>
          <w:lang w:val="ka-GE"/>
        </w:rPr>
        <w:t>24</w:t>
      </w:r>
      <w:r w:rsidRPr="008600C8">
        <w:rPr>
          <w:rFonts w:ascii="Sylfaen" w:hAnsi="Sylfaen" w:cs="Sylfaen"/>
          <w:spacing w:val="-1"/>
          <w:position w:val="1"/>
        </w:rPr>
        <w:t xml:space="preserve"> 189</w:t>
      </w:r>
      <w:r w:rsidRPr="008600C8">
        <w:rPr>
          <w:rFonts w:ascii="Sylfaen" w:hAnsi="Sylfaen" w:cs="Sylfaen"/>
          <w:spacing w:val="-1"/>
          <w:position w:val="1"/>
          <w:lang w:val="ka-GE"/>
        </w:rPr>
        <w:t xml:space="preserve"> </w:t>
      </w:r>
      <w:r w:rsidRPr="008600C8">
        <w:rPr>
          <w:rFonts w:ascii="Sylfaen" w:eastAsiaTheme="minorEastAsia" w:hAnsi="Sylfaen" w:cs="Sylfaen"/>
          <w:bCs/>
          <w:color w:val="000000"/>
          <w:shd w:val="clear" w:color="auto" w:fill="FFFFFF"/>
          <w:lang w:val="ka-GE"/>
        </w:rPr>
        <w:t xml:space="preserve">ახალშობილი. გამოვლენილ იქნა: დაუნის სინდრომი - 3 შემთხვევა, კურდღლის ტუჩი მგლის სასა - 1 შემთხვევა, IV ხარისხის სმენაჩლუნგობა - 1 შემთხვევა; </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ანტენატალური მეთვალყურეობის კომპონენტის ფარგლებში დაფიქსირდა ორსულთა ვიზიტების 130.9 ათასზე მეტი შემთხვევა; </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დაფიქსირდა გენეტიკური პათოლოგიების ადრეული გამოვლენის 2</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430 შემთხვევა;</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26.2 ათასზე მეტი ბენეფიციარი;</w:t>
      </w:r>
    </w:p>
    <w:p w:rsidR="009318A1" w:rsidRPr="008600C8" w:rsidRDefault="009318A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„სამედიცინო მომსახურება სიფილისზე ეჭვის დროს“ კომპონენტის ფარგლებში მომსახურება გაეწია 109 ბენეფიციარს (დაფიქსირდა 147 შემთხვევა). </w:t>
      </w:r>
    </w:p>
    <w:p w:rsidR="007A2D2C" w:rsidRPr="008600C8" w:rsidRDefault="007A2D2C" w:rsidP="0002080A">
      <w:pPr>
        <w:pStyle w:val="abzacixml"/>
        <w:rPr>
          <w:highlight w:val="yellow"/>
        </w:rPr>
      </w:pPr>
    </w:p>
    <w:p w:rsidR="00F44831" w:rsidRPr="008600C8" w:rsidRDefault="00F44831"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lastRenderedPageBreak/>
        <w:t>1.2.2.9 ნარკომანიით დაავადებულ პაციენტთა მკურნალობა (პროგრამული კოდი 27 03 02 09)</w:t>
      </w:r>
    </w:p>
    <w:p w:rsidR="00F44831" w:rsidRPr="008600C8" w:rsidRDefault="00F44831" w:rsidP="0002080A">
      <w:pPr>
        <w:spacing w:after="0" w:line="240" w:lineRule="auto"/>
        <w:ind w:left="270"/>
        <w:jc w:val="both"/>
        <w:rPr>
          <w:rFonts w:ascii="Sylfaen" w:hAnsi="Sylfaen" w:cs="Sylfaen"/>
          <w:lang w:val="ka-GE"/>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ჯანმრთელობის ეროვნული სააგენტო</w:t>
      </w:r>
      <w:r w:rsidR="0097473A" w:rsidRPr="008600C8">
        <w:t>;</w:t>
      </w:r>
    </w:p>
    <w:p w:rsidR="00F44831" w:rsidRPr="008600C8" w:rsidRDefault="00F44831" w:rsidP="0002080A">
      <w:pPr>
        <w:pStyle w:val="abzacixml"/>
        <w:rPr>
          <w:highlight w:val="yellow"/>
        </w:rPr>
      </w:pPr>
    </w:p>
    <w:p w:rsidR="00943574" w:rsidRPr="008600C8" w:rsidRDefault="00943574"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ჩანაცვლებითი თერაპიით მომსახურება გაეწია 14.2 ათასზე მეტ ბენეფიციარს, ხოლო სტაციონარული დეტოქსიკაციითა და რეაბილიტაციით ისარგებლა 1</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098 პაციენტმა;</w:t>
      </w:r>
    </w:p>
    <w:p w:rsidR="00943574" w:rsidRPr="008600C8" w:rsidRDefault="00943574"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302 პირმა;</w:t>
      </w:r>
    </w:p>
    <w:p w:rsidR="00943574" w:rsidRPr="008600C8" w:rsidRDefault="00943574"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N2 და N8 პენიტენციურ დაწესებულებებში მომსახურება გაეწია 683 პირს (დაფიქსირდა 30.7 ათასზე მეტი შემთხვევა). </w:t>
      </w:r>
    </w:p>
    <w:p w:rsidR="007A2D2C" w:rsidRPr="008600C8" w:rsidRDefault="007A2D2C" w:rsidP="0002080A">
      <w:pPr>
        <w:pStyle w:val="abzacixml"/>
        <w:rPr>
          <w:highlight w:val="yellow"/>
        </w:rPr>
      </w:pPr>
    </w:p>
    <w:p w:rsidR="00F44831" w:rsidRPr="008600C8" w:rsidRDefault="00F44831"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1.2.2.10 ჯანმრთელობის ხელშეწყობა (პროგრამული კოდი 27 03 02 10)</w:t>
      </w:r>
    </w:p>
    <w:p w:rsidR="00F44831" w:rsidRPr="008600C8" w:rsidRDefault="00F44831" w:rsidP="0002080A">
      <w:pPr>
        <w:pStyle w:val="abzacixml"/>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Bdr>
          <w:top w:val="nil"/>
          <w:left w:val="nil"/>
          <w:bottom w:val="nil"/>
          <w:right w:val="nil"/>
          <w:between w:val="nil"/>
        </w:pBdr>
        <w:tabs>
          <w:tab w:val="left" w:pos="1080"/>
        </w:tabs>
        <w:spacing w:after="0" w:line="240" w:lineRule="auto"/>
        <w:ind w:left="990"/>
        <w:jc w:val="both"/>
        <w:rPr>
          <w:rFonts w:ascii="Sylfaen" w:eastAsia="Calibri" w:hAnsi="Sylfaen" w:cs="Calibri"/>
          <w:highlight w:val="yellow"/>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რუტინულ რეჟიმში მიმდინარეობდა თამბაქოსათვის თავის დანებების ცხელი ხაზის (116001) ფუნქციონირება;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განხორციელდა მოწევის აკრძალვის მონიტორინგი ტრანსპორტში (თბილისში და  რეგიონებში);</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რუტინულ რეჟიმში მიმდინარეობდა საგანმანათლებლო და სოციალური მედიის ფორმატის  მასალებზე მუშაობა ჯანმრთელობის ხელშეწყობის სხვადასხვა პრიორიტეტულ საკითხებზე; </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ჯანმრთელობის მსოფლიო დღეების ფარგლებში მომზადდა საინფორმაციო მასალები.</w:t>
      </w:r>
    </w:p>
    <w:p w:rsidR="007A2D2C" w:rsidRPr="008600C8" w:rsidRDefault="007A2D2C" w:rsidP="0002080A">
      <w:pPr>
        <w:pBdr>
          <w:top w:val="nil"/>
          <w:left w:val="nil"/>
          <w:bottom w:val="nil"/>
          <w:right w:val="nil"/>
          <w:between w:val="nil"/>
        </w:pBdr>
        <w:tabs>
          <w:tab w:val="left" w:pos="1080"/>
        </w:tabs>
        <w:spacing w:after="0" w:line="240" w:lineRule="auto"/>
        <w:jc w:val="both"/>
        <w:rPr>
          <w:rFonts w:ascii="Sylfaen" w:eastAsia="Calibri" w:hAnsi="Sylfaen" w:cs="Calibri"/>
          <w:highlight w:val="yellow"/>
        </w:rPr>
      </w:pPr>
    </w:p>
    <w:p w:rsidR="00F44831" w:rsidRPr="008600C8" w:rsidRDefault="0087587C" w:rsidP="0002080A">
      <w:pPr>
        <w:pStyle w:val="Heading5"/>
        <w:jc w:val="both"/>
        <w:rPr>
          <w:rFonts w:ascii="Sylfaen" w:hAnsi="Sylfaen"/>
          <w:i/>
          <w:iCs/>
        </w:rPr>
      </w:pPr>
      <w:r w:rsidRPr="008600C8">
        <w:rPr>
          <w:rFonts w:ascii="Sylfaen" w:eastAsia="SimSun" w:hAnsi="Sylfaen" w:cs="Calibri"/>
          <w:b w:val="0"/>
          <w:color w:val="2F5496" w:themeColor="accent1" w:themeShade="BF"/>
        </w:rPr>
        <w:t xml:space="preserve">1.2.2.11 </w:t>
      </w:r>
      <w:r w:rsidR="00F44831" w:rsidRPr="008600C8">
        <w:rPr>
          <w:rFonts w:ascii="Sylfaen" w:eastAsia="SimSun" w:hAnsi="Sylfaen" w:cs="Calibri"/>
          <w:b w:val="0"/>
          <w:color w:val="2F5496" w:themeColor="accent1" w:themeShade="BF"/>
        </w:rPr>
        <w:t>ჰეპატიტის მართვა (პროგრამული კოდი 27 03 02 11)</w:t>
      </w:r>
    </w:p>
    <w:p w:rsidR="00F44831" w:rsidRPr="008600C8" w:rsidRDefault="00F44831" w:rsidP="0002080A">
      <w:pPr>
        <w:tabs>
          <w:tab w:val="left" w:pos="0"/>
        </w:tabs>
        <w:spacing w:after="0" w:line="240" w:lineRule="auto"/>
        <w:jc w:val="both"/>
        <w:rPr>
          <w:rFonts w:ascii="Sylfaen" w:hAnsi="Sylfaen" w:cs="Arial"/>
          <w:color w:val="000000"/>
          <w:lang w:val="ka-GE"/>
        </w:rPr>
      </w:pPr>
    </w:p>
    <w:p w:rsidR="00F44831" w:rsidRPr="008600C8" w:rsidRDefault="00F44831"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F44831" w:rsidRPr="008600C8" w:rsidRDefault="00F44831"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8600C8" w:rsidRDefault="00F44831" w:rsidP="0002080A">
      <w:pPr>
        <w:pStyle w:val="abzacixml"/>
        <w:numPr>
          <w:ilvl w:val="0"/>
          <w:numId w:val="8"/>
        </w:numPr>
      </w:pPr>
      <w:r w:rsidRPr="008600C8">
        <w:t>სსიპ - ჯანმრთელობის ეროვნული სააგენტო</w:t>
      </w:r>
      <w:r w:rsidR="00861B89" w:rsidRPr="008600C8">
        <w:t>;</w:t>
      </w:r>
    </w:p>
    <w:p w:rsidR="0087587C" w:rsidRPr="008600C8" w:rsidRDefault="0087587C" w:rsidP="0002080A">
      <w:pPr>
        <w:pStyle w:val="abzacixml"/>
        <w:rPr>
          <w:highlight w:val="yellow"/>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დიაგნოსტიკის კომპონენტით ისარგებლა 6.9 ათასზე მეტმა  პირმა;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ჰეპატიტის სკრინინგის ელექტრონულ ბაზაში, აღნიშნული და სხვა პროგრამებით C ჰეპატიტზე გამოკვლეულ ბენეფიციართა რაოდენობა სულ შეადგენს </w:t>
      </w:r>
      <w:r w:rsidRPr="008600C8">
        <w:rPr>
          <w:rFonts w:ascii="Sylfaen" w:hAnsi="Sylfaen" w:cs="Sylfaen"/>
          <w:lang w:val="ka-GE"/>
        </w:rPr>
        <w:t>647 077</w:t>
      </w:r>
      <w:r w:rsidRPr="008600C8">
        <w:rPr>
          <w:rFonts w:ascii="Sylfaen" w:hAnsi="Sylfaen" w:cs="Sylfaen"/>
        </w:rPr>
        <w:t xml:space="preserve"> </w:t>
      </w:r>
      <w:r w:rsidRPr="008600C8">
        <w:rPr>
          <w:rFonts w:ascii="Sylfaen" w:eastAsiaTheme="minorEastAsia" w:hAnsi="Sylfaen" w:cs="Sylfaen"/>
          <w:bCs/>
          <w:color w:val="000000"/>
          <w:shd w:val="clear" w:color="auto" w:fill="FFFFFF"/>
          <w:lang w:val="ka-GE"/>
        </w:rPr>
        <w:t xml:space="preserve">ბენეფიციარს, მათგან საეჭვო დადებითი </w:t>
      </w:r>
      <w:r w:rsidRPr="008600C8">
        <w:rPr>
          <w:rFonts w:ascii="Sylfaen" w:eastAsiaTheme="minorEastAsia" w:hAnsi="Sylfaen" w:cs="Sylfaen"/>
          <w:bCs/>
          <w:color w:val="000000" w:themeColor="text1"/>
          <w:shd w:val="clear" w:color="auto" w:fill="FFFFFF"/>
          <w:lang w:val="ka-GE"/>
        </w:rPr>
        <w:t>აღმოჩნდა 5</w:t>
      </w:r>
      <w:r w:rsidRPr="008600C8">
        <w:rPr>
          <w:rFonts w:ascii="Sylfaen" w:eastAsiaTheme="minorEastAsia" w:hAnsi="Sylfaen" w:cs="Sylfaen"/>
          <w:bCs/>
          <w:color w:val="000000" w:themeColor="text1"/>
          <w:shd w:val="clear" w:color="auto" w:fill="FFFFFF"/>
        </w:rPr>
        <w:t xml:space="preserve"> </w:t>
      </w:r>
      <w:r w:rsidRPr="008600C8">
        <w:rPr>
          <w:rFonts w:ascii="Sylfaen" w:eastAsiaTheme="minorEastAsia" w:hAnsi="Sylfaen" w:cs="Sylfaen"/>
          <w:bCs/>
          <w:color w:val="000000" w:themeColor="text1"/>
          <w:shd w:val="clear" w:color="auto" w:fill="FFFFFF"/>
          <w:lang w:val="ka-GE"/>
        </w:rPr>
        <w:t>160  (0.80</w:t>
      </w:r>
      <w:r w:rsidRPr="008600C8">
        <w:rPr>
          <w:rFonts w:ascii="Sylfaen" w:eastAsiaTheme="minorEastAsia" w:hAnsi="Sylfaen" w:cs="Sylfaen"/>
          <w:bCs/>
          <w:color w:val="000000"/>
          <w:shd w:val="clear" w:color="auto" w:fill="FFFFFF"/>
          <w:lang w:val="ka-GE"/>
        </w:rPr>
        <w:t>%). მათ შორის: </w:t>
      </w:r>
    </w:p>
    <w:p w:rsidR="0077681D" w:rsidRPr="008600C8" w:rsidRDefault="0077681D"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ჰეპატიტის მართვის სახელმწიფო პროგრამის ფარგლებში: ცენტრის ლაბორატორიებისა და გამსვლელი ბრიგადებით - 969 ბენეფიციარი, მათგან საეჭვო დადებითი აღმოჩნდა 33 (3.41 %); ამბულატორიული დაწესებულებების მიერ  - </w:t>
      </w:r>
      <w:r w:rsidRPr="008600C8">
        <w:rPr>
          <w:rFonts w:ascii="Sylfaen" w:hAnsi="Sylfaen" w:cs="Sylfaen"/>
          <w:lang w:val="ka-GE"/>
        </w:rPr>
        <w:t>226 245</w:t>
      </w:r>
      <w:r w:rsidRPr="008600C8">
        <w:rPr>
          <w:rFonts w:ascii="Sylfaen" w:hAnsi="Sylfaen" w:cs="Sylfaen"/>
        </w:rPr>
        <w:t xml:space="preserve"> </w:t>
      </w:r>
      <w:r w:rsidRPr="008600C8">
        <w:rPr>
          <w:rFonts w:ascii="Sylfaen" w:eastAsiaTheme="minorEastAsia" w:hAnsi="Sylfaen" w:cs="Sylfaen"/>
          <w:lang w:val="ka-GE"/>
        </w:rPr>
        <w:t xml:space="preserve">ბენეფიციარი, მათგან საეჭვო დადებითი აღმოჩნდა 2 137 </w:t>
      </w:r>
      <w:r w:rsidRPr="008600C8" w:rsidDel="0028164A">
        <w:rPr>
          <w:rFonts w:ascii="Sylfaen" w:eastAsiaTheme="minorEastAsia" w:hAnsi="Sylfaen" w:cs="Sylfaen"/>
          <w:lang w:val="ka-GE"/>
        </w:rPr>
        <w:t xml:space="preserve"> </w:t>
      </w:r>
      <w:r w:rsidRPr="008600C8">
        <w:rPr>
          <w:rFonts w:ascii="Sylfaen" w:eastAsiaTheme="minorEastAsia" w:hAnsi="Sylfaen" w:cs="Sylfaen"/>
          <w:lang w:val="ka-GE"/>
        </w:rPr>
        <w:t xml:space="preserve">(0.94%); </w:t>
      </w:r>
    </w:p>
    <w:p w:rsidR="0077681D" w:rsidRPr="008600C8" w:rsidRDefault="0077681D"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დედათა და ბავშვთა ჯანმრთელობის პროგრამით - </w:t>
      </w:r>
      <w:r w:rsidRPr="008600C8">
        <w:rPr>
          <w:rFonts w:ascii="Sylfaen" w:eastAsiaTheme="minorEastAsia" w:hAnsi="Sylfaen" w:cs="Sylfaen"/>
        </w:rPr>
        <w:t>24 007</w:t>
      </w:r>
      <w:r w:rsidRPr="008600C8">
        <w:rPr>
          <w:rFonts w:ascii="Sylfaen" w:eastAsiaTheme="minorEastAsia" w:hAnsi="Sylfaen" w:cs="Sylfaen"/>
          <w:lang w:val="ka-GE"/>
        </w:rPr>
        <w:t xml:space="preserve">  ორსული, მათგან საეჭვო დადებითი აღმოჩნდა </w:t>
      </w:r>
      <w:r w:rsidRPr="008600C8">
        <w:rPr>
          <w:rFonts w:ascii="Sylfaen" w:eastAsiaTheme="minorEastAsia" w:hAnsi="Sylfaen" w:cs="Sylfaen"/>
        </w:rPr>
        <w:t>103</w:t>
      </w:r>
      <w:r w:rsidRPr="008600C8">
        <w:rPr>
          <w:rFonts w:ascii="Sylfaen" w:eastAsiaTheme="minorEastAsia" w:hAnsi="Sylfaen" w:cs="Sylfaen"/>
          <w:lang w:val="ka-GE"/>
        </w:rPr>
        <w:t xml:space="preserve"> (0,4</w:t>
      </w:r>
      <w:r w:rsidRPr="008600C8">
        <w:rPr>
          <w:rFonts w:ascii="Sylfaen" w:eastAsiaTheme="minorEastAsia" w:hAnsi="Sylfaen" w:cs="Sylfaen"/>
        </w:rPr>
        <w:t>3</w:t>
      </w:r>
      <w:r w:rsidRPr="008600C8">
        <w:rPr>
          <w:rFonts w:ascii="Sylfaen" w:eastAsiaTheme="minorEastAsia" w:hAnsi="Sylfaen" w:cs="Sylfaen"/>
          <w:lang w:val="ka-GE"/>
        </w:rPr>
        <w:t xml:space="preserve">%); </w:t>
      </w:r>
    </w:p>
    <w:p w:rsidR="0077681D" w:rsidRPr="008600C8" w:rsidRDefault="0077681D"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lastRenderedPageBreak/>
        <w:t>„უსაფრთხო სისხლის“ სახელმწიფო პროგრამის ფარგლებში, დონორთა ერთიანი ელექტრონული ბაზის მონაცემებით  - 70</w:t>
      </w:r>
      <w:r w:rsidRPr="008600C8">
        <w:rPr>
          <w:rFonts w:ascii="Sylfaen" w:eastAsiaTheme="minorEastAsia" w:hAnsi="Sylfaen" w:cs="Sylfaen"/>
        </w:rPr>
        <w:t xml:space="preserve"> </w:t>
      </w:r>
      <w:r w:rsidRPr="008600C8">
        <w:rPr>
          <w:rFonts w:ascii="Sylfaen" w:eastAsiaTheme="minorEastAsia" w:hAnsi="Sylfaen" w:cs="Sylfaen"/>
          <w:lang w:val="ka-GE"/>
        </w:rPr>
        <w:t>690 დონორი, მათგან საეჭვო დადებითი აღმოჩნდა 302 (0.43%);</w:t>
      </w:r>
    </w:p>
    <w:p w:rsidR="0077681D" w:rsidRPr="008600C8" w:rsidRDefault="0077681D"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სკრინინგული კვლევა ჩაუტარდა 325</w:t>
      </w:r>
      <w:r w:rsidRPr="008600C8">
        <w:rPr>
          <w:rFonts w:ascii="Sylfaen" w:eastAsiaTheme="minorEastAsia" w:hAnsi="Sylfaen" w:cs="Sylfaen"/>
        </w:rPr>
        <w:t xml:space="preserve"> </w:t>
      </w:r>
      <w:r w:rsidRPr="008600C8">
        <w:rPr>
          <w:rFonts w:ascii="Sylfaen" w:eastAsiaTheme="minorEastAsia" w:hAnsi="Sylfaen" w:cs="Sylfaen"/>
          <w:lang w:val="ka-GE"/>
        </w:rPr>
        <w:t>166  ჰოსპიტალიზებულ პაციენტს, მათ შორის საეჭვო დადებითი შედეგი გამოვლინდა 2</w:t>
      </w:r>
      <w:r w:rsidRPr="008600C8">
        <w:rPr>
          <w:rFonts w:ascii="Sylfaen" w:eastAsiaTheme="minorEastAsia" w:hAnsi="Sylfaen" w:cs="Sylfaen"/>
        </w:rPr>
        <w:t xml:space="preserve"> </w:t>
      </w:r>
      <w:r w:rsidRPr="008600C8">
        <w:rPr>
          <w:rFonts w:ascii="Sylfaen" w:eastAsiaTheme="minorEastAsia" w:hAnsi="Sylfaen" w:cs="Sylfaen"/>
          <w:lang w:val="ka-GE"/>
        </w:rPr>
        <w:t>585 შემთხვევაში (0.79%).</w:t>
      </w:r>
    </w:p>
    <w:p w:rsidR="00CB361A" w:rsidRPr="008600C8" w:rsidRDefault="00CB361A" w:rsidP="0002080A">
      <w:pPr>
        <w:pStyle w:val="abzacixml"/>
        <w:rPr>
          <w:highlight w:val="yellow"/>
        </w:rPr>
      </w:pPr>
    </w:p>
    <w:p w:rsidR="0087587C" w:rsidRPr="008600C8" w:rsidRDefault="0087587C"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1.2.2.12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(პროგრამული კოდი 27 03 02 12)</w:t>
      </w:r>
    </w:p>
    <w:p w:rsidR="00F44831" w:rsidRPr="008600C8" w:rsidRDefault="00F44831" w:rsidP="0002080A">
      <w:pPr>
        <w:pBdr>
          <w:top w:val="nil"/>
          <w:left w:val="nil"/>
          <w:bottom w:val="nil"/>
          <w:right w:val="nil"/>
          <w:between w:val="nil"/>
        </w:pBdr>
        <w:spacing w:after="0" w:line="240" w:lineRule="auto"/>
        <w:jc w:val="both"/>
        <w:rPr>
          <w:rFonts w:ascii="Sylfaen" w:eastAsia="Calibri" w:hAnsi="Sylfaen" w:cs="Calibri"/>
        </w:rPr>
      </w:pPr>
    </w:p>
    <w:p w:rsidR="0087587C" w:rsidRPr="008600C8" w:rsidRDefault="0087587C"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7587C" w:rsidRPr="008600C8" w:rsidRDefault="0087587C" w:rsidP="0002080A">
      <w:pPr>
        <w:pStyle w:val="abzacixml"/>
        <w:numPr>
          <w:ilvl w:val="0"/>
          <w:numId w:val="8"/>
        </w:numPr>
      </w:pPr>
      <w:r w:rsidRPr="008600C8">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B2090F" w:rsidRPr="008600C8" w:rsidRDefault="00B2090F" w:rsidP="0002080A">
      <w:pPr>
        <w:pStyle w:val="ListParagraph"/>
        <w:tabs>
          <w:tab w:val="left" w:pos="0"/>
        </w:tabs>
        <w:spacing w:after="0" w:line="240" w:lineRule="auto"/>
        <w:jc w:val="both"/>
        <w:rPr>
          <w:rFonts w:ascii="Sylfaen" w:eastAsiaTheme="minorEastAsia" w:hAnsi="Sylfaen" w:cs="Sylfaen"/>
          <w:lang w:val="ka-GE"/>
        </w:rPr>
      </w:pPr>
    </w:p>
    <w:p w:rsidR="00CB361A" w:rsidRPr="008600C8" w:rsidRDefault="00CB361A" w:rsidP="0002080A">
      <w:pPr>
        <w:pStyle w:val="ListParagraph"/>
        <w:tabs>
          <w:tab w:val="left" w:pos="0"/>
        </w:tabs>
        <w:spacing w:after="0" w:line="240" w:lineRule="auto"/>
        <w:jc w:val="both"/>
        <w:rPr>
          <w:rFonts w:ascii="Sylfaen" w:eastAsiaTheme="minorEastAsia" w:hAnsi="Sylfaen" w:cs="Sylfaen"/>
          <w:lang w:val="ka-GE"/>
        </w:rPr>
      </w:pPr>
    </w:p>
    <w:p w:rsidR="00CB361A" w:rsidRPr="008600C8" w:rsidRDefault="00CB361A"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უზრუნველყოფილია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საანგარიშო პერიოდში პროგრამით გათვალისწინებული ღონისძიებების დასაფინანსებლად მიიმართა </w:t>
      </w:r>
      <w:r w:rsidR="0077681D" w:rsidRPr="008600C8">
        <w:rPr>
          <w:rFonts w:ascii="Sylfaen" w:eastAsiaTheme="minorEastAsia" w:hAnsi="Sylfaen" w:cs="Sylfaen"/>
          <w:bCs/>
          <w:color w:val="000000"/>
          <w:shd w:val="clear" w:color="auto" w:fill="FFFFFF"/>
          <w:lang w:val="ka-GE"/>
        </w:rPr>
        <w:t>10.3</w:t>
      </w:r>
      <w:r w:rsidRPr="008600C8">
        <w:rPr>
          <w:rFonts w:ascii="Sylfaen" w:eastAsiaTheme="minorEastAsia" w:hAnsi="Sylfaen" w:cs="Sylfaen"/>
          <w:bCs/>
          <w:color w:val="000000"/>
          <w:shd w:val="clear" w:color="auto" w:fill="FFFFFF"/>
          <w:lang w:val="ka-GE"/>
        </w:rPr>
        <w:t xml:space="preserve"> მლნ ლარამდე.</w:t>
      </w:r>
    </w:p>
    <w:p w:rsidR="00CB361A" w:rsidRPr="008600C8" w:rsidRDefault="00CB361A" w:rsidP="0002080A">
      <w:pPr>
        <w:pStyle w:val="ListParagraph"/>
        <w:tabs>
          <w:tab w:val="left" w:pos="0"/>
        </w:tabs>
        <w:spacing w:after="0" w:line="240" w:lineRule="auto"/>
        <w:jc w:val="both"/>
        <w:rPr>
          <w:rFonts w:ascii="Sylfaen" w:eastAsiaTheme="minorEastAsia" w:hAnsi="Sylfaen" w:cs="Sylfaen"/>
          <w:highlight w:val="yellow"/>
          <w:lang w:val="ka-GE"/>
        </w:rPr>
      </w:pPr>
    </w:p>
    <w:p w:rsidR="00CB361A" w:rsidRPr="008600C8" w:rsidRDefault="00CB361A" w:rsidP="0002080A">
      <w:pPr>
        <w:pStyle w:val="ListParagraph"/>
        <w:tabs>
          <w:tab w:val="left" w:pos="0"/>
        </w:tabs>
        <w:spacing w:after="0" w:line="240" w:lineRule="auto"/>
        <w:jc w:val="both"/>
        <w:rPr>
          <w:rFonts w:ascii="Sylfaen" w:eastAsiaTheme="minorEastAsia" w:hAnsi="Sylfaen" w:cs="Sylfaen"/>
          <w:highlight w:val="yellow"/>
          <w:lang w:val="ka-GE"/>
        </w:rPr>
      </w:pPr>
    </w:p>
    <w:p w:rsidR="00B2090F" w:rsidRPr="008600C8" w:rsidRDefault="00B2090F" w:rsidP="0002080A">
      <w:pPr>
        <w:pStyle w:val="Heading4"/>
        <w:spacing w:line="240" w:lineRule="auto"/>
        <w:jc w:val="both"/>
        <w:rPr>
          <w:rFonts w:ascii="Sylfaen" w:eastAsia="SimSun" w:hAnsi="Sylfaen" w:cs="Calibri"/>
          <w:i w:val="0"/>
        </w:rPr>
      </w:pPr>
      <w:r w:rsidRPr="008600C8">
        <w:rPr>
          <w:rFonts w:ascii="Sylfaen" w:eastAsia="SimSun" w:hAnsi="Sylfaen" w:cs="Calibri"/>
          <w:i w:val="0"/>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rsidR="00B2090F" w:rsidRPr="008600C8" w:rsidRDefault="00B2090F" w:rsidP="0002080A">
      <w:pPr>
        <w:pStyle w:val="abzacixml"/>
        <w:rPr>
          <w:rFonts w:eastAsiaTheme="majorEastAsia"/>
        </w:rPr>
      </w:pPr>
    </w:p>
    <w:p w:rsidR="00B2090F" w:rsidRPr="008600C8" w:rsidRDefault="00B2090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Pr="008600C8">
        <w:rPr>
          <w:rFonts w:ascii="Sylfaen" w:eastAsia="Sylfaen" w:hAnsi="Sylfaen"/>
          <w:lang w:val="ka-GE"/>
        </w:rPr>
        <w:t>;</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ა(ა)იპ</w:t>
      </w:r>
      <w:r w:rsidRPr="008600C8">
        <w:rPr>
          <w:rFonts w:ascii="Sylfaen" w:eastAsia="Sylfaen" w:hAnsi="Sylfaen"/>
          <w:lang w:val="ru-RU"/>
        </w:rPr>
        <w:t xml:space="preserve"> </w:t>
      </w:r>
      <w:r w:rsidRPr="008600C8">
        <w:rPr>
          <w:rFonts w:ascii="Sylfaen" w:eastAsia="Sylfaen" w:hAnsi="Sylfaen"/>
        </w:rPr>
        <w:t>-</w:t>
      </w:r>
      <w:r w:rsidRPr="008600C8">
        <w:rPr>
          <w:rFonts w:ascii="Sylfaen" w:eastAsia="Sylfaen" w:hAnsi="Sylfaen"/>
          <w:lang w:val="ru-RU"/>
        </w:rPr>
        <w:t xml:space="preserve"> </w:t>
      </w:r>
      <w:r w:rsidRPr="008600C8">
        <w:rPr>
          <w:rFonts w:ascii="Sylfaen" w:eastAsia="Sylfaen" w:hAnsi="Sylfaen"/>
        </w:rPr>
        <w:t>საქართველოს სამედიცინო ჰოლდინგი;</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ა(ა)იპ - საქართველოს სოლიდარობის ფონდი</w:t>
      </w:r>
      <w:r w:rsidR="00861B89" w:rsidRPr="008600C8">
        <w:rPr>
          <w:rFonts w:ascii="Sylfaen" w:eastAsia="Sylfaen" w:hAnsi="Sylfaen"/>
          <w:lang w:val="ka-GE"/>
        </w:rPr>
        <w:t>;</w:t>
      </w:r>
    </w:p>
    <w:p w:rsidR="00B2090F" w:rsidRPr="008600C8" w:rsidRDefault="00B2090F" w:rsidP="0002080A">
      <w:pPr>
        <w:spacing w:after="0" w:line="240" w:lineRule="auto"/>
        <w:jc w:val="both"/>
        <w:rPr>
          <w:rFonts w:ascii="Sylfaen" w:eastAsiaTheme="minorEastAsia" w:hAnsi="Sylfaen" w:cs="Sylfaen"/>
          <w:bCs/>
          <w:color w:val="000000"/>
          <w:highlight w:val="yellow"/>
          <w:shd w:val="clear" w:color="auto" w:fill="FFFFFF"/>
          <w:lang w:val="ka-GE"/>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პროგრამის ფარგლებში განხორციელდა ინტეგრირებული სამედიცინო სერვისების გეოგრაფიული ხელმისაწვდომობისათვის საჭირო ღონისძიებები, 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w:t>
      </w:r>
    </w:p>
    <w:p w:rsidR="00B2090F" w:rsidRPr="008600C8" w:rsidRDefault="00B2090F" w:rsidP="0002080A">
      <w:pPr>
        <w:pStyle w:val="ListParagraph"/>
        <w:tabs>
          <w:tab w:val="left" w:pos="0"/>
        </w:tabs>
        <w:spacing w:after="0" w:line="240" w:lineRule="auto"/>
        <w:jc w:val="both"/>
        <w:rPr>
          <w:rFonts w:ascii="Sylfaen" w:eastAsiaTheme="minorEastAsia" w:hAnsi="Sylfaen" w:cs="Sylfaen"/>
          <w:highlight w:val="yellow"/>
        </w:rPr>
      </w:pPr>
    </w:p>
    <w:p w:rsidR="00B2090F" w:rsidRPr="008600C8" w:rsidRDefault="00B2090F"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1.2.3.1 ფსიქიკური ჯანმრთელობა (პროგრამული კოდი 27 03 03 01)</w:t>
      </w:r>
    </w:p>
    <w:p w:rsidR="00B2090F" w:rsidRPr="008600C8" w:rsidRDefault="00B2090F" w:rsidP="0002080A">
      <w:pPr>
        <w:pStyle w:val="abzacixml"/>
      </w:pPr>
    </w:p>
    <w:p w:rsidR="00B2090F" w:rsidRPr="008600C8" w:rsidRDefault="00B2090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00861B89" w:rsidRPr="008600C8">
        <w:rPr>
          <w:rFonts w:ascii="Sylfaen" w:eastAsia="Sylfaen" w:hAnsi="Sylfaen"/>
          <w:lang w:val="ka-GE"/>
        </w:rPr>
        <w:t>;</w:t>
      </w:r>
    </w:p>
    <w:p w:rsidR="00B2090F" w:rsidRPr="008600C8" w:rsidRDefault="00B2090F" w:rsidP="0002080A">
      <w:pPr>
        <w:pStyle w:val="ListParagraph"/>
        <w:tabs>
          <w:tab w:val="left" w:pos="0"/>
        </w:tabs>
        <w:spacing w:after="0" w:line="240" w:lineRule="auto"/>
        <w:jc w:val="both"/>
        <w:rPr>
          <w:rFonts w:ascii="Sylfaen" w:eastAsiaTheme="minorEastAsia" w:hAnsi="Sylfaen" w:cs="Sylfaen"/>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სათემო ამბულატორიული მომსახურებით ისარგებლა 23.0 ათასზე მეტმა ბენეფიციარმა;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ფსიქოსოციალური რეაბილიტაცია ჩაუტარდა 53 ბენეფიციარს;</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ბავშვთა ფსიქიკური ჯანმრთელობის ფარგლებში მომსახურება გაიარა 239 ბენეფიციარმა;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ფსიქიატრიული კრიზისული ინტერვენცია განხორციელდა 339 ბენეფიციართან;</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თემზე დაფუძნებული მობილური გუნდის მომსახურებით ისარგებლა 1</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206 ბენეფიციარმა;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ბავშვთა და მოზრდილთა სტაციონარული მომსახურების კომპონენტით ისარგებლა 4.6 ათასზე მეტმა ბენეფიციარმა;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106 ბენეფიციარს.</w:t>
      </w:r>
    </w:p>
    <w:p w:rsidR="004603B3" w:rsidRPr="008600C8" w:rsidRDefault="004603B3" w:rsidP="0002080A">
      <w:pPr>
        <w:spacing w:after="0" w:line="240" w:lineRule="auto"/>
        <w:jc w:val="both"/>
        <w:rPr>
          <w:rFonts w:ascii="Sylfaen" w:eastAsiaTheme="minorEastAsia" w:hAnsi="Sylfaen" w:cs="Sylfaen"/>
          <w:bCs/>
          <w:color w:val="000000"/>
          <w:shd w:val="clear" w:color="auto" w:fill="FFFFFF"/>
          <w:lang w:val="ka-GE"/>
        </w:rPr>
      </w:pPr>
    </w:p>
    <w:p w:rsidR="00B2090F" w:rsidRPr="008600C8" w:rsidRDefault="00B2090F"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1.2.3.2 დიაბეტის მართვა (პროგრამული კოდი 27 03 03 02)</w:t>
      </w:r>
    </w:p>
    <w:p w:rsidR="00B2090F" w:rsidRPr="008600C8" w:rsidRDefault="00B2090F" w:rsidP="0002080A">
      <w:pPr>
        <w:pStyle w:val="abzacixml"/>
      </w:pPr>
    </w:p>
    <w:p w:rsidR="00B2090F" w:rsidRPr="008600C8" w:rsidRDefault="00B2090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00861B89" w:rsidRPr="008600C8">
        <w:rPr>
          <w:rFonts w:ascii="Sylfaen" w:eastAsia="Sylfaen" w:hAnsi="Sylfaen"/>
          <w:lang w:val="ka-GE"/>
        </w:rPr>
        <w:t>;</w:t>
      </w:r>
    </w:p>
    <w:p w:rsidR="00B2090F" w:rsidRPr="008600C8" w:rsidRDefault="00B2090F" w:rsidP="0002080A">
      <w:pPr>
        <w:pStyle w:val="ListParagraph"/>
        <w:tabs>
          <w:tab w:val="left" w:pos="0"/>
        </w:tabs>
        <w:spacing w:after="0" w:line="240" w:lineRule="auto"/>
        <w:jc w:val="both"/>
        <w:rPr>
          <w:rFonts w:ascii="Sylfaen" w:eastAsiaTheme="minorEastAsia" w:hAnsi="Sylfaen" w:cs="Sylfaen"/>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შაქრიანი დიაბეტით დაავადებულ ბავშვთა მომსახურების კომპონენტით ისარგებლა 1</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 xml:space="preserve">341 ბენეფიციარმა, ხოლო სპეციალიზებული ამბულატორიული დახმარების კომპონენტით - 2.2 ათასზე მეტმა ბენეფიციარმა. უწყვეტი გლუკოზის მონიტორინგის სისტემით (CGM) უზრუნველყოფილია </w:t>
      </w:r>
      <w:r w:rsidRPr="008600C8">
        <w:rPr>
          <w:rFonts w:ascii="Sylfaen" w:eastAsiaTheme="minorEastAsia" w:hAnsi="Sylfaen" w:cs="Sylfaen"/>
          <w:bCs/>
          <w:color w:val="000000"/>
          <w:shd w:val="clear" w:color="auto" w:fill="FFFFFF"/>
        </w:rPr>
        <w:t>596</w:t>
      </w:r>
      <w:r w:rsidRPr="008600C8">
        <w:rPr>
          <w:rFonts w:ascii="Sylfaen" w:eastAsiaTheme="minorEastAsia" w:hAnsi="Sylfaen" w:cs="Sylfaen"/>
          <w:bCs/>
          <w:color w:val="000000"/>
          <w:shd w:val="clear" w:color="auto" w:fill="FFFFFF"/>
          <w:lang w:val="ka-GE"/>
        </w:rPr>
        <w:t xml:space="preserve"> პირი, ხოლო სმარტფონებით - 125 პირი.</w:t>
      </w:r>
    </w:p>
    <w:p w:rsidR="00B2090F" w:rsidRPr="008600C8" w:rsidRDefault="00B2090F" w:rsidP="0002080A">
      <w:pPr>
        <w:pStyle w:val="ListParagraph"/>
        <w:tabs>
          <w:tab w:val="left" w:pos="0"/>
        </w:tabs>
        <w:spacing w:after="0" w:line="240" w:lineRule="auto"/>
        <w:jc w:val="both"/>
        <w:rPr>
          <w:rFonts w:ascii="Sylfaen" w:eastAsiaTheme="minorEastAsia" w:hAnsi="Sylfaen" w:cs="Sylfaen"/>
          <w:highlight w:val="yellow"/>
          <w:lang w:val="ka-GE"/>
        </w:rPr>
      </w:pPr>
    </w:p>
    <w:p w:rsidR="00387CEE" w:rsidRPr="008600C8" w:rsidRDefault="00387CEE"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1.2.3.3 ორგანოთა ტრანსპლანტაცია (27 03 03 03)</w:t>
      </w:r>
    </w:p>
    <w:p w:rsidR="00387CEE" w:rsidRPr="008600C8" w:rsidRDefault="00387CEE" w:rsidP="0002080A">
      <w:pPr>
        <w:spacing w:after="0" w:line="240" w:lineRule="auto"/>
        <w:jc w:val="both"/>
        <w:rPr>
          <w:rFonts w:ascii="Sylfaen" w:eastAsiaTheme="minorEastAsia" w:hAnsi="Sylfaen" w:cs="Sylfaen"/>
          <w:bCs/>
          <w:color w:val="000000"/>
          <w:shd w:val="clear" w:color="auto" w:fill="FFFFFF"/>
          <w:lang w:val="ka-GE"/>
        </w:rPr>
      </w:pPr>
    </w:p>
    <w:p w:rsidR="00387CEE" w:rsidRPr="008600C8" w:rsidRDefault="00387CE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387CEE" w:rsidRPr="008600C8" w:rsidRDefault="00387CEE"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00861B89" w:rsidRPr="008600C8">
        <w:rPr>
          <w:rFonts w:ascii="Sylfaen" w:eastAsia="Sylfaen" w:hAnsi="Sylfaen"/>
          <w:lang w:val="ka-GE"/>
        </w:rPr>
        <w:t>;</w:t>
      </w:r>
    </w:p>
    <w:p w:rsidR="00387CEE" w:rsidRPr="008600C8" w:rsidRDefault="00387CEE" w:rsidP="0002080A">
      <w:pPr>
        <w:pStyle w:val="ListParagraph"/>
        <w:tabs>
          <w:tab w:val="left" w:pos="0"/>
        </w:tabs>
        <w:spacing w:after="0" w:line="240" w:lineRule="auto"/>
        <w:jc w:val="both"/>
        <w:rPr>
          <w:rFonts w:ascii="Sylfaen" w:eastAsiaTheme="minorEastAsia" w:hAnsi="Sylfaen" w:cs="Sylfaen"/>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ძვლის ტვინის ტრანსპლანტაციის საჭიროების მქონე პაციენტებისთვის: მაღალდოზირებული ქიმიოთერაპია; ძვლის ტვინის (ღეროვანი უჯრედების) ტრანსპლანტაციის წინა კვლევები; ტრანსპლანტაცია (აუტოლოგიური ტრანსპლანტაცია, ალოგენური ტრანსპლანტაცია, ჰაპლიოიდენტური ტრანსპლანტაცია) მათ შორის, პოსტტრანსპლანტაციური პერიოდის მართვა. ისარგებლა 43 ბენეფიციარმა;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დაფიქსირდა ღვიძლის ტრანსპლანტაციის </w:t>
      </w:r>
      <w:r w:rsidRPr="008600C8">
        <w:rPr>
          <w:rFonts w:ascii="Sylfaen" w:eastAsiaTheme="minorEastAsia" w:hAnsi="Sylfaen" w:cs="Sylfaen"/>
          <w:bCs/>
          <w:color w:val="000000"/>
          <w:shd w:val="clear" w:color="auto" w:fill="FFFFFF"/>
        </w:rPr>
        <w:t>14</w:t>
      </w:r>
      <w:r w:rsidRPr="008600C8">
        <w:rPr>
          <w:rFonts w:ascii="Sylfaen" w:eastAsiaTheme="minorEastAsia" w:hAnsi="Sylfaen" w:cs="Sylfaen"/>
          <w:bCs/>
          <w:color w:val="000000"/>
          <w:shd w:val="clear" w:color="auto" w:fill="FFFFFF"/>
          <w:lang w:val="ka-GE"/>
        </w:rPr>
        <w:t xml:space="preserve"> შემთხვევა.</w:t>
      </w:r>
    </w:p>
    <w:p w:rsidR="00387CEE" w:rsidRPr="008600C8" w:rsidRDefault="00387CEE" w:rsidP="0002080A">
      <w:pPr>
        <w:pBdr>
          <w:top w:val="nil"/>
          <w:left w:val="nil"/>
          <w:bottom w:val="nil"/>
          <w:right w:val="nil"/>
          <w:between w:val="nil"/>
        </w:pBdr>
        <w:spacing w:after="0" w:line="240" w:lineRule="auto"/>
        <w:jc w:val="both"/>
        <w:rPr>
          <w:rFonts w:ascii="Sylfaen" w:eastAsia="Calibri" w:hAnsi="Sylfaen" w:cs="Calibri"/>
        </w:rPr>
      </w:pPr>
    </w:p>
    <w:p w:rsidR="00B2090F" w:rsidRPr="008600C8" w:rsidRDefault="00B2090F"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1.2.3.4 დიალიზი და თირკმლის ტრანსპლანტაცია (პროგრამული კოდი 27 03 03 04)</w:t>
      </w:r>
    </w:p>
    <w:p w:rsidR="00B2090F" w:rsidRPr="008600C8" w:rsidRDefault="00B2090F" w:rsidP="0002080A">
      <w:pPr>
        <w:pStyle w:val="abzacixml"/>
      </w:pPr>
    </w:p>
    <w:p w:rsidR="00B2090F" w:rsidRPr="008600C8" w:rsidRDefault="00B2090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00861B89" w:rsidRPr="008600C8">
        <w:rPr>
          <w:rFonts w:ascii="Sylfaen" w:eastAsia="Sylfaen" w:hAnsi="Sylfaen"/>
          <w:lang w:val="ka-GE"/>
        </w:rPr>
        <w:t>;</w:t>
      </w:r>
    </w:p>
    <w:p w:rsidR="00B2090F" w:rsidRPr="008600C8" w:rsidRDefault="00B2090F" w:rsidP="0002080A">
      <w:pPr>
        <w:pStyle w:val="ListParagraph"/>
        <w:tabs>
          <w:tab w:val="left" w:pos="0"/>
        </w:tabs>
        <w:spacing w:after="0" w:line="240" w:lineRule="auto"/>
        <w:jc w:val="both"/>
        <w:rPr>
          <w:rFonts w:ascii="Sylfaen" w:eastAsiaTheme="minorEastAsia" w:hAnsi="Sylfaen" w:cs="Sylfaen"/>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პროგრამის ფარგლებში ჩართული იყო 3.5 ათასზე მეტი პაციენტი; სულ დაფიქსირდა ჰემოდიალიზის </w:t>
      </w:r>
      <w:r w:rsidRPr="008600C8">
        <w:rPr>
          <w:rFonts w:ascii="Sylfaen" w:eastAsiaTheme="minorEastAsia" w:hAnsi="Sylfaen" w:cs="Sylfaen"/>
          <w:bCs/>
          <w:color w:val="000000"/>
          <w:shd w:val="clear" w:color="auto" w:fill="FFFFFF"/>
        </w:rPr>
        <w:t>310.1</w:t>
      </w:r>
      <w:r w:rsidRPr="008600C8">
        <w:rPr>
          <w:rFonts w:ascii="Sylfaen" w:eastAsiaTheme="minorEastAsia" w:hAnsi="Sylfaen" w:cs="Sylfaen"/>
          <w:bCs/>
          <w:color w:val="000000"/>
          <w:shd w:val="clear" w:color="auto" w:fill="FFFFFF"/>
          <w:lang w:val="ka-GE"/>
        </w:rPr>
        <w:t xml:space="preserve"> ათასზე მეტი შემთხვევა (3 421 ბენეფიციარი), პერიტონეული დიალიზით უზრუნველყოფის </w:t>
      </w:r>
      <w:r w:rsidRPr="008600C8">
        <w:rPr>
          <w:rFonts w:ascii="Sylfaen" w:eastAsiaTheme="minorEastAsia" w:hAnsi="Sylfaen" w:cs="Sylfaen"/>
          <w:bCs/>
          <w:color w:val="000000"/>
          <w:shd w:val="clear" w:color="auto" w:fill="FFFFFF"/>
        </w:rPr>
        <w:t>1 014</w:t>
      </w:r>
      <w:r w:rsidRPr="008600C8">
        <w:rPr>
          <w:rFonts w:ascii="Sylfaen" w:eastAsiaTheme="minorEastAsia" w:hAnsi="Sylfaen" w:cs="Sylfaen"/>
          <w:bCs/>
          <w:color w:val="000000"/>
          <w:shd w:val="clear" w:color="auto" w:fill="FFFFFF"/>
          <w:lang w:val="ka-GE"/>
        </w:rPr>
        <w:t xml:space="preserve"> შემთხვევა (90 ბენეფიციარი); </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დაფიქსირდა თირკმლის ტრანსპლანტაციის </w:t>
      </w:r>
      <w:r w:rsidRPr="008600C8">
        <w:rPr>
          <w:rFonts w:ascii="Sylfaen" w:eastAsiaTheme="minorEastAsia" w:hAnsi="Sylfaen" w:cs="Sylfaen"/>
          <w:bCs/>
          <w:color w:val="000000"/>
          <w:shd w:val="clear" w:color="auto" w:fill="FFFFFF"/>
        </w:rPr>
        <w:t>33</w:t>
      </w:r>
      <w:r w:rsidRPr="008600C8">
        <w:rPr>
          <w:rFonts w:ascii="Sylfaen" w:eastAsiaTheme="minorEastAsia" w:hAnsi="Sylfaen" w:cs="Sylfaen"/>
          <w:bCs/>
          <w:color w:val="000000"/>
          <w:shd w:val="clear" w:color="auto" w:fill="FFFFFF"/>
          <w:lang w:val="ka-GE"/>
        </w:rPr>
        <w:t xml:space="preserve"> შემთხვევა. </w:t>
      </w:r>
    </w:p>
    <w:p w:rsidR="00B2090F" w:rsidRPr="008600C8" w:rsidRDefault="00B2090F" w:rsidP="0002080A">
      <w:pPr>
        <w:pStyle w:val="ListParagraph"/>
        <w:tabs>
          <w:tab w:val="left" w:pos="0"/>
        </w:tabs>
        <w:spacing w:after="0" w:line="240" w:lineRule="auto"/>
        <w:jc w:val="both"/>
        <w:rPr>
          <w:rFonts w:ascii="Sylfaen" w:eastAsiaTheme="minorEastAsia" w:hAnsi="Sylfaen" w:cs="Sylfaen"/>
          <w:highlight w:val="yellow"/>
        </w:rPr>
      </w:pPr>
    </w:p>
    <w:p w:rsidR="00B2090F" w:rsidRPr="008600C8" w:rsidRDefault="00B2090F"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lastRenderedPageBreak/>
        <w:t>1.2.3.5  ინკურაბელურ პაციენტთა პალიატიური მზრუნველობა (პროგრამული კოდი 27 03 03 05)</w:t>
      </w:r>
    </w:p>
    <w:p w:rsidR="00B2090F" w:rsidRPr="008600C8" w:rsidRDefault="00B2090F" w:rsidP="0002080A">
      <w:pPr>
        <w:pStyle w:val="abzacixml"/>
        <w:rPr>
          <w:rFonts w:eastAsiaTheme="majorEastAsia"/>
        </w:rPr>
      </w:pPr>
    </w:p>
    <w:p w:rsidR="00B2090F" w:rsidRPr="008600C8" w:rsidRDefault="00B2090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00861B89" w:rsidRPr="008600C8">
        <w:rPr>
          <w:rFonts w:ascii="Sylfaen" w:eastAsia="Sylfaen" w:hAnsi="Sylfaen"/>
          <w:lang w:val="ka-GE"/>
        </w:rPr>
        <w:t>;</w:t>
      </w:r>
    </w:p>
    <w:p w:rsidR="00B2090F" w:rsidRPr="008600C8" w:rsidRDefault="00B2090F" w:rsidP="0002080A">
      <w:pPr>
        <w:pStyle w:val="ListParagraph"/>
        <w:tabs>
          <w:tab w:val="left" w:pos="0"/>
        </w:tabs>
        <w:spacing w:after="0" w:line="240" w:lineRule="auto"/>
        <w:jc w:val="both"/>
        <w:rPr>
          <w:rFonts w:ascii="Sylfaen" w:eastAsiaTheme="minorEastAsia" w:hAnsi="Sylfaen" w:cs="Sylfaen"/>
          <w:highlight w:val="yellow"/>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ინკურაბელურ პაციენტთა ამბულატორიული პალიატიური მზრუნველობის კომპონენტის ფარგლებში დაფიქსირდა </w:t>
      </w:r>
      <w:r w:rsidRPr="008600C8">
        <w:rPr>
          <w:rFonts w:ascii="Sylfaen" w:eastAsiaTheme="minorEastAsia" w:hAnsi="Sylfaen" w:cs="Sylfaen"/>
          <w:bCs/>
          <w:color w:val="000000"/>
          <w:shd w:val="clear" w:color="auto" w:fill="FFFFFF"/>
        </w:rPr>
        <w:t>6.5</w:t>
      </w:r>
      <w:r w:rsidRPr="008600C8">
        <w:rPr>
          <w:rFonts w:ascii="Sylfaen" w:eastAsiaTheme="minorEastAsia" w:hAnsi="Sylfaen" w:cs="Sylfaen"/>
          <w:bCs/>
          <w:color w:val="000000"/>
          <w:shd w:val="clear" w:color="auto" w:fill="FFFFFF"/>
          <w:lang w:val="ka-GE"/>
        </w:rPr>
        <w:t xml:space="preserve"> ათასზე მეტი შემთხვევა და </w:t>
      </w:r>
      <w:r w:rsidRPr="008600C8">
        <w:rPr>
          <w:rFonts w:ascii="Sylfaen" w:eastAsiaTheme="minorEastAsia" w:hAnsi="Sylfaen" w:cs="Sylfaen"/>
          <w:bCs/>
          <w:color w:val="000000"/>
          <w:shd w:val="clear" w:color="auto" w:fill="FFFFFF"/>
        </w:rPr>
        <w:t>287</w:t>
      </w:r>
      <w:r w:rsidRPr="008600C8">
        <w:rPr>
          <w:rFonts w:ascii="Sylfaen" w:eastAsiaTheme="minorEastAsia" w:hAnsi="Sylfaen" w:cs="Sylfaen"/>
          <w:bCs/>
          <w:color w:val="000000"/>
          <w:shd w:val="clear" w:color="auto" w:fill="FFFFFF"/>
          <w:lang w:val="ka-GE"/>
        </w:rPr>
        <w:t xml:space="preserve"> პაციენტს გაეწია შესაბამისი მომსახურება;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ინკურაბელურ პაციენტთა სტაციონარული პალიატიური მზრუნველობის კომპონენტის ფარგლებში დაფიქსირდა </w:t>
      </w:r>
      <w:r w:rsidRPr="008600C8">
        <w:rPr>
          <w:rFonts w:ascii="Sylfaen" w:eastAsiaTheme="minorEastAsia" w:hAnsi="Sylfaen" w:cs="Sylfaen"/>
          <w:bCs/>
          <w:color w:val="000000"/>
          <w:shd w:val="clear" w:color="auto" w:fill="FFFFFF"/>
        </w:rPr>
        <w:t>55.</w:t>
      </w:r>
      <w:r w:rsidRPr="008600C8">
        <w:rPr>
          <w:rFonts w:ascii="Sylfaen" w:eastAsiaTheme="minorEastAsia" w:hAnsi="Sylfaen" w:cs="Sylfaen"/>
          <w:bCs/>
          <w:color w:val="000000"/>
          <w:shd w:val="clear" w:color="auto" w:fill="FFFFFF"/>
          <w:lang w:val="ka-GE"/>
        </w:rPr>
        <w:t xml:space="preserve">0 ათასზე მეტი საწოლ-დღე და მომსახურება გაეწია </w:t>
      </w:r>
      <w:r w:rsidRPr="008600C8">
        <w:rPr>
          <w:rFonts w:ascii="Sylfaen" w:eastAsiaTheme="minorEastAsia" w:hAnsi="Sylfaen" w:cs="Sylfaen"/>
          <w:bCs/>
          <w:color w:val="000000"/>
          <w:shd w:val="clear" w:color="auto" w:fill="FFFFFF"/>
        </w:rPr>
        <w:t>1 855</w:t>
      </w:r>
      <w:r w:rsidRPr="008600C8">
        <w:rPr>
          <w:rFonts w:ascii="Sylfaen" w:eastAsiaTheme="minorEastAsia" w:hAnsi="Sylfaen" w:cs="Sylfaen"/>
          <w:bCs/>
          <w:color w:val="000000"/>
          <w:shd w:val="clear" w:color="auto" w:fill="FFFFFF"/>
          <w:lang w:val="ka-GE"/>
        </w:rPr>
        <w:t xml:space="preserve"> პაციენტს.</w:t>
      </w:r>
    </w:p>
    <w:p w:rsidR="00B2090F" w:rsidRPr="008600C8" w:rsidRDefault="00B2090F" w:rsidP="0002080A">
      <w:pPr>
        <w:pStyle w:val="ListParagraph"/>
        <w:tabs>
          <w:tab w:val="left" w:pos="0"/>
        </w:tabs>
        <w:spacing w:after="0" w:line="240" w:lineRule="auto"/>
        <w:jc w:val="both"/>
        <w:rPr>
          <w:rFonts w:ascii="Sylfaen" w:eastAsiaTheme="minorEastAsia" w:hAnsi="Sylfaen" w:cs="Sylfaen"/>
          <w:highlight w:val="yellow"/>
        </w:rPr>
      </w:pPr>
    </w:p>
    <w:p w:rsidR="00B2090F" w:rsidRPr="008600C8" w:rsidRDefault="00B2090F"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rsidR="00B2090F" w:rsidRPr="008600C8" w:rsidRDefault="00B2090F" w:rsidP="0002080A">
      <w:pPr>
        <w:pStyle w:val="abzacixml"/>
      </w:pPr>
    </w:p>
    <w:p w:rsidR="00B2090F" w:rsidRPr="008600C8" w:rsidRDefault="00B2090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00861B89" w:rsidRPr="008600C8">
        <w:rPr>
          <w:rFonts w:ascii="Sylfaen" w:eastAsia="Sylfaen" w:hAnsi="Sylfaen"/>
          <w:lang w:val="ka-GE"/>
        </w:rPr>
        <w:t>;</w:t>
      </w:r>
    </w:p>
    <w:p w:rsidR="00B2090F" w:rsidRPr="008600C8" w:rsidRDefault="00B2090F" w:rsidP="0002080A">
      <w:pPr>
        <w:pStyle w:val="ListParagraph"/>
        <w:tabs>
          <w:tab w:val="left" w:pos="0"/>
        </w:tabs>
        <w:spacing w:after="0" w:line="240" w:lineRule="auto"/>
        <w:jc w:val="both"/>
        <w:rPr>
          <w:rFonts w:ascii="Sylfaen" w:eastAsiaTheme="minorEastAsia" w:hAnsi="Sylfaen" w:cs="Sylfaen"/>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ამბულატორიული მომსახურება გაეწია </w:t>
      </w:r>
      <w:r w:rsidRPr="008600C8">
        <w:rPr>
          <w:rFonts w:ascii="Sylfaen" w:eastAsiaTheme="minorEastAsia" w:hAnsi="Sylfaen" w:cs="Sylfaen"/>
          <w:bCs/>
          <w:color w:val="000000"/>
          <w:shd w:val="clear" w:color="auto" w:fill="FFFFFF"/>
        </w:rPr>
        <w:t>212</w:t>
      </w:r>
      <w:r w:rsidRPr="008600C8">
        <w:rPr>
          <w:rFonts w:ascii="Sylfaen" w:eastAsiaTheme="minorEastAsia" w:hAnsi="Sylfaen" w:cs="Sylfaen"/>
          <w:bCs/>
          <w:color w:val="000000"/>
          <w:shd w:val="clear" w:color="auto" w:fill="FFFFFF"/>
          <w:lang w:val="ka-GE"/>
        </w:rPr>
        <w:t xml:space="preserve"> ბავშვს;</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w:t>
      </w:r>
      <w:r w:rsidRPr="008600C8">
        <w:rPr>
          <w:rFonts w:ascii="Sylfaen" w:eastAsiaTheme="minorEastAsia" w:hAnsi="Sylfaen" w:cs="Sylfaen"/>
          <w:bCs/>
          <w:color w:val="000000"/>
          <w:shd w:val="clear" w:color="auto" w:fill="FFFFFF"/>
        </w:rPr>
        <w:t>119</w:t>
      </w:r>
      <w:r w:rsidRPr="008600C8">
        <w:rPr>
          <w:rFonts w:ascii="Sylfaen" w:eastAsiaTheme="minorEastAsia" w:hAnsi="Sylfaen" w:cs="Sylfaen"/>
          <w:bCs/>
          <w:color w:val="000000"/>
          <w:shd w:val="clear" w:color="auto" w:fill="FFFFFF"/>
          <w:lang w:val="ka-GE"/>
        </w:rPr>
        <w:t xml:space="preserve"> ბავშვს (</w:t>
      </w:r>
      <w:r w:rsidRPr="008600C8">
        <w:rPr>
          <w:rFonts w:ascii="Sylfaen" w:eastAsiaTheme="minorEastAsia" w:hAnsi="Sylfaen" w:cs="Sylfaen"/>
          <w:bCs/>
          <w:color w:val="000000"/>
          <w:shd w:val="clear" w:color="auto" w:fill="FFFFFF"/>
        </w:rPr>
        <w:t>432</w:t>
      </w:r>
      <w:r w:rsidRPr="008600C8">
        <w:rPr>
          <w:rFonts w:ascii="Sylfaen" w:eastAsiaTheme="minorEastAsia" w:hAnsi="Sylfaen" w:cs="Sylfaen"/>
          <w:bCs/>
          <w:color w:val="000000"/>
          <w:shd w:val="clear" w:color="auto" w:fill="FFFFFF"/>
          <w:lang w:val="ka-GE"/>
        </w:rPr>
        <w:t xml:space="preserve"> შემთხვევა);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ჰემოფილიით დაავადებულ ბავშვთა და მოზრდილთა ამბულატორიული და სტაციონარული მკურნალობა გაეწია </w:t>
      </w:r>
      <w:r w:rsidRPr="008600C8">
        <w:rPr>
          <w:rFonts w:ascii="Sylfaen" w:eastAsiaTheme="minorEastAsia" w:hAnsi="Sylfaen" w:cs="Sylfaen"/>
          <w:bCs/>
          <w:color w:val="000000"/>
          <w:shd w:val="clear" w:color="auto" w:fill="FFFFFF"/>
        </w:rPr>
        <w:t>312</w:t>
      </w:r>
      <w:r w:rsidRPr="008600C8">
        <w:rPr>
          <w:rFonts w:ascii="Sylfaen" w:eastAsiaTheme="minorEastAsia" w:hAnsi="Sylfaen" w:cs="Sylfaen"/>
          <w:bCs/>
          <w:color w:val="000000"/>
          <w:shd w:val="clear" w:color="auto" w:fill="FFFFFF"/>
          <w:lang w:val="ka-GE"/>
        </w:rPr>
        <w:t xml:space="preserve"> პაციენტს (დაფიქსირდა </w:t>
      </w:r>
      <w:r w:rsidRPr="008600C8">
        <w:rPr>
          <w:rFonts w:ascii="Sylfaen" w:eastAsiaTheme="minorEastAsia" w:hAnsi="Sylfaen" w:cs="Sylfaen"/>
          <w:bCs/>
          <w:color w:val="000000"/>
          <w:shd w:val="clear" w:color="auto" w:fill="FFFFFF"/>
        </w:rPr>
        <w:t>1</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246</w:t>
      </w:r>
      <w:r w:rsidRPr="008600C8">
        <w:rPr>
          <w:rFonts w:ascii="Sylfaen" w:eastAsiaTheme="minorEastAsia" w:hAnsi="Sylfaen" w:cs="Sylfaen"/>
          <w:bCs/>
          <w:color w:val="000000"/>
          <w:shd w:val="clear" w:color="auto" w:fill="FFFFFF"/>
          <w:lang w:val="ka-GE"/>
        </w:rPr>
        <w:t xml:space="preserve"> შემთხვევა).</w:t>
      </w:r>
    </w:p>
    <w:p w:rsidR="00B2090F" w:rsidRPr="008600C8" w:rsidRDefault="00B2090F" w:rsidP="0002080A">
      <w:pPr>
        <w:pStyle w:val="ListParagraph"/>
        <w:tabs>
          <w:tab w:val="left" w:pos="0"/>
        </w:tabs>
        <w:spacing w:after="0" w:line="240" w:lineRule="auto"/>
        <w:jc w:val="both"/>
        <w:rPr>
          <w:rFonts w:ascii="Sylfaen" w:eastAsiaTheme="minorEastAsia" w:hAnsi="Sylfaen" w:cs="Sylfaen"/>
        </w:rPr>
      </w:pPr>
    </w:p>
    <w:p w:rsidR="00B2090F" w:rsidRPr="008600C8" w:rsidRDefault="00B2090F"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1.2.3.7  პირველადი და გადაუდებელი სამედიცინო დახმარების უზრუნველყოფა (პროგრამული კოდი 27 03 03 07)</w:t>
      </w:r>
    </w:p>
    <w:p w:rsidR="00B2090F" w:rsidRPr="008600C8" w:rsidRDefault="00B2090F" w:rsidP="0002080A">
      <w:pPr>
        <w:pBdr>
          <w:top w:val="nil"/>
          <w:left w:val="nil"/>
          <w:bottom w:val="nil"/>
          <w:right w:val="nil"/>
          <w:between w:val="nil"/>
        </w:pBdr>
        <w:spacing w:after="0" w:line="240" w:lineRule="auto"/>
        <w:jc w:val="both"/>
        <w:rPr>
          <w:rFonts w:ascii="Sylfaen" w:eastAsia="Calibri" w:hAnsi="Sylfaen" w:cs="Calibri"/>
        </w:rPr>
      </w:pPr>
    </w:p>
    <w:p w:rsidR="00B2090F" w:rsidRPr="008600C8" w:rsidRDefault="00B2090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ა(ა)იპ</w:t>
      </w:r>
      <w:r w:rsidRPr="008600C8">
        <w:rPr>
          <w:rFonts w:ascii="Sylfaen" w:eastAsia="Sylfaen" w:hAnsi="Sylfaen"/>
          <w:lang w:val="ru-RU"/>
        </w:rPr>
        <w:t xml:space="preserve"> </w:t>
      </w:r>
      <w:r w:rsidRPr="008600C8">
        <w:rPr>
          <w:rFonts w:ascii="Sylfaen" w:eastAsia="Sylfaen" w:hAnsi="Sylfaen"/>
        </w:rPr>
        <w:t>-</w:t>
      </w:r>
      <w:r w:rsidRPr="008600C8">
        <w:rPr>
          <w:rFonts w:ascii="Sylfaen" w:eastAsia="Sylfaen" w:hAnsi="Sylfaen"/>
          <w:lang w:val="ru-RU"/>
        </w:rPr>
        <w:t xml:space="preserve"> </w:t>
      </w:r>
      <w:r w:rsidRPr="008600C8">
        <w:rPr>
          <w:rFonts w:ascii="Sylfaen" w:eastAsia="Sylfaen" w:hAnsi="Sylfaen"/>
        </w:rPr>
        <w:t>საქართველოს სამედიცინო ჰოლდინგი</w:t>
      </w:r>
      <w:r w:rsidR="00861B89" w:rsidRPr="008600C8">
        <w:rPr>
          <w:rFonts w:ascii="Sylfaen" w:eastAsia="Sylfaen" w:hAnsi="Sylfaen"/>
          <w:lang w:val="ka-GE"/>
        </w:rPr>
        <w:t>;</w:t>
      </w:r>
    </w:p>
    <w:p w:rsidR="00B2090F" w:rsidRPr="008600C8" w:rsidRDefault="00B2090F" w:rsidP="0002080A">
      <w:pPr>
        <w:pBdr>
          <w:top w:val="nil"/>
          <w:left w:val="nil"/>
          <w:bottom w:val="nil"/>
          <w:right w:val="nil"/>
          <w:between w:val="nil"/>
        </w:pBdr>
        <w:spacing w:after="0" w:line="240" w:lineRule="auto"/>
        <w:jc w:val="both"/>
        <w:rPr>
          <w:rFonts w:ascii="Sylfaen" w:eastAsia="Calibri" w:hAnsi="Sylfaen" w:cs="Calibri"/>
          <w:highlight w:val="yellow"/>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საქართველოს მასშტაბით, სსიპ - საგანგებო სიტუაციების კოორდინაციისა და გადაუდებელი დახმარების ცენტრის მართვაში არსებული 319 ბრიგადის მეშვეობით განხორციელდა 845 505 გამოძახების შესრულება; </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სამთო-სათხილამურო სეზონთან დაკავშირებით მოხდა  ბორჯომში (ბაკურიანი) ორი 24 საათიანი და ერთი 12 საათიანი ბრიგადის, მესტიაში (თეთნულდი) ერთი ბრიგადის, ხულოში (კურორტი გოდერძი) ერთი ბრიგადის, მცხეთა-მთიანეთში (გუდაური) 3 ბრიგადის  დამატება, ხოლო ზაფხულის სეზონთან დაკავშირებით განხორციელდა ომალოში - ერთი ბრიგადის, ბორჯომში (ბაკურიანი) - ერთი  ბრიგადის, ურეკში - ერთი სასწრაფოს ბრიგადის და ერთი მოტომედიკოსის, ბათუმში - 3 სასწრაფოს ბრიგადის  და 3 მოტომედიკოსი, ქობულეთში - 2 სასწრაფოს ბრიგადის და 2 მოტომედიკოსის, ადიგენში (აბასთუმანი) – ერთი ბრიგადის, ჩოხატაურში (ბახმაროში) - ერთი ბრიგადის დამატება;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ცენტრის მართვაში არსებულ, ეროვნულ სასწავლო ცენტრში გადამზადება გაიარა </w:t>
      </w:r>
      <w:r w:rsidRPr="008600C8">
        <w:rPr>
          <w:rFonts w:ascii="Sylfaen" w:eastAsiaTheme="minorEastAsia" w:hAnsi="Sylfaen" w:cs="Sylfaen"/>
          <w:bCs/>
          <w:color w:val="000000"/>
          <w:shd w:val="clear" w:color="auto" w:fill="FFFFFF"/>
        </w:rPr>
        <w:t>591</w:t>
      </w:r>
      <w:r w:rsidRPr="008600C8">
        <w:rPr>
          <w:rFonts w:ascii="Sylfaen" w:eastAsiaTheme="minorEastAsia" w:hAnsi="Sylfaen" w:cs="Sylfaen"/>
          <w:bCs/>
          <w:color w:val="000000"/>
          <w:shd w:val="clear" w:color="auto" w:fill="FFFFFF"/>
          <w:lang w:val="ka-GE"/>
        </w:rPr>
        <w:t xml:space="preserve"> მსმენელმა (აქედან </w:t>
      </w:r>
      <w:r w:rsidRPr="008600C8">
        <w:rPr>
          <w:rFonts w:ascii="Sylfaen" w:eastAsiaTheme="minorEastAsia" w:hAnsi="Sylfaen" w:cs="Sylfaen"/>
          <w:bCs/>
          <w:color w:val="000000"/>
          <w:shd w:val="clear" w:color="auto" w:fill="FFFFFF"/>
        </w:rPr>
        <w:t xml:space="preserve">327 </w:t>
      </w:r>
      <w:r w:rsidRPr="008600C8">
        <w:rPr>
          <w:rFonts w:ascii="Sylfaen" w:eastAsiaTheme="minorEastAsia" w:hAnsi="Sylfaen" w:cs="Sylfaen"/>
          <w:bCs/>
          <w:color w:val="000000"/>
          <w:shd w:val="clear" w:color="auto" w:fill="FFFFFF"/>
          <w:lang w:val="ka-GE"/>
        </w:rPr>
        <w:t xml:space="preserve">ცენტრის თანამშრომელი), საიდანაც გადამზადებულ ექიმთა რაოდენობამ 13, </w:t>
      </w:r>
      <w:r w:rsidRPr="008600C8">
        <w:rPr>
          <w:rFonts w:ascii="Sylfaen" w:eastAsiaTheme="minorEastAsia" w:hAnsi="Sylfaen" w:cs="Sylfaen"/>
          <w:bCs/>
          <w:color w:val="000000"/>
          <w:shd w:val="clear" w:color="auto" w:fill="FFFFFF"/>
          <w:lang w:val="ka-GE"/>
        </w:rPr>
        <w:lastRenderedPageBreak/>
        <w:t xml:space="preserve">ექთნების </w:t>
      </w:r>
      <w:r w:rsidRPr="008600C8">
        <w:rPr>
          <w:rFonts w:ascii="Sylfaen" w:eastAsiaTheme="minorEastAsia" w:hAnsi="Sylfaen" w:cs="Sylfaen"/>
          <w:bCs/>
          <w:color w:val="000000"/>
          <w:shd w:val="clear" w:color="auto" w:fill="FFFFFF"/>
        </w:rPr>
        <w:t>232</w:t>
      </w:r>
      <w:r w:rsidRPr="008600C8">
        <w:rPr>
          <w:rFonts w:ascii="Sylfaen" w:eastAsiaTheme="minorEastAsia" w:hAnsi="Sylfaen" w:cs="Sylfaen"/>
          <w:bCs/>
          <w:color w:val="000000"/>
          <w:shd w:val="clear" w:color="auto" w:fill="FFFFFF"/>
          <w:lang w:val="ka-GE"/>
        </w:rPr>
        <w:t xml:space="preserve">, უმცროსი ექიმის 15, ხოლო მძღოლების </w:t>
      </w:r>
      <w:r w:rsidRPr="008600C8">
        <w:rPr>
          <w:rFonts w:ascii="Sylfaen" w:eastAsiaTheme="minorEastAsia" w:hAnsi="Sylfaen" w:cs="Sylfaen"/>
          <w:bCs/>
          <w:color w:val="000000"/>
          <w:shd w:val="clear" w:color="auto" w:fill="FFFFFF"/>
        </w:rPr>
        <w:t>177</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themeColor="text1"/>
          <w:shd w:val="clear" w:color="auto" w:fill="FFFFFF"/>
          <w:lang w:val="ka-GE"/>
        </w:rPr>
        <w:t xml:space="preserve">ერთეული შეადგინა. „სასწრაფო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 კურსი გაიარა და სერთიფიკატი გადაეცა </w:t>
      </w:r>
      <w:r w:rsidRPr="008600C8">
        <w:rPr>
          <w:rFonts w:ascii="Sylfaen" w:eastAsiaTheme="minorEastAsia" w:hAnsi="Sylfaen" w:cs="Sylfaen"/>
          <w:bCs/>
          <w:color w:val="000000" w:themeColor="text1"/>
          <w:shd w:val="clear" w:color="auto" w:fill="FFFFFF"/>
        </w:rPr>
        <w:t>73</w:t>
      </w:r>
      <w:r w:rsidRPr="008600C8">
        <w:rPr>
          <w:rFonts w:ascii="Sylfaen" w:eastAsiaTheme="minorEastAsia" w:hAnsi="Sylfaen" w:cs="Sylfaen"/>
          <w:bCs/>
          <w:color w:val="000000" w:themeColor="text1"/>
          <w:shd w:val="clear" w:color="auto" w:fill="FFFFFF"/>
          <w:lang w:val="ka-GE"/>
        </w:rPr>
        <w:t xml:space="preserve"> კურსდამთავრებულს. „გადაუდებელი სამედიცინო დახმარების კურსი ქიმიურ, ბიოლოგიურ, რადიაციულ, ბირთვული ინციდენტების დროს“ ტრენინგი გაიარა 69 თანამშრომელმა;</w:t>
      </w:r>
      <w:r w:rsidRPr="008600C8">
        <w:rPr>
          <w:rFonts w:ascii="Sylfaen" w:eastAsiaTheme="minorEastAsia" w:hAnsi="Sylfaen" w:cs="Sylfaen"/>
          <w:bCs/>
          <w:color w:val="000000" w:themeColor="text1"/>
          <w:shd w:val="clear" w:color="auto" w:fill="FFFFFF"/>
        </w:rPr>
        <w:t xml:space="preserve"> </w:t>
      </w:r>
      <w:r w:rsidRPr="008600C8">
        <w:rPr>
          <w:rFonts w:ascii="Sylfaen" w:hAnsi="Sylfaen" w:cs="Arial"/>
          <w:color w:val="000000" w:themeColor="text1"/>
          <w:lang w:val="ka-GE"/>
        </w:rPr>
        <w:t>„</w:t>
      </w:r>
      <w:r w:rsidRPr="008600C8">
        <w:rPr>
          <w:rFonts w:ascii="Sylfaen" w:hAnsi="Sylfaen" w:cs="Sylfaen"/>
          <w:color w:val="000000" w:themeColor="text1"/>
          <w:lang w:val="ka-GE"/>
        </w:rPr>
        <w:t>მოტო</w:t>
      </w:r>
      <w:r w:rsidRPr="008600C8">
        <w:rPr>
          <w:rFonts w:ascii="Sylfaen" w:hAnsi="Sylfaen" w:cs="Arial"/>
          <w:color w:val="000000" w:themeColor="text1"/>
          <w:lang w:val="ka-GE"/>
        </w:rPr>
        <w:t xml:space="preserve"> </w:t>
      </w:r>
      <w:r w:rsidRPr="008600C8">
        <w:rPr>
          <w:rFonts w:ascii="Sylfaen" w:hAnsi="Sylfaen" w:cs="Sylfaen"/>
          <w:color w:val="000000" w:themeColor="text1"/>
          <w:lang w:val="ka-GE"/>
        </w:rPr>
        <w:t>ტრანსპორტით</w:t>
      </w:r>
      <w:r w:rsidRPr="008600C8">
        <w:rPr>
          <w:rFonts w:ascii="Sylfaen" w:hAnsi="Sylfaen" w:cs="Arial"/>
          <w:color w:val="000000" w:themeColor="text1"/>
          <w:lang w:val="ka-GE"/>
        </w:rPr>
        <w:t xml:space="preserve"> </w:t>
      </w:r>
      <w:r w:rsidRPr="008600C8">
        <w:rPr>
          <w:rFonts w:ascii="Sylfaen" w:hAnsi="Sylfaen" w:cs="Sylfaen"/>
          <w:color w:val="000000" w:themeColor="text1"/>
          <w:lang w:val="ka-GE"/>
        </w:rPr>
        <w:t>გადაუდებელი</w:t>
      </w:r>
      <w:r w:rsidRPr="008600C8">
        <w:rPr>
          <w:rFonts w:ascii="Sylfaen" w:hAnsi="Sylfaen" w:cs="Arial"/>
          <w:color w:val="000000" w:themeColor="text1"/>
          <w:lang w:val="ka-GE"/>
        </w:rPr>
        <w:t xml:space="preserve"> </w:t>
      </w:r>
      <w:r w:rsidRPr="008600C8">
        <w:rPr>
          <w:rFonts w:ascii="Sylfaen" w:hAnsi="Sylfaen" w:cs="Sylfaen"/>
          <w:color w:val="000000"/>
          <w:lang w:val="ka-GE"/>
        </w:rPr>
        <w:t>სამედიცინო</w:t>
      </w:r>
      <w:r w:rsidRPr="008600C8">
        <w:rPr>
          <w:rFonts w:ascii="Sylfaen" w:hAnsi="Sylfaen" w:cs="Arial"/>
          <w:color w:val="000000"/>
          <w:lang w:val="ka-GE"/>
        </w:rPr>
        <w:t xml:space="preserve"> </w:t>
      </w:r>
      <w:r w:rsidRPr="008600C8">
        <w:rPr>
          <w:rFonts w:ascii="Sylfaen" w:hAnsi="Sylfaen" w:cs="Sylfaen"/>
          <w:color w:val="000000"/>
          <w:lang w:val="ka-GE"/>
        </w:rPr>
        <w:t>დახმარების</w:t>
      </w:r>
      <w:r w:rsidRPr="008600C8">
        <w:rPr>
          <w:rFonts w:ascii="Sylfaen" w:hAnsi="Sylfaen" w:cs="Arial"/>
          <w:color w:val="000000"/>
          <w:lang w:val="ka-GE"/>
        </w:rPr>
        <w:t xml:space="preserve"> </w:t>
      </w:r>
      <w:r w:rsidRPr="008600C8">
        <w:rPr>
          <w:rFonts w:ascii="Sylfaen" w:hAnsi="Sylfaen" w:cs="Sylfaen"/>
          <w:color w:val="000000"/>
          <w:lang w:val="ka-GE"/>
        </w:rPr>
        <w:t>სპეციალიზაციის</w:t>
      </w:r>
      <w:r w:rsidRPr="008600C8">
        <w:rPr>
          <w:rFonts w:ascii="Sylfaen" w:hAnsi="Sylfaen" w:cs="Arial"/>
          <w:color w:val="000000"/>
          <w:lang w:val="ka-GE"/>
        </w:rPr>
        <w:t xml:space="preserve"> </w:t>
      </w:r>
      <w:r w:rsidRPr="008600C8">
        <w:rPr>
          <w:rFonts w:ascii="Sylfaen" w:hAnsi="Sylfaen" w:cs="Sylfaen"/>
          <w:color w:val="000000"/>
          <w:lang w:val="ka-GE"/>
        </w:rPr>
        <w:t>კურსი</w:t>
      </w:r>
      <w:r w:rsidRPr="008600C8">
        <w:rPr>
          <w:rFonts w:ascii="Sylfaen" w:hAnsi="Sylfaen" w:cs="Arial"/>
          <w:color w:val="000000"/>
          <w:lang w:val="ka-GE"/>
        </w:rPr>
        <w:t xml:space="preserve">“ </w:t>
      </w:r>
      <w:r w:rsidRPr="008600C8">
        <w:rPr>
          <w:rFonts w:ascii="Sylfaen" w:hAnsi="Sylfaen" w:cs="Sylfaen"/>
          <w:color w:val="000000"/>
          <w:lang w:val="ka-GE"/>
        </w:rPr>
        <w:t>გაიარა</w:t>
      </w:r>
      <w:r w:rsidRPr="008600C8">
        <w:rPr>
          <w:rFonts w:ascii="Sylfaen" w:hAnsi="Sylfaen" w:cs="Arial"/>
          <w:color w:val="000000"/>
          <w:lang w:val="ka-GE"/>
        </w:rPr>
        <w:t xml:space="preserve"> 12 </w:t>
      </w:r>
      <w:r w:rsidRPr="008600C8">
        <w:rPr>
          <w:rFonts w:ascii="Sylfaen" w:hAnsi="Sylfaen" w:cs="Sylfaen"/>
          <w:color w:val="000000"/>
          <w:lang w:val="ka-GE"/>
        </w:rPr>
        <w:t>თანამშრომელმა</w:t>
      </w:r>
      <w:r w:rsidRPr="008600C8">
        <w:rPr>
          <w:rFonts w:ascii="Sylfaen" w:hAnsi="Sylfaen" w:cs="Arial"/>
          <w:color w:val="000000"/>
          <w:lang w:val="ka-GE"/>
        </w:rPr>
        <w:t>;</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რეფერალური ბრიგადების გამოძახებათა რაოდენობამ საანგარიშო პერიოდში შეადგინა </w:t>
      </w:r>
      <w:r w:rsidRPr="008600C8">
        <w:rPr>
          <w:rFonts w:ascii="Sylfaen" w:eastAsiaTheme="minorEastAsia" w:hAnsi="Sylfaen" w:cs="Sylfaen"/>
          <w:bCs/>
          <w:color w:val="000000"/>
          <w:shd w:val="clear" w:color="auto" w:fill="FFFFFF"/>
        </w:rPr>
        <w:t>9 320</w:t>
      </w:r>
      <w:r w:rsidRPr="008600C8">
        <w:rPr>
          <w:rFonts w:ascii="Sylfaen" w:eastAsiaTheme="minorEastAsia" w:hAnsi="Sylfaen" w:cs="Sylfaen"/>
          <w:bCs/>
          <w:color w:val="000000"/>
          <w:shd w:val="clear" w:color="auto" w:fill="FFFFFF"/>
          <w:lang w:val="ka-GE"/>
        </w:rPr>
        <w:t xml:space="preserve">, აქედან ცენტრის მართვაში არსებული 23 ბრიგადის მეშვეობით განხორციელდა </w:t>
      </w:r>
      <w:r w:rsidRPr="008600C8">
        <w:rPr>
          <w:rFonts w:ascii="Sylfaen" w:eastAsiaTheme="minorEastAsia" w:hAnsi="Sylfaen" w:cs="Sylfaen"/>
          <w:bCs/>
          <w:color w:val="000000"/>
          <w:shd w:val="clear" w:color="auto" w:fill="FFFFFF"/>
        </w:rPr>
        <w:t>9 045</w:t>
      </w:r>
      <w:r w:rsidRPr="008600C8">
        <w:rPr>
          <w:rFonts w:ascii="Sylfaen" w:eastAsiaTheme="minorEastAsia" w:hAnsi="Sylfaen" w:cs="Sylfaen"/>
          <w:bCs/>
          <w:color w:val="000000"/>
          <w:shd w:val="clear" w:color="auto" w:fill="FFFFFF"/>
          <w:lang w:val="ka-GE"/>
        </w:rPr>
        <w:t xml:space="preserve"> გამოძახება, ხოლო კერძო რეფერალური ბრიგადების მიერ </w:t>
      </w:r>
      <w:r w:rsidRPr="008600C8">
        <w:rPr>
          <w:rFonts w:ascii="Sylfaen" w:eastAsiaTheme="minorEastAsia" w:hAnsi="Sylfaen" w:cs="Sylfaen"/>
          <w:bCs/>
          <w:color w:val="000000"/>
          <w:shd w:val="clear" w:color="auto" w:fill="FFFFFF"/>
        </w:rPr>
        <w:t>275</w:t>
      </w:r>
      <w:r w:rsidRPr="008600C8">
        <w:rPr>
          <w:rFonts w:ascii="Sylfaen" w:eastAsiaTheme="minorEastAsia" w:hAnsi="Sylfaen" w:cs="Sylfaen"/>
          <w:bCs/>
          <w:color w:val="000000"/>
          <w:shd w:val="clear" w:color="auto" w:fill="FFFFFF"/>
          <w:lang w:val="ka-GE"/>
        </w:rPr>
        <w:t xml:space="preserve"> გამოძახება;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სოფლად მცხოვრები საქართველოს მოქალაქეები 1 283 სოფლის ექიმისა და 1 540 სოფლის ექთნის მიერ უზრუნველყოფილი იყვნენ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w:t>
      </w:r>
      <w:r w:rsidRPr="008600C8">
        <w:rPr>
          <w:rFonts w:ascii="Sylfaen" w:eastAsiaTheme="minorEastAsia" w:hAnsi="Sylfaen" w:cs="Sylfaen"/>
          <w:bCs/>
          <w:color w:val="000000"/>
          <w:shd w:val="clear" w:color="auto" w:fill="FFFFFF"/>
        </w:rPr>
        <w:t>24.3</w:t>
      </w:r>
      <w:r w:rsidRPr="008600C8">
        <w:rPr>
          <w:rFonts w:ascii="Sylfaen" w:eastAsiaTheme="minorEastAsia" w:hAnsi="Sylfaen" w:cs="Sylfaen"/>
          <w:bCs/>
          <w:color w:val="000000"/>
          <w:shd w:val="clear" w:color="auto" w:fill="FFFFFF"/>
          <w:lang w:val="ka-GE"/>
        </w:rPr>
        <w:t xml:space="preserve"> ათასზე მეტი შემთხვევა;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სასწრაფო სამედიცინო დახმარება (ოკუპირებულ ტერიტორიაზე მოქმედი სასწრაფო სამედიცინო დახმარება) გაეწია </w:t>
      </w:r>
      <w:r w:rsidRPr="008600C8">
        <w:rPr>
          <w:rFonts w:ascii="Sylfaen" w:eastAsiaTheme="minorEastAsia" w:hAnsi="Sylfaen" w:cs="Sylfaen"/>
          <w:bCs/>
          <w:color w:val="000000"/>
          <w:shd w:val="clear" w:color="auto" w:fill="FFFFFF"/>
        </w:rPr>
        <w:t>4 004</w:t>
      </w:r>
      <w:r w:rsidRPr="008600C8">
        <w:rPr>
          <w:rFonts w:ascii="Sylfaen" w:eastAsiaTheme="minorEastAsia" w:hAnsi="Sylfaen" w:cs="Sylfaen"/>
          <w:bCs/>
          <w:color w:val="000000"/>
          <w:shd w:val="clear" w:color="auto" w:fill="FFFFFF"/>
          <w:lang w:val="ka-GE"/>
        </w:rPr>
        <w:t xml:space="preserve"> პირს.</w:t>
      </w:r>
    </w:p>
    <w:p w:rsidR="00B2090F" w:rsidRPr="008600C8" w:rsidRDefault="00B2090F" w:rsidP="0002080A">
      <w:pPr>
        <w:spacing w:after="0" w:line="240" w:lineRule="auto"/>
        <w:jc w:val="both"/>
        <w:rPr>
          <w:rFonts w:ascii="Sylfaen" w:eastAsiaTheme="minorEastAsia" w:hAnsi="Sylfaen" w:cs="Sylfaen"/>
          <w:bCs/>
          <w:color w:val="000000"/>
          <w:highlight w:val="yellow"/>
          <w:shd w:val="clear" w:color="auto" w:fill="FFFFFF"/>
          <w:lang w:val="ka-GE"/>
        </w:rPr>
      </w:pPr>
    </w:p>
    <w:p w:rsidR="00B2090F" w:rsidRPr="008600C8" w:rsidRDefault="00B2090F"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1.2.3.8  რეფერალური მომსახურება (პროგრამული კოდი 27 03 03 08)</w:t>
      </w:r>
    </w:p>
    <w:p w:rsidR="00B2090F" w:rsidRPr="008600C8" w:rsidRDefault="00B2090F" w:rsidP="0002080A">
      <w:pPr>
        <w:spacing w:after="0" w:line="240" w:lineRule="auto"/>
        <w:rPr>
          <w:rFonts w:ascii="Sylfaen" w:hAnsi="Sylfaen"/>
          <w:lang w:val="ru-RU"/>
        </w:rPr>
      </w:pPr>
    </w:p>
    <w:p w:rsidR="00B2090F" w:rsidRPr="008600C8" w:rsidRDefault="00B2090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00861B89" w:rsidRPr="008600C8">
        <w:rPr>
          <w:rFonts w:ascii="Sylfaen" w:eastAsia="Sylfaen" w:hAnsi="Sylfaen"/>
          <w:lang w:val="ka-GE"/>
        </w:rPr>
        <w:t>;</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ა(ა)იპ - საქართველოს სოლიდარობის ფონდი</w:t>
      </w:r>
      <w:r w:rsidR="00861B89" w:rsidRPr="008600C8">
        <w:rPr>
          <w:rFonts w:ascii="Sylfaen" w:eastAsia="Sylfaen" w:hAnsi="Sylfaen"/>
        </w:rPr>
        <w:t>;</w:t>
      </w:r>
    </w:p>
    <w:p w:rsidR="00B2090F" w:rsidRPr="008600C8" w:rsidRDefault="00B2090F" w:rsidP="0002080A">
      <w:pPr>
        <w:pStyle w:val="ListParagraph"/>
        <w:tabs>
          <w:tab w:val="left" w:pos="0"/>
        </w:tabs>
        <w:spacing w:after="0" w:line="240" w:lineRule="auto"/>
        <w:jc w:val="both"/>
        <w:rPr>
          <w:rFonts w:ascii="Sylfaen" w:eastAsiaTheme="minorEastAsia" w:hAnsi="Sylfaen" w:cs="Sylfaen"/>
          <w:highlight w:val="yellow"/>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პროგრამის ფარგლებში დაფიქსირდა სტიქიური უბედურებების, კატასტროფების,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w:t>
      </w:r>
      <w:r w:rsidRPr="008600C8">
        <w:rPr>
          <w:rFonts w:ascii="Sylfaen" w:eastAsiaTheme="minorEastAsia" w:hAnsi="Sylfaen" w:cs="Sylfaen"/>
          <w:bCs/>
          <w:color w:val="000000"/>
          <w:shd w:val="clear" w:color="auto" w:fill="FFFFFF"/>
        </w:rPr>
        <w:t>37.1</w:t>
      </w:r>
      <w:r w:rsidRPr="008600C8">
        <w:rPr>
          <w:rFonts w:ascii="Sylfaen" w:eastAsiaTheme="minorEastAsia" w:hAnsi="Sylfaen" w:cs="Sylfaen"/>
          <w:bCs/>
          <w:color w:val="000000"/>
          <w:shd w:val="clear" w:color="auto" w:fill="FFFFFF"/>
          <w:lang w:val="ka-GE"/>
        </w:rPr>
        <w:t xml:space="preserve"> ათასზე მეტი შემთხვევა, დაფინანსდა </w:t>
      </w:r>
      <w:r w:rsidRPr="008600C8">
        <w:rPr>
          <w:rFonts w:ascii="Sylfaen" w:eastAsiaTheme="minorEastAsia" w:hAnsi="Sylfaen" w:cs="Sylfaen"/>
          <w:bCs/>
          <w:color w:val="000000"/>
          <w:shd w:val="clear" w:color="auto" w:fill="FFFFFF"/>
        </w:rPr>
        <w:t xml:space="preserve">24.0 </w:t>
      </w:r>
      <w:r w:rsidRPr="008600C8">
        <w:rPr>
          <w:rFonts w:ascii="Sylfaen" w:eastAsiaTheme="minorEastAsia" w:hAnsi="Sylfaen" w:cs="Sylfaen"/>
          <w:bCs/>
          <w:color w:val="000000"/>
          <w:shd w:val="clear" w:color="auto" w:fill="FFFFFF"/>
          <w:lang w:val="ka-GE"/>
        </w:rPr>
        <w:t>ათასზე მეტი შემთხვევა;</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ფილტვის ქრონიკული დაავადებების რეაბილიტაციის კომპონენტის ფარგლებში მომსახურება გაეწია </w:t>
      </w:r>
      <w:r w:rsidRPr="008600C8">
        <w:rPr>
          <w:rFonts w:ascii="Sylfaen" w:eastAsiaTheme="minorEastAsia" w:hAnsi="Sylfaen" w:cs="Sylfaen"/>
          <w:bCs/>
          <w:color w:val="000000"/>
          <w:shd w:val="clear" w:color="auto" w:fill="FFFFFF"/>
        </w:rPr>
        <w:t>526</w:t>
      </w:r>
      <w:r w:rsidRPr="008600C8">
        <w:rPr>
          <w:rFonts w:ascii="Sylfaen" w:eastAsiaTheme="minorEastAsia" w:hAnsi="Sylfaen" w:cs="Sylfaen"/>
          <w:bCs/>
          <w:color w:val="000000"/>
          <w:shd w:val="clear" w:color="auto" w:fill="FFFFFF"/>
          <w:lang w:val="ka-GE"/>
        </w:rPr>
        <w:t xml:space="preserve"> ბენეფიციარს;</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კოხლეარული იმპლანტის მქონე ბენეფიციარების რეაბილიტაციის კომპონენტის ფარგლებში მომსახურება გაეწია 245 ბენეფიციარს.</w:t>
      </w:r>
    </w:p>
    <w:p w:rsidR="006106E3" w:rsidRPr="008600C8" w:rsidRDefault="006106E3" w:rsidP="0002080A">
      <w:pPr>
        <w:pStyle w:val="ListParagraph"/>
        <w:tabs>
          <w:tab w:val="left" w:pos="0"/>
        </w:tabs>
        <w:spacing w:after="0" w:line="240" w:lineRule="auto"/>
        <w:jc w:val="both"/>
        <w:rPr>
          <w:rFonts w:ascii="Sylfaen" w:eastAsiaTheme="minorEastAsia" w:hAnsi="Sylfaen" w:cs="Sylfaen"/>
          <w:highlight w:val="yellow"/>
        </w:rPr>
      </w:pPr>
    </w:p>
    <w:p w:rsidR="00B2090F" w:rsidRPr="008600C8" w:rsidRDefault="00B2090F"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1.2.3.9  თავდაცვის ძალებში გასაწვევ მოქალაქეთა სამედიცინო შემოწმება (პროგრამული კოდი 27 03 03 09)</w:t>
      </w:r>
    </w:p>
    <w:p w:rsidR="00B2090F" w:rsidRPr="008600C8" w:rsidRDefault="00B2090F" w:rsidP="0002080A">
      <w:pPr>
        <w:spacing w:after="0" w:line="240" w:lineRule="auto"/>
        <w:rPr>
          <w:rFonts w:ascii="Sylfaen" w:hAnsi="Sylfaen"/>
        </w:rPr>
      </w:pPr>
    </w:p>
    <w:p w:rsidR="00B2090F" w:rsidRPr="008600C8" w:rsidRDefault="00B2090F"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B2090F" w:rsidRPr="008600C8" w:rsidRDefault="00B2090F"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00861B89" w:rsidRPr="008600C8">
        <w:rPr>
          <w:rFonts w:ascii="Sylfaen" w:eastAsia="Sylfaen" w:hAnsi="Sylfaen"/>
          <w:lang w:val="ka-GE"/>
        </w:rPr>
        <w:t>;</w:t>
      </w:r>
    </w:p>
    <w:p w:rsidR="00B2090F" w:rsidRPr="008600C8" w:rsidRDefault="00B2090F" w:rsidP="0002080A">
      <w:pPr>
        <w:pStyle w:val="ListParagraph"/>
        <w:tabs>
          <w:tab w:val="left" w:pos="0"/>
        </w:tabs>
        <w:spacing w:after="0" w:line="240" w:lineRule="auto"/>
        <w:jc w:val="both"/>
        <w:rPr>
          <w:rFonts w:ascii="Sylfaen" w:eastAsiaTheme="minorEastAsia" w:hAnsi="Sylfaen" w:cs="Sylfaen"/>
        </w:rPr>
      </w:pP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პროგრამის ფარგლებში ჩაუტარდა გამოკვლევა </w:t>
      </w:r>
      <w:r w:rsidRPr="008600C8">
        <w:rPr>
          <w:rFonts w:ascii="Sylfaen" w:eastAsiaTheme="minorEastAsia" w:hAnsi="Sylfaen" w:cs="Sylfaen"/>
          <w:bCs/>
          <w:color w:val="000000"/>
          <w:shd w:val="clear" w:color="auto" w:fill="FFFFFF"/>
        </w:rPr>
        <w:t>7 136</w:t>
      </w:r>
      <w:r w:rsidRPr="008600C8">
        <w:rPr>
          <w:rFonts w:ascii="Sylfaen" w:eastAsiaTheme="minorEastAsia" w:hAnsi="Sylfaen" w:cs="Sylfaen"/>
          <w:bCs/>
          <w:color w:val="000000"/>
          <w:shd w:val="clear" w:color="auto" w:fill="FFFFFF"/>
          <w:lang w:val="ka-GE"/>
        </w:rPr>
        <w:t xml:space="preserve"> პირს, მათ შორის ამბულატორიული კომპონენტით ისარგებლა </w:t>
      </w:r>
      <w:r w:rsidRPr="008600C8">
        <w:rPr>
          <w:rFonts w:ascii="Sylfaen" w:eastAsiaTheme="minorEastAsia" w:hAnsi="Sylfaen" w:cs="Sylfaen"/>
          <w:bCs/>
          <w:color w:val="000000"/>
          <w:shd w:val="clear" w:color="auto" w:fill="FFFFFF"/>
        </w:rPr>
        <w:t>7 069</w:t>
      </w:r>
      <w:r w:rsidRPr="008600C8">
        <w:rPr>
          <w:rFonts w:ascii="Sylfaen" w:eastAsiaTheme="minorEastAsia" w:hAnsi="Sylfaen" w:cs="Sylfaen"/>
          <w:bCs/>
          <w:color w:val="000000"/>
          <w:shd w:val="clear" w:color="auto" w:fill="FFFFFF"/>
          <w:lang w:val="ka-GE"/>
        </w:rPr>
        <w:t xml:space="preserve"> ბენეფიციარმა, ხოლო დამატებითი კვლევების კომპონენტით - </w:t>
      </w:r>
      <w:r w:rsidRPr="008600C8">
        <w:rPr>
          <w:rFonts w:ascii="Sylfaen" w:eastAsiaTheme="minorEastAsia" w:hAnsi="Sylfaen" w:cs="Sylfaen"/>
          <w:bCs/>
          <w:color w:val="000000"/>
          <w:shd w:val="clear" w:color="auto" w:fill="FFFFFF"/>
        </w:rPr>
        <w:t>3 050</w:t>
      </w:r>
      <w:r w:rsidRPr="008600C8">
        <w:rPr>
          <w:rFonts w:ascii="Sylfaen" w:eastAsiaTheme="minorEastAsia" w:hAnsi="Sylfaen" w:cs="Sylfaen"/>
          <w:bCs/>
          <w:color w:val="000000"/>
          <w:shd w:val="clear" w:color="auto" w:fill="FFFFFF"/>
          <w:lang w:val="ka-GE"/>
        </w:rPr>
        <w:t xml:space="preserve"> პირმა.</w:t>
      </w:r>
    </w:p>
    <w:p w:rsidR="006106E3" w:rsidRPr="008600C8" w:rsidRDefault="006106E3" w:rsidP="0002080A">
      <w:pPr>
        <w:spacing w:after="0" w:line="240" w:lineRule="auto"/>
        <w:jc w:val="both"/>
        <w:rPr>
          <w:rFonts w:ascii="Sylfaen" w:eastAsiaTheme="minorEastAsia" w:hAnsi="Sylfaen" w:cs="Sylfaen"/>
          <w:bCs/>
          <w:color w:val="000000"/>
          <w:shd w:val="clear" w:color="auto" w:fill="FFFFFF"/>
          <w:lang w:val="ka-GE"/>
        </w:rPr>
      </w:pPr>
    </w:p>
    <w:p w:rsidR="00B8238A" w:rsidRPr="008600C8" w:rsidRDefault="00B8238A" w:rsidP="0002080A">
      <w:pPr>
        <w:pStyle w:val="Heading4"/>
        <w:spacing w:line="240" w:lineRule="auto"/>
        <w:rPr>
          <w:rFonts w:ascii="Sylfaen" w:eastAsia="SimSun" w:hAnsi="Sylfaen" w:cs="Calibri"/>
          <w:i w:val="0"/>
        </w:rPr>
      </w:pPr>
      <w:r w:rsidRPr="008600C8">
        <w:rPr>
          <w:rFonts w:ascii="Sylfaen" w:eastAsia="SimSun" w:hAnsi="Sylfaen" w:cs="Calibri"/>
          <w:i w:val="0"/>
        </w:rPr>
        <w:t>1.2.4 დიპლომისშემდგომი სამედიცინო განათლება (პროგრამული კოდი 27 03 04)</w:t>
      </w:r>
    </w:p>
    <w:p w:rsidR="00B8238A" w:rsidRPr="008600C8" w:rsidRDefault="00B8238A" w:rsidP="0002080A">
      <w:pPr>
        <w:spacing w:after="0" w:line="240" w:lineRule="auto"/>
        <w:rPr>
          <w:rFonts w:ascii="Sylfaen" w:hAnsi="Sylfaen"/>
          <w:lang w:val="ru-RU" w:eastAsia="ru-RU"/>
        </w:rPr>
      </w:pPr>
    </w:p>
    <w:p w:rsidR="00B8238A" w:rsidRPr="008600C8" w:rsidRDefault="00B8238A"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61B89" w:rsidRPr="008600C8" w:rsidRDefault="00B8238A"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861B89" w:rsidRPr="008600C8" w:rsidRDefault="00861B89"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სსიპ - სამედიცინო და ფარმაცევტული საქმიანობის რეგულირების სააგენტო;</w:t>
      </w:r>
    </w:p>
    <w:p w:rsidR="00B8238A" w:rsidRPr="008600C8" w:rsidRDefault="00B8238A" w:rsidP="0002080A">
      <w:pPr>
        <w:tabs>
          <w:tab w:val="left" w:pos="720"/>
        </w:tabs>
        <w:spacing w:after="0" w:line="240" w:lineRule="auto"/>
        <w:ind w:left="720"/>
        <w:jc w:val="both"/>
        <w:rPr>
          <w:rFonts w:ascii="Sylfaen" w:eastAsia="Sylfaen" w:hAnsi="Sylfaen"/>
          <w:highlight w:val="yellow"/>
        </w:rPr>
      </w:pPr>
      <w:r w:rsidRPr="008600C8">
        <w:rPr>
          <w:rFonts w:ascii="Sylfaen" w:eastAsia="Sylfaen" w:hAnsi="Sylfaen"/>
          <w:highlight w:val="yellow"/>
        </w:rPr>
        <w:t xml:space="preserve"> </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კომპონენტის ფარგლებში ჩართული იყო 21 მაძიებელი; </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„სასამართლო მედიცინა“) 2023 წელს ჩარიცხული საექიმო სპეციალობების მაძიებელთა დიპლომისშემდგომი განათლების  კომპონენტის ფარგლებში ჩართული იყო 26 მაძიებელი;</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სოციალურად დაუცველი ოჯახების მონაცემთა ბაზაში რეგისტრირებულ 120 001-ზე ნაკლები სარეიტინგო ქულის მქონე საექიმო სპეციალობაში  ჩართული იყო 3 მაძიებელი;</w:t>
      </w:r>
    </w:p>
    <w:p w:rsidR="0077681D" w:rsidRPr="008600C8" w:rsidRDefault="0077681D" w:rsidP="0002080A">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shd w:val="clear" w:color="auto" w:fill="FFFFFF"/>
          <w:lang w:val="ka-GE"/>
        </w:rPr>
        <w:t xml:space="preserve">განხორციელდა სსიპ − ლევან სამხარაულის სახელობის სასამართლო ექსპერტიზის ეროვნული ბიუროს კახეთის რეგიონული დანაყოფისთვის სუბსპეციალობის პროგრამაში „სასამართლო ექსპერტიზა“  </w:t>
      </w:r>
      <w:r w:rsidRPr="008600C8">
        <w:rPr>
          <w:rFonts w:ascii="Sylfaen" w:eastAsiaTheme="minorEastAsia" w:hAnsi="Sylfaen" w:cs="Sylfaen"/>
          <w:bCs/>
          <w:color w:val="000000" w:themeColor="text1"/>
          <w:shd w:val="clear" w:color="auto" w:fill="FFFFFF"/>
          <w:lang w:val="ka-GE"/>
        </w:rPr>
        <w:t>ჩართული 3 ექიმის მზადების დაფინანსება.</w:t>
      </w:r>
    </w:p>
    <w:p w:rsidR="00B8238A" w:rsidRPr="008600C8" w:rsidRDefault="00B8238A"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B2090F" w:rsidRPr="008600C8" w:rsidRDefault="00B2090F"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86181E" w:rsidRPr="008600C8" w:rsidRDefault="0086181E" w:rsidP="0002080A">
      <w:pPr>
        <w:pStyle w:val="Heading2"/>
        <w:spacing w:line="240" w:lineRule="auto"/>
        <w:jc w:val="both"/>
        <w:rPr>
          <w:rFonts w:ascii="Sylfaen" w:hAnsi="Sylfaen" w:cs="Sylfaen"/>
          <w:bCs/>
          <w:sz w:val="22"/>
          <w:szCs w:val="22"/>
        </w:rPr>
      </w:pPr>
      <w:r w:rsidRPr="008600C8">
        <w:rPr>
          <w:rFonts w:ascii="Sylfaen" w:hAnsi="Sylfaen" w:cs="Sylfaen"/>
          <w:bCs/>
          <w:sz w:val="22"/>
          <w:szCs w:val="22"/>
        </w:rPr>
        <w:t>1.3  შრომისა და დასაქმების სისტემის რეფორმების პროგრამა (პროგრამული კოდი 27 05)</w:t>
      </w:r>
    </w:p>
    <w:p w:rsidR="0086181E" w:rsidRPr="008600C8" w:rsidRDefault="0086181E" w:rsidP="0002080A">
      <w:pPr>
        <w:pStyle w:val="abzacixml"/>
        <w:rPr>
          <w:rFonts w:eastAsiaTheme="majorEastAsia"/>
        </w:rPr>
      </w:pPr>
    </w:p>
    <w:p w:rsidR="0086181E" w:rsidRPr="008600C8" w:rsidRDefault="0086181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დასაქმების ხელშეწყობის სახელმწიფო სააგენტო;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 xml:space="preserve">სსიპ - შრომის ინსპექციის სამსახური;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სოციალური მომსახურების სააგენტო</w:t>
      </w:r>
    </w:p>
    <w:p w:rsidR="0086181E" w:rsidRPr="008600C8" w:rsidRDefault="0086181E" w:rsidP="0002080A">
      <w:pPr>
        <w:tabs>
          <w:tab w:val="left" w:pos="0"/>
        </w:tabs>
        <w:spacing w:after="0" w:line="240" w:lineRule="auto"/>
        <w:jc w:val="both"/>
        <w:rPr>
          <w:rFonts w:ascii="Sylfaen" w:eastAsiaTheme="minorEastAsia" w:hAnsi="Sylfaen" w:cs="Sylfaen"/>
          <w:highlight w:val="yellow"/>
        </w:rPr>
      </w:pP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www.worknet.gov.ge-დან სტატისტიკური ინფორმაციის მოგროვება, მონაცემთა ბაზების ფორმირება და ანგარიშის დამუშავება;</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სისტემაში რეგისტრაცია გაიარა 5 476-მა სამუშაოს მაძიებელმა, მათ შორის: თბილისი - 1109, აჭარა - 505, გურია - 370, იმერეთი - 756, კახეთი - 386, მცხეთა-მთიანეთი - 37, რაჭა–ლეჩხუმ–ქვემო სვანეთი -</w:t>
      </w:r>
      <w:r w:rsidRPr="008600C8">
        <w:rPr>
          <w:rFonts w:ascii="Sylfaen" w:eastAsiaTheme="minorEastAsia" w:hAnsi="Sylfaen" w:cs="Sylfaen"/>
          <w:bCs/>
          <w:color w:val="000000"/>
          <w:shd w:val="clear" w:color="auto" w:fill="FFFFFF"/>
          <w:lang w:val="ru-RU"/>
        </w:rPr>
        <w:t xml:space="preserve"> </w:t>
      </w:r>
      <w:r w:rsidRPr="008600C8">
        <w:rPr>
          <w:rFonts w:ascii="Sylfaen" w:eastAsiaTheme="minorEastAsia" w:hAnsi="Sylfaen" w:cs="Sylfaen"/>
          <w:bCs/>
          <w:color w:val="000000"/>
          <w:shd w:val="clear" w:color="auto" w:fill="FFFFFF"/>
          <w:lang w:val="ka-GE"/>
        </w:rPr>
        <w:t>97, სამეგრელო–ზემო სვანეთი - 651, სამცხე–ჯავახეთი - 436, ქვემო</w:t>
      </w:r>
      <w:r w:rsidRPr="008600C8">
        <w:rPr>
          <w:rFonts w:ascii="Sylfaen" w:eastAsiaTheme="minorEastAsia" w:hAnsi="Sylfaen" w:cs="Sylfaen"/>
          <w:bCs/>
          <w:color w:val="000000"/>
          <w:shd w:val="clear" w:color="auto" w:fill="FFFFFF"/>
          <w:lang w:val="ru-RU"/>
        </w:rPr>
        <w:t xml:space="preserve"> </w:t>
      </w:r>
      <w:r w:rsidRPr="008600C8">
        <w:rPr>
          <w:rFonts w:ascii="Sylfaen" w:eastAsiaTheme="minorEastAsia" w:hAnsi="Sylfaen" w:cs="Sylfaen"/>
          <w:bCs/>
          <w:color w:val="000000"/>
          <w:shd w:val="clear" w:color="auto" w:fill="FFFFFF"/>
          <w:lang w:val="ka-GE"/>
        </w:rPr>
        <w:t>ქართლი - 511, შიდა</w:t>
      </w:r>
      <w:r w:rsidRPr="008600C8">
        <w:rPr>
          <w:rFonts w:ascii="Sylfaen" w:eastAsiaTheme="minorEastAsia" w:hAnsi="Sylfaen" w:cs="Sylfaen"/>
          <w:bCs/>
          <w:color w:val="000000"/>
          <w:shd w:val="clear" w:color="auto" w:fill="FFFFFF"/>
          <w:lang w:val="ru-RU"/>
        </w:rPr>
        <w:t xml:space="preserve"> </w:t>
      </w:r>
      <w:r w:rsidRPr="008600C8">
        <w:rPr>
          <w:rFonts w:ascii="Sylfaen" w:eastAsiaTheme="minorEastAsia" w:hAnsi="Sylfaen" w:cs="Sylfaen"/>
          <w:bCs/>
          <w:color w:val="000000"/>
          <w:shd w:val="clear" w:color="auto" w:fill="FFFFFF"/>
          <w:lang w:val="ka-GE"/>
        </w:rPr>
        <w:t>ქართლი - 469, სხვა - 149;</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კონსულტაცია გაიარა 7 116-მა სამუშაოს მაძიებელმა (ქ. თბილისი - 1 394, აჭარა - 536, გურია - 698, იმერეთი - 1 049, კახეთი -</w:t>
      </w:r>
      <w:r w:rsidRPr="008600C8">
        <w:rPr>
          <w:rFonts w:ascii="Sylfaen" w:eastAsiaTheme="minorEastAsia" w:hAnsi="Sylfaen" w:cs="Sylfaen"/>
          <w:bCs/>
          <w:color w:val="000000"/>
          <w:shd w:val="clear" w:color="auto" w:fill="FFFFFF"/>
          <w:lang w:val="ru-RU"/>
        </w:rPr>
        <w:t xml:space="preserve"> </w:t>
      </w:r>
      <w:r w:rsidRPr="008600C8">
        <w:rPr>
          <w:rFonts w:ascii="Sylfaen" w:eastAsiaTheme="minorEastAsia" w:hAnsi="Sylfaen" w:cs="Sylfaen"/>
          <w:bCs/>
          <w:color w:val="000000"/>
          <w:shd w:val="clear" w:color="auto" w:fill="FFFFFF"/>
          <w:lang w:val="ka-GE"/>
        </w:rPr>
        <w:t>559, სამეგრელო-ზემო სვანეთი - 927, ქვემო ქართლი - 642, შიდა ქართლი - 649, სამცხე-ჯავახეთი - 513, რაჭა-ლეჩხუმი ქვემო სვანეთი - 149);</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1 413-მა დამსაქმებელმა დაარეგისტრირა 15 267 თავისუფალი სამუშაო ადგილი;</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დამსაქმებლების მიერ წარმოდგენილ 15 267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w:t>
      </w:r>
      <w:r w:rsidRPr="008600C8">
        <w:rPr>
          <w:rFonts w:ascii="Sylfaen" w:eastAsiaTheme="minorEastAsia" w:hAnsi="Sylfaen" w:cs="Sylfaen"/>
          <w:bCs/>
          <w:color w:val="000000" w:themeColor="text1"/>
          <w:shd w:val="clear" w:color="auto" w:fill="FFFFFF"/>
          <w:lang w:val="ka-GE"/>
        </w:rPr>
        <w:t xml:space="preserve">ვაკანსიების ფარგლებში შეირჩა და დამსაქმებლებთან გაიგზავნა 3 168 სამუშაოს მაძიებელი. </w:t>
      </w:r>
      <w:r w:rsidRPr="008600C8">
        <w:rPr>
          <w:rFonts w:ascii="Sylfaen" w:eastAsiaTheme="minorEastAsia" w:hAnsi="Sylfaen" w:cs="Sylfaen"/>
          <w:bCs/>
          <w:color w:val="000000"/>
          <w:shd w:val="clear" w:color="auto" w:fill="FFFFFF"/>
          <w:lang w:val="ka-GE"/>
        </w:rPr>
        <w:t xml:space="preserve">მათ შორის: </w:t>
      </w:r>
      <w:r w:rsidRPr="008600C8">
        <w:rPr>
          <w:rFonts w:ascii="Sylfaen" w:eastAsiaTheme="minorEastAsia" w:hAnsi="Sylfaen" w:cs="Sylfaen"/>
          <w:bCs/>
          <w:color w:val="000000"/>
          <w:shd w:val="clear" w:color="auto" w:fill="FFFFFF"/>
          <w:lang w:val="ka-GE"/>
        </w:rPr>
        <w:lastRenderedPageBreak/>
        <w:t>თბილისი - 547, გურია - 161, აჭარა - 56, იმერეთი - 532, კახეთი - 252, სამეგრელო-ზემო სვანეთი - 232, სამცხე-ჯავახეთი - 667, ქვემო ქართლი - 184, შიდა ქართლი - 504, რაჭა-ლეჩხუმი ქვემო სვანეთი - 28, მცხეთა- მთიანეთი</w:t>
      </w:r>
      <w:r w:rsidRPr="008600C8">
        <w:rPr>
          <w:rFonts w:ascii="Sylfaen" w:eastAsiaTheme="minorEastAsia" w:hAnsi="Sylfaen" w:cs="Sylfaen"/>
          <w:bCs/>
          <w:color w:val="000000"/>
          <w:shd w:val="clear" w:color="auto" w:fill="FFFFFF"/>
          <w:lang w:val="ru-RU"/>
        </w:rPr>
        <w:t xml:space="preserve"> </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lang w:val="ru-RU"/>
        </w:rPr>
        <w:t xml:space="preserve"> </w:t>
      </w:r>
      <w:r w:rsidRPr="008600C8">
        <w:rPr>
          <w:rFonts w:ascii="Sylfaen" w:eastAsiaTheme="minorEastAsia" w:hAnsi="Sylfaen" w:cs="Sylfaen"/>
          <w:bCs/>
          <w:color w:val="000000"/>
          <w:shd w:val="clear" w:color="auto" w:fill="FFFFFF"/>
          <w:lang w:val="ka-GE"/>
        </w:rPr>
        <w:t>5;</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მხარდაჭერითი დასაქმების კონსულტანტებმა 167 მოწყვლადი ჯგუფის სამუშაოს მაძიებელს გაუწიეს მხარდაჭერითი მომსახურება (155 შშმ პირი, 12 დაბალკონკურენტუნარიანი სამუშაოს მაძიებელი), საიდანაც თბილისი - 50, აჭარა - 33, გურია - 11, იმერეთი - 33, კახეთი - 10, სამეგრელო-ზემო სვანეთი - 5, შიდა ქართლი - 9, ქვემო ქართლი - 3, სამცხე-ჯავახეთი - 7, რაჭა-ლეჩხუმი ქვემო სვანეთი - 6;</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გაიმართა 5 დასაქმების ფორუმი, სადაც მონაწილეობა მიიღო 176 დამსაქმებელმა და  1 200-ზე მეტმა სამუშაოს მაძიებელმა;</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მობილურმა ჯგუფებმა ჩაატარეს 139 შეხვედრა, რომელსაც ესწრებოდა 2 579 სამუშაოს მაძიებელი;</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სსიპ - შრომის ინსპექციის სამსახურის მიერ განხორციელდა 3 524 აქტივობა (პირველადი და შემდგომი ინსპექტორები დარღვევების აღმოფხვრამდე და მონიტორინგი) 1965 ობიექტზე;</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განხორციელებული ინსპექტირებების შედეგად გამოვლენილი დარღვევების შესაბამისად სამსახურის მიერ ყველა ობიექტზე გაცემულ იქნა 13 419 მითითება. გაცემული მითითებები სრულად გაითვალისწინა 1 157 ობიექტმა. განხორციელებული ინსპექტირებები კი შეეხო 86 220 დასაქმებულ პირს;</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განხორციელებული ზედამხედველობის შედეგად გამოვლენილი დარღვევების შესაბამისად ადმინისტრაციულ ორგანოში გასაჩივრებულ იქნა 139 ოქმი, ხოლო სასამართლოში - 121 ოქმი;</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სამსახურის ინიციატივით მომზადებულ და წარდგენილ იქნა 5 ნორმატიული აქტის პროექტი;</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სსიპ - დასაქმების ხელშეწყობის სახელმწიფო სააგენტოს სერვის ცენტრებში ინდივიდუალური კარიერის დაგეგმვა და პროფესიული კონსულტირება ჩაუტარდა 3 044 სამუშაოს მაძიებელს (ქ. თბილისი - 963, აჭარა - 72, გურია - 113, იმერეთი - 436, კახეთი - 116, სამეგრელო-ზემო სვანეთი - 770, სამცხე-ჯავახეთი -146, რაჭა-ლეჩხუმი ქვემო სვანეთი - 14, ქვემო ქართლი - 256 და შიდა ქართლი - 158);</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საზოგადოებრივ სამუშაოზე ჩართვის მიზნით 31 192 სოციალურად დაუცველთან გაფორმდა ხელშეკრულება, საიდანაც აქტიური ხელშეკრულება აქვს 29 639 პირს (თბილისი - 224, იმერეთი - 6 329, კახეთი - 3 815, ქვემო ქართლი - 2 352, შიდა ქართლი - 443, სამეგრელო-ზემო სვანეთი - 6 543, აჭარა - 3 135, სამცხე-ჯავახეთი - 1 086, მცხეთა-მთიანეთი - 1 846, გურია - 2  028, რაჭა-ლეჩხუმი ქვემო სვანეთი - 1 838);</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საზოგადოებრივ სამუშაოებზე დასაქმების ხელშეწყობის ქვეპროგრამის მოსარგებლეების დაფინანსება სოციალური გასაცემელით: იანვარში - 32 237 დასაქმებულზე, თებერვალში - 27 738 დასაქმებულზე, მარტში - 28 818 დასაქმებულზე, აპრილში - 29 205 დასაქმებულზე, მაისში - 30 042 დასაქმებულზე., ივნისში - 30 120 დასაქმებულზე, ივლისში - 30 021 დასაქმებულზე, აგვისტოში - 28 245 დასაქმებულზე, ხოლო სექტემბერში - 27 554 დასაქმებულზე;</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სსიპ - დასაქმების ხელშეწყობის სახელმწიფო სააგენტომ დადგენილებით განსაზღვრული ღონისძიებების შესაბამისად, შეიმუშავა და სააგენტოს დირექტორის ინდივიდუალური ადმინისტრაციულ-სამართლებრივი აქტით დაამტკიცა ქვეპროგრამის ადმინისტრირებისთვის საჭირო ფორმები;</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დადგენილებით განსაზღვრული არასამხედრო, ალტერნატიული შრომითი სამსახურის გავლის სუბიექტებიდან შეგროვდა და დამუშავდა ინფორმაცია ვაკანსიების შესახებ რეგიონების მიხედვით, სექტემბრის თვის მდგომარეობით წარმოდგენილ იქნა ჯამში 1 855 სამუშაო ადგილი. </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არასამხედრო ალტერნატიულ შრომით სამსახურში, 2024 წლის მესამე კვარტლის მდგომარეობით, გასაწვევი წვევამდელების რაოდენობამ შეადგინა 301;</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themeColor="text1"/>
          <w:shd w:val="clear" w:color="auto" w:fill="FFFFFF"/>
          <w:lang w:val="ka-GE"/>
        </w:rPr>
        <w:lastRenderedPageBreak/>
        <w:t>ადამიანური კაპიტალის პროგრამის მიზანი N3.1.1.-ის ფარგლებში:</w:t>
      </w:r>
    </w:p>
    <w:p w:rsidR="005D0D60" w:rsidRPr="008600C8" w:rsidRDefault="005D0D60" w:rsidP="0002080A">
      <w:pPr>
        <w:numPr>
          <w:ilvl w:val="3"/>
          <w:numId w:val="97"/>
        </w:numPr>
        <w:spacing w:after="0" w:line="240" w:lineRule="auto"/>
        <w:ind w:left="567" w:hanging="284"/>
        <w:jc w:val="both"/>
        <w:rPr>
          <w:rFonts w:ascii="Sylfaen" w:eastAsia="Sylfaen" w:hAnsi="Sylfaen"/>
          <w:color w:val="000000" w:themeColor="text1"/>
        </w:rPr>
      </w:pPr>
      <w:r w:rsidRPr="008600C8">
        <w:rPr>
          <w:rFonts w:ascii="Sylfaen" w:eastAsia="Sylfaen" w:hAnsi="Sylfaen"/>
          <w:color w:val="000000" w:themeColor="text1"/>
        </w:rPr>
        <w:t>სსიპ - დასაქმების ხელშეწყობის სახელმწიფო სააგენტო აქტიურად აგრძელებ</w:t>
      </w:r>
      <w:r w:rsidR="00323050" w:rsidRPr="008600C8">
        <w:rPr>
          <w:rFonts w:ascii="Sylfaen" w:eastAsia="Sylfaen" w:hAnsi="Sylfaen"/>
          <w:color w:val="000000" w:themeColor="text1"/>
          <w:lang w:val="ka-GE"/>
        </w:rPr>
        <w:t>და</w:t>
      </w:r>
      <w:r w:rsidRPr="008600C8">
        <w:rPr>
          <w:rFonts w:ascii="Sylfaen" w:eastAsia="Sylfaen" w:hAnsi="Sylfaen"/>
          <w:color w:val="000000" w:themeColor="text1"/>
        </w:rPr>
        <w:t xml:space="preserve"> მუშაობას რეგიონული სერვის-ცენტრების </w:t>
      </w:r>
      <w:r w:rsidR="00FA477A" w:rsidRPr="008600C8">
        <w:rPr>
          <w:rFonts w:ascii="Sylfaen" w:eastAsia="Sylfaen" w:hAnsi="Sylfaen"/>
          <w:color w:val="000000" w:themeColor="text1"/>
        </w:rPr>
        <w:t xml:space="preserve">(სამცხე-ჯავახეთი, მცხეთა-მთიანეთი და ქვემო ქართლი) </w:t>
      </w:r>
      <w:r w:rsidRPr="008600C8">
        <w:rPr>
          <w:rFonts w:ascii="Sylfaen" w:eastAsia="Sylfaen" w:hAnsi="Sylfaen"/>
          <w:color w:val="000000" w:themeColor="text1"/>
        </w:rPr>
        <w:t>გახსნასთან დაკავშირებით. მოძიებულია ახალი საოფისე ფართები, რომლებიც შესაბამისობაში უნდა იყოს გარემოსდაცვითი და სოციალური აუდიტის მოთხოვნებთან. პარალელურად აქტიურად მიმდინარეობდა ოფისების სრულად აღჭურვა ინფრასტრუქტურული სტანდარტის შესაბამისად და ადამიანური რესურსით დაკომპლექტება, რათა დაკმაყოფილდეს საჭირო სპეციალისტების რაოდენობის მინიმალური სტანდარტი</w:t>
      </w:r>
      <w:r w:rsidR="00FA477A" w:rsidRPr="008600C8">
        <w:rPr>
          <w:rFonts w:ascii="Sylfaen" w:eastAsia="Sylfaen" w:hAnsi="Sylfaen"/>
          <w:color w:val="000000" w:themeColor="text1"/>
        </w:rPr>
        <w:t xml:space="preserve">; </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themeColor="text1"/>
          <w:shd w:val="clear" w:color="auto" w:fill="FFFFFF"/>
          <w:lang w:val="ka-GE"/>
        </w:rPr>
        <w:t>ადამიანური კაპიტალის მიზნები N3.1.2 მიზნის ფარგლებში:</w:t>
      </w:r>
    </w:p>
    <w:p w:rsidR="005D0D60" w:rsidRPr="008600C8" w:rsidRDefault="005D0D60" w:rsidP="0002080A">
      <w:pPr>
        <w:numPr>
          <w:ilvl w:val="3"/>
          <w:numId w:val="97"/>
        </w:numPr>
        <w:spacing w:after="0" w:line="240" w:lineRule="auto"/>
        <w:ind w:left="567" w:hanging="284"/>
        <w:jc w:val="both"/>
        <w:rPr>
          <w:rFonts w:ascii="Sylfaen" w:eastAsia="Sylfaen" w:hAnsi="Sylfaen"/>
          <w:color w:val="000000" w:themeColor="text1"/>
        </w:rPr>
      </w:pPr>
      <w:r w:rsidRPr="008600C8">
        <w:rPr>
          <w:rFonts w:ascii="Sylfaen" w:eastAsia="Sylfaen" w:hAnsi="Sylfaen"/>
          <w:color w:val="000000" w:themeColor="text1"/>
        </w:rPr>
        <w:t xml:space="preserve">სააგენტოს მობილური ჯგუფები აგრძელებენ ინტენსიურ შეხვედრებს მუნიციპალიტეტებსა და სოფლებში მცხოვრებ მოსახლეობასთან. საანგარიშო პერიოდში 1 022 სოფლად მაცხოვრებელმა </w:t>
      </w:r>
      <w:r w:rsidR="00FA477A" w:rsidRPr="008600C8">
        <w:rPr>
          <w:rFonts w:ascii="Sylfaen" w:eastAsia="Sylfaen" w:hAnsi="Sylfaen"/>
          <w:color w:val="000000" w:themeColor="text1"/>
        </w:rPr>
        <w:t xml:space="preserve">(მათ შორის 720 ქალი) </w:t>
      </w:r>
      <w:r w:rsidRPr="008600C8">
        <w:rPr>
          <w:rFonts w:ascii="Sylfaen" w:eastAsia="Sylfaen" w:hAnsi="Sylfaen"/>
          <w:color w:val="000000" w:themeColor="text1"/>
        </w:rPr>
        <w:t>მიიღო სააგენტოს მომსახურება</w:t>
      </w:r>
      <w:r w:rsidR="00FA477A" w:rsidRPr="008600C8">
        <w:rPr>
          <w:rFonts w:ascii="Sylfaen" w:eastAsia="Sylfaen" w:hAnsi="Sylfaen"/>
          <w:color w:val="000000" w:themeColor="text1"/>
        </w:rPr>
        <w:t>. ამასთან,</w:t>
      </w:r>
      <w:r w:rsidRPr="008600C8">
        <w:rPr>
          <w:rFonts w:ascii="Sylfaen" w:eastAsia="Sylfaen" w:hAnsi="Sylfaen"/>
          <w:color w:val="000000" w:themeColor="text1"/>
        </w:rPr>
        <w:t xml:space="preserve"> 418 პირი (მათ შორის 294 ქალი) არის სოფლად მცხოვრები სამუშაოს მაძიებელი, რომელმაც პროაქტიულად მიმართა სააგენტოს წარმომადგენლობას და მომსახურება მიიღო მუნიციპალურ დონეზე (სამტრედია, ხარაგაული, ჩოხატაური, სიღნაღი, ხელვაჩაური)</w:t>
      </w:r>
      <w:r w:rsidR="00FA477A" w:rsidRPr="008600C8">
        <w:rPr>
          <w:rFonts w:ascii="Sylfaen" w:eastAsia="Sylfaen" w:hAnsi="Sylfaen"/>
          <w:color w:val="000000" w:themeColor="text1"/>
        </w:rPr>
        <w:t>, ხოლო</w:t>
      </w:r>
      <w:r w:rsidRPr="008600C8">
        <w:rPr>
          <w:rFonts w:ascii="Sylfaen" w:eastAsia="Sylfaen" w:hAnsi="Sylfaen"/>
          <w:color w:val="000000" w:themeColor="text1"/>
        </w:rPr>
        <w:t xml:space="preserve"> 604 პირი (მათ შორის 426 ქალი) არის ის სამუშაოს მაძიებელი, რომლებიც ესწრებოდნენ მობილური ჯგუფის შეხვედრებს და ინდივიდუალური და სხვა სახის კონსულტაციები მიიღეს მობილური ჯგუფების მეშვეობით; საანგარიშო პერიოდში მობილური ჯგუფების მიერ ჯამში ჩატარებულია 139 შეხვედრა, რომელსაც ესწრებოდა 2 651 სამუშაოს მაძიებელი;</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themeColor="text1"/>
          <w:shd w:val="clear" w:color="auto" w:fill="FFFFFF"/>
          <w:lang w:val="ka-GE"/>
        </w:rPr>
        <w:t>ადამიანური კაპიტალის პროგრამის მიზანი N3.2-ის ფარგლებში:</w:t>
      </w:r>
    </w:p>
    <w:p w:rsidR="005D0D60" w:rsidRPr="008600C8" w:rsidRDefault="005D0D60" w:rsidP="0002080A">
      <w:pPr>
        <w:numPr>
          <w:ilvl w:val="3"/>
          <w:numId w:val="97"/>
        </w:numPr>
        <w:spacing w:after="0" w:line="240" w:lineRule="auto"/>
        <w:ind w:left="567" w:hanging="284"/>
        <w:jc w:val="both"/>
        <w:rPr>
          <w:rFonts w:ascii="Sylfaen" w:eastAsia="Sylfaen" w:hAnsi="Sylfaen"/>
          <w:color w:val="000000"/>
        </w:rPr>
      </w:pPr>
      <w:r w:rsidRPr="008600C8">
        <w:rPr>
          <w:rFonts w:ascii="Sylfaen" w:eastAsia="Sylfaen" w:hAnsi="Sylfaen"/>
          <w:color w:val="000000" w:themeColor="text1"/>
        </w:rPr>
        <w:t xml:space="preserve">შრომის ბაზრის აქტიური პოლიტიკის ღონისძიებებში ჩაერთო 7 192 მოწყვლად ჯგუფს </w:t>
      </w:r>
      <w:r w:rsidRPr="008600C8">
        <w:rPr>
          <w:rFonts w:ascii="Sylfaen" w:eastAsia="Sylfaen" w:hAnsi="Sylfaen"/>
          <w:color w:val="000000"/>
        </w:rPr>
        <w:t xml:space="preserve">მიკუთვნებული სამუშაოს მაძიებელი, მათ შორის: ახალგაზრდა - 2 205, ქალი - 5 476, დევნილი - 567, შშმპ - 816, სოციალურად დაუცველი - 3 333; </w:t>
      </w:r>
    </w:p>
    <w:p w:rsidR="005D0D60" w:rsidRPr="008600C8" w:rsidRDefault="005D0D60" w:rsidP="0002080A">
      <w:pPr>
        <w:numPr>
          <w:ilvl w:val="3"/>
          <w:numId w:val="97"/>
        </w:numPr>
        <w:spacing w:after="0" w:line="240" w:lineRule="auto"/>
        <w:ind w:left="567" w:hanging="284"/>
        <w:jc w:val="both"/>
        <w:rPr>
          <w:rFonts w:ascii="Sylfaen" w:eastAsia="Sylfaen" w:hAnsi="Sylfaen"/>
          <w:color w:val="000000"/>
        </w:rPr>
      </w:pPr>
      <w:r w:rsidRPr="008600C8">
        <w:rPr>
          <w:rFonts w:ascii="Sylfaen" w:eastAsia="Sylfaen" w:hAnsi="Sylfaen"/>
          <w:color w:val="000000"/>
        </w:rPr>
        <w:t>სსიპ</w:t>
      </w:r>
      <w:r w:rsidRPr="008600C8">
        <w:rPr>
          <w:rFonts w:ascii="Sylfaen" w:eastAsia="Sylfaen" w:hAnsi="Sylfaen"/>
          <w:color w:val="000000"/>
          <w:lang w:val="ka-GE"/>
        </w:rPr>
        <w:t xml:space="preserve"> </w:t>
      </w:r>
      <w:r w:rsidRPr="008600C8">
        <w:rPr>
          <w:rFonts w:ascii="Sylfaen" w:eastAsia="Sylfaen" w:hAnsi="Sylfaen"/>
          <w:color w:val="000000"/>
        </w:rPr>
        <w:t>-</w:t>
      </w:r>
      <w:r w:rsidRPr="008600C8">
        <w:rPr>
          <w:rFonts w:ascii="Sylfaen" w:eastAsia="Sylfaen" w:hAnsi="Sylfaen"/>
          <w:color w:val="000000"/>
          <w:lang w:val="ka-GE"/>
        </w:rPr>
        <w:t xml:space="preserve"> </w:t>
      </w:r>
      <w:r w:rsidRPr="008600C8">
        <w:rPr>
          <w:rFonts w:ascii="Sylfaen" w:eastAsia="Sylfaen" w:hAnsi="Sylfaen"/>
          <w:color w:val="000000"/>
        </w:rPr>
        <w:t>დასაქმების ხელშეწყობის სახელმწიფო სააგენტო აქტიურად მუშაობ</w:t>
      </w:r>
      <w:r w:rsidR="00FA477A" w:rsidRPr="008600C8">
        <w:rPr>
          <w:rFonts w:ascii="Sylfaen" w:eastAsia="Sylfaen" w:hAnsi="Sylfaen"/>
          <w:color w:val="000000"/>
          <w:lang w:val="ka-GE"/>
        </w:rPr>
        <w:t>და</w:t>
      </w:r>
      <w:r w:rsidRPr="008600C8">
        <w:rPr>
          <w:rFonts w:ascii="Sylfaen" w:eastAsia="Sylfaen" w:hAnsi="Sylfaen"/>
          <w:color w:val="000000"/>
        </w:rPr>
        <w:t xml:space="preserve"> მოწყვლად ჯგუფებში, სერვისებსა და პროგრამებზე ცნობადობის გაზრდის მიზნით, მართავ</w:t>
      </w:r>
      <w:r w:rsidR="00FA477A" w:rsidRPr="008600C8">
        <w:rPr>
          <w:rFonts w:ascii="Sylfaen" w:eastAsia="Sylfaen" w:hAnsi="Sylfaen"/>
          <w:color w:val="000000"/>
          <w:lang w:val="ka-GE"/>
        </w:rPr>
        <w:t>და</w:t>
      </w:r>
      <w:r w:rsidRPr="008600C8">
        <w:rPr>
          <w:rFonts w:ascii="Sylfaen" w:eastAsia="Sylfaen" w:hAnsi="Sylfaen"/>
          <w:color w:val="000000"/>
        </w:rPr>
        <w:t xml:space="preserve"> შეხვედრებს ახალგაზრდებთან უნივერსიტეტებსა და კოლეჯებში</w:t>
      </w:r>
      <w:r w:rsidRPr="008600C8">
        <w:rPr>
          <w:rFonts w:ascii="Sylfaen" w:eastAsia="Sylfaen" w:hAnsi="Sylfaen"/>
          <w:color w:val="000000"/>
          <w:lang w:val="ka-GE"/>
        </w:rPr>
        <w:t xml:space="preserve"> და </w:t>
      </w:r>
      <w:r w:rsidRPr="008600C8">
        <w:rPr>
          <w:rFonts w:ascii="Sylfaen" w:eastAsia="Sylfaen" w:hAnsi="Sylfaen"/>
          <w:color w:val="000000"/>
        </w:rPr>
        <w:t>ასევე</w:t>
      </w:r>
      <w:r w:rsidRPr="008600C8">
        <w:rPr>
          <w:rFonts w:ascii="Sylfaen" w:eastAsia="Sylfaen" w:hAnsi="Sylfaen"/>
          <w:color w:val="000000"/>
          <w:lang w:val="ka-GE"/>
        </w:rPr>
        <w:t xml:space="preserve">, </w:t>
      </w:r>
      <w:r w:rsidRPr="008600C8">
        <w:rPr>
          <w:rFonts w:ascii="Sylfaen" w:eastAsia="Sylfaen" w:hAnsi="Sylfaen"/>
          <w:color w:val="000000"/>
        </w:rPr>
        <w:t>აქტიურად თანამშრომლ</w:t>
      </w:r>
      <w:r w:rsidRPr="008600C8">
        <w:rPr>
          <w:rFonts w:ascii="Sylfaen" w:eastAsia="Sylfaen" w:hAnsi="Sylfaen"/>
          <w:color w:val="000000"/>
          <w:lang w:val="ka-GE"/>
        </w:rPr>
        <w:t>ო</w:t>
      </w:r>
      <w:r w:rsidRPr="008600C8">
        <w:rPr>
          <w:rFonts w:ascii="Sylfaen" w:eastAsia="Sylfaen" w:hAnsi="Sylfaen"/>
          <w:color w:val="000000"/>
        </w:rPr>
        <w:t>ბ</w:t>
      </w:r>
      <w:r w:rsidR="00FA477A" w:rsidRPr="008600C8">
        <w:rPr>
          <w:rFonts w:ascii="Sylfaen" w:eastAsia="Sylfaen" w:hAnsi="Sylfaen"/>
          <w:color w:val="000000"/>
          <w:lang w:val="ka-GE"/>
        </w:rPr>
        <w:t>და</w:t>
      </w:r>
      <w:r w:rsidRPr="008600C8">
        <w:rPr>
          <w:rFonts w:ascii="Sylfaen" w:eastAsia="Sylfaen" w:hAnsi="Sylfaen"/>
          <w:color w:val="000000"/>
        </w:rPr>
        <w:t xml:space="preserve"> შშმ პირებთან მომუშავე არასამთავრობო ორგანიზაციებთან;</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themeColor="text1"/>
          <w:shd w:val="clear" w:color="auto" w:fill="FFFFFF"/>
          <w:lang w:val="ka-GE"/>
        </w:rPr>
        <w:t xml:space="preserve">მდგრადი განვითარების მიზნები - SDG 8 - ღირსეული სამუშაო და ეკონომიკური ზრდა 8.7.1-ის ფარგლებში: სსიპ - შრომის ინსპექციის სამსახურის მიერ განხორციელდა </w:t>
      </w:r>
      <w:r w:rsidRPr="008600C8">
        <w:rPr>
          <w:rFonts w:ascii="Sylfaen" w:eastAsiaTheme="minorEastAsia" w:hAnsi="Sylfaen" w:cs="Sylfaen"/>
          <w:bCs/>
          <w:color w:val="000000" w:themeColor="text1"/>
          <w:shd w:val="clear" w:color="auto" w:fill="FFFFFF"/>
        </w:rPr>
        <w:t>3 524</w:t>
      </w:r>
      <w:r w:rsidRPr="008600C8">
        <w:rPr>
          <w:rFonts w:ascii="Sylfaen" w:eastAsiaTheme="minorEastAsia" w:hAnsi="Sylfaen" w:cs="Sylfaen"/>
          <w:bCs/>
          <w:color w:val="000000" w:themeColor="text1"/>
          <w:shd w:val="clear" w:color="auto" w:fill="FFFFFF"/>
          <w:lang w:val="ka-GE"/>
        </w:rPr>
        <w:t xml:space="preserve"> აქტივობა (პირველადი და შემდგომი ინსპექტირება დარღვევების აღმოფხვრამდე, მონიტორინგი) 1 </w:t>
      </w:r>
      <w:r w:rsidRPr="008600C8">
        <w:rPr>
          <w:rFonts w:ascii="Sylfaen" w:eastAsiaTheme="minorEastAsia" w:hAnsi="Sylfaen" w:cs="Sylfaen"/>
          <w:bCs/>
          <w:color w:val="000000" w:themeColor="text1"/>
          <w:shd w:val="clear" w:color="auto" w:fill="FFFFFF"/>
        </w:rPr>
        <w:t>965</w:t>
      </w:r>
      <w:r w:rsidRPr="008600C8">
        <w:rPr>
          <w:rFonts w:ascii="Sylfaen" w:eastAsiaTheme="minorEastAsia" w:hAnsi="Sylfaen" w:cs="Sylfaen"/>
          <w:bCs/>
          <w:color w:val="000000" w:themeColor="text1"/>
          <w:shd w:val="clear" w:color="auto" w:fill="FFFFFF"/>
          <w:lang w:val="ka-GE"/>
        </w:rPr>
        <w:t xml:space="preserve"> ობიექტზე; განხორციელებული ზედამხედველობის ფარგლებში არასრულწლოვანის იძულებითი შრომის შემთხვევას ადგილი არ ჰქონია. საანგარიშო პერიოდში ზედამხედველობის შედეგად, საქართველოს ორგანული კანონით „საქართველოს შრომის კოდექსით“ და „შრომის უსაფრთხოების შესახებ“ საქართველოს ორგანული კანონით განსაზღვრული 18 წლამდე არასრულწლოვანის შრომითი უფლებების აღსრულებაზე ზედამხედველობის შედეგად დარღვევა არ გამოვლენილა. თუმცა  საქართველოს ორგანული კანონით „საქართველოს შრომის კოდექსით“ განხორცილებული ზედამხედველობის ფარგლებში არასრულწლოვანის შრომითი უფლებების დარღვევა</w:t>
      </w:r>
      <w:r w:rsidR="002400BB" w:rsidRPr="008600C8">
        <w:rPr>
          <w:rFonts w:ascii="Sylfaen" w:eastAsiaTheme="minorEastAsia" w:hAnsi="Sylfaen" w:cs="Sylfaen"/>
          <w:bCs/>
          <w:color w:val="000000" w:themeColor="text1"/>
          <w:shd w:val="clear" w:color="auto" w:fill="FFFFFF"/>
          <w:lang w:val="ka-GE"/>
        </w:rPr>
        <w:t xml:space="preserve"> </w:t>
      </w:r>
      <w:r w:rsidRPr="008600C8">
        <w:rPr>
          <w:rFonts w:ascii="Sylfaen" w:eastAsiaTheme="minorEastAsia" w:hAnsi="Sylfaen" w:cs="Sylfaen"/>
          <w:bCs/>
          <w:color w:val="000000" w:themeColor="text1"/>
          <w:shd w:val="clear" w:color="auto" w:fill="FFFFFF"/>
          <w:lang w:val="ka-GE"/>
        </w:rPr>
        <w:t>გამოვლინდა 7 ორგანიზაციასთან მიმართებით (ჯამში  28 არასრულწლოვანი, რომელთაგან მდედრობითი სქესს წარმოადგენდა 9, ხოლო მამრობითს - 19 დასაქმებული). აღნიშნულიდან გეგმურად შემოწმდა 4, საკუთარი ინიციატივით - 1, ხოლო საჩივრის საფუძველზე - 2 ორგანიზაცია. ეკონომიკური საქმიანობის მიხედვით დარღვევის ფაქტები გამოვლინდა: განთავსების საშუალებებით უზრუნველყოფის და საკვების მიწოდების საქმიანობების I სექციაში - 4 ობიექტი; საბითუმო და საცალო ვაჭრობის G სექციაში - 2 ობიექტი; ადმინისტრაციული და დამხმარე მომსახურების საქმიანობების N სექციაში - 1 ობიექტი;</w:t>
      </w:r>
    </w:p>
    <w:p w:rsidR="005D0D60" w:rsidRPr="008600C8" w:rsidRDefault="005D0D60" w:rsidP="0002080A">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shd w:val="clear" w:color="auto" w:fill="FFFFFF"/>
          <w:lang w:val="ka-GE"/>
        </w:rPr>
        <w:lastRenderedPageBreak/>
        <w:t>8.7.1.1-ის ზედამხედველობის ფარგლებში (ტრეფიკინგისა და იძულებითი შრომის გამოვლენილ მსხვერპლთა რაოდენობა ასაკობრივი ჯგუფების მიხედვით): ერთ</w:t>
      </w:r>
      <w:r w:rsidR="002400BB"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lang w:val="ka-GE"/>
        </w:rPr>
        <w:t>ფერმაში გამოვლინდა იძულებითი შრომის (ტრეფიკინგი) ფაქტი, რომელიც გადაგზავნილი იქნა შინაგან საქმეთა სამინისტროს შესაბამის დანაყოფში. საქმეზე ჩატარებული გამოძიებით დადგინდა, რომ იძულებითი შრომის (ტრეფიკინგი) დაზარალებული იყო 4 პირი. აღნიშნულ საქმეზე ბრალდებულის სახით დაკავებული იქნა 1 პირი.</w:t>
      </w:r>
    </w:p>
    <w:p w:rsidR="006106E3" w:rsidRPr="008600C8" w:rsidRDefault="006106E3" w:rsidP="0002080A">
      <w:pPr>
        <w:spacing w:line="240" w:lineRule="auto"/>
        <w:ind w:firstLine="720"/>
        <w:rPr>
          <w:rFonts w:ascii="Sylfaen" w:hAnsi="Sylfaen"/>
          <w:highlight w:val="yellow"/>
          <w:lang w:val="ka-GE" w:eastAsia="ru-RU"/>
        </w:rPr>
      </w:pPr>
    </w:p>
    <w:p w:rsidR="0086181E" w:rsidRPr="008600C8" w:rsidRDefault="0086181E" w:rsidP="0002080A">
      <w:pPr>
        <w:pStyle w:val="Heading2"/>
        <w:spacing w:line="240" w:lineRule="auto"/>
        <w:jc w:val="both"/>
        <w:rPr>
          <w:rFonts w:ascii="Sylfaen" w:hAnsi="Sylfaen" w:cs="Sylfaen"/>
          <w:bCs/>
          <w:sz w:val="22"/>
          <w:szCs w:val="22"/>
        </w:rPr>
      </w:pPr>
      <w:r w:rsidRPr="008600C8">
        <w:rPr>
          <w:rFonts w:ascii="Sylfaen" w:hAnsi="Sylfaen" w:cs="Sylfaen"/>
          <w:bCs/>
          <w:sz w:val="22"/>
          <w:szCs w:val="22"/>
        </w:rPr>
        <w:t>1.4.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rsidR="0086181E" w:rsidRPr="008600C8" w:rsidRDefault="0086181E" w:rsidP="0002080A">
      <w:pPr>
        <w:spacing w:after="0" w:line="240" w:lineRule="auto"/>
        <w:ind w:left="270"/>
        <w:jc w:val="both"/>
        <w:rPr>
          <w:rFonts w:ascii="Sylfaen" w:hAnsi="Sylfaen" w:cs="Sylfaen"/>
          <w:lang w:val="ka-GE"/>
        </w:rPr>
      </w:pPr>
    </w:p>
    <w:p w:rsidR="0086181E" w:rsidRPr="008600C8" w:rsidRDefault="0086181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86181E" w:rsidRPr="008600C8" w:rsidRDefault="0086181E"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სსიპ - სამედიცინო და ფარმაცევტული საქმიანობის რეგულირების სააგენტო;</w:t>
      </w:r>
    </w:p>
    <w:p w:rsidR="0086181E" w:rsidRPr="008600C8" w:rsidRDefault="0086181E"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6181E" w:rsidRPr="008600C8" w:rsidRDefault="0086181E"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სსიპ - სოციალური მომსახურების სააგენტო;</w:t>
      </w:r>
    </w:p>
    <w:p w:rsidR="0086181E" w:rsidRPr="008600C8" w:rsidRDefault="0086181E"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86181E" w:rsidRPr="008600C8" w:rsidRDefault="0086181E"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86181E" w:rsidRPr="008600C8" w:rsidRDefault="0086181E"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86181E" w:rsidRPr="008600C8" w:rsidRDefault="0086181E" w:rsidP="0002080A">
      <w:pPr>
        <w:numPr>
          <w:ilvl w:val="0"/>
          <w:numId w:val="6"/>
        </w:numPr>
        <w:tabs>
          <w:tab w:val="left" w:pos="720"/>
        </w:tabs>
        <w:spacing w:after="0" w:line="240" w:lineRule="auto"/>
        <w:jc w:val="both"/>
        <w:rPr>
          <w:rFonts w:ascii="Sylfaen" w:hAnsi="Sylfaen" w:cs="Sylfaen"/>
          <w:lang w:val="ka-GE"/>
        </w:rPr>
      </w:pPr>
      <w:r w:rsidRPr="008600C8">
        <w:rPr>
          <w:rFonts w:ascii="Sylfaen" w:eastAsia="Sylfaen" w:hAnsi="Sylfaen"/>
        </w:rPr>
        <w:t>სსიპ - დასაქმების ხელშეწყობის სახელმწიფო სააგენტო;</w:t>
      </w:r>
    </w:p>
    <w:p w:rsidR="0086181E" w:rsidRPr="008600C8" w:rsidRDefault="0086181E" w:rsidP="0002080A">
      <w:pPr>
        <w:numPr>
          <w:ilvl w:val="0"/>
          <w:numId w:val="6"/>
        </w:numPr>
        <w:tabs>
          <w:tab w:val="left" w:pos="720"/>
        </w:tabs>
        <w:spacing w:after="0" w:line="240" w:lineRule="auto"/>
        <w:jc w:val="both"/>
        <w:rPr>
          <w:rFonts w:ascii="Sylfaen" w:hAnsi="Sylfaen" w:cs="Sylfaen"/>
          <w:lang w:val="ka-GE"/>
        </w:rPr>
      </w:pPr>
      <w:r w:rsidRPr="008600C8">
        <w:rPr>
          <w:rFonts w:ascii="Sylfaen" w:eastAsia="Sylfaen" w:hAnsi="Sylfaen"/>
        </w:rPr>
        <w:t>სსიპ - ჯანმრთელობის ეროვნული სააგენტო;</w:t>
      </w:r>
    </w:p>
    <w:p w:rsidR="0086181E" w:rsidRPr="008600C8" w:rsidRDefault="0086181E" w:rsidP="0002080A">
      <w:pPr>
        <w:numPr>
          <w:ilvl w:val="0"/>
          <w:numId w:val="6"/>
        </w:numPr>
        <w:tabs>
          <w:tab w:val="left" w:pos="720"/>
        </w:tabs>
        <w:spacing w:after="0" w:line="240" w:lineRule="auto"/>
        <w:jc w:val="both"/>
        <w:rPr>
          <w:rFonts w:ascii="Sylfaen" w:hAnsi="Sylfaen" w:cs="Sylfaen"/>
          <w:lang w:val="ka-GE"/>
        </w:rPr>
      </w:pPr>
      <w:r w:rsidRPr="008600C8">
        <w:rPr>
          <w:rFonts w:ascii="Sylfaen" w:eastAsia="Sylfaen" w:hAnsi="Sylfaen"/>
        </w:rPr>
        <w:t>სსიპ-ინფორმაციული ტექნოლოგიების სააგენტო</w:t>
      </w:r>
      <w:r w:rsidRPr="008600C8">
        <w:rPr>
          <w:rFonts w:ascii="Sylfaen" w:eastAsia="Sylfaen" w:hAnsi="Sylfaen"/>
          <w:lang w:val="ka-GE"/>
        </w:rPr>
        <w:t>;</w:t>
      </w:r>
    </w:p>
    <w:p w:rsidR="0086181E" w:rsidRPr="008600C8" w:rsidRDefault="0086181E" w:rsidP="0002080A">
      <w:pPr>
        <w:numPr>
          <w:ilvl w:val="0"/>
          <w:numId w:val="6"/>
        </w:numPr>
        <w:tabs>
          <w:tab w:val="left" w:pos="720"/>
        </w:tabs>
        <w:spacing w:after="0" w:line="240" w:lineRule="auto"/>
        <w:jc w:val="both"/>
        <w:rPr>
          <w:rFonts w:ascii="Sylfaen" w:hAnsi="Sylfaen" w:cs="Sylfaen"/>
          <w:lang w:val="ka-GE"/>
        </w:rPr>
      </w:pPr>
      <w:r w:rsidRPr="008600C8">
        <w:rPr>
          <w:rFonts w:ascii="Sylfaen" w:eastAsia="Sylfaen" w:hAnsi="Sylfaen"/>
          <w:color w:val="000000"/>
        </w:rPr>
        <w:t>ა(ა)იპ - საქართველოს სოლიდარობის ფონდი</w:t>
      </w:r>
      <w:r w:rsidR="000D049C" w:rsidRPr="008600C8">
        <w:rPr>
          <w:rFonts w:ascii="Sylfaen" w:eastAsia="Sylfaen" w:hAnsi="Sylfaen"/>
          <w:color w:val="000000"/>
          <w:lang w:val="ka-GE"/>
        </w:rPr>
        <w:t>;</w:t>
      </w:r>
    </w:p>
    <w:p w:rsidR="0086181E" w:rsidRPr="008600C8" w:rsidRDefault="0086181E" w:rsidP="0002080A">
      <w:pPr>
        <w:tabs>
          <w:tab w:val="left" w:pos="720"/>
        </w:tabs>
        <w:spacing w:after="0" w:line="240" w:lineRule="auto"/>
        <w:ind w:left="720"/>
        <w:jc w:val="both"/>
        <w:rPr>
          <w:rFonts w:ascii="Sylfaen" w:eastAsia="Sylfaen" w:hAnsi="Sylfaen"/>
          <w:highlight w:val="yellow"/>
        </w:rPr>
      </w:pP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უზრუნველყოფილია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მომზადდა ჯანმრთელობის დაცვის სისტემის მარეგულირებელი აქტები;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განხორციელდა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და სამკურნალო საშუალებების ხარისხსა და მიმოქცევაზე და ფარმაცევტულ საქმიანობაზე ზედამხედველობა;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უზრუნველყოფილია 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ჯანმრთელობის დაცვის პროგრამების განხორციელების გასაუმჯობესებლად ხორციელდებოდა სერვისების განვითარება/სრულყოფა;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w:t>
      </w:r>
      <w:r w:rsidRPr="008600C8">
        <w:rPr>
          <w:rFonts w:ascii="Sylfaen" w:eastAsiaTheme="minorEastAsia" w:hAnsi="Sylfaen" w:cs="Sylfaen"/>
          <w:bCs/>
          <w:color w:val="000000"/>
          <w:shd w:val="clear" w:color="auto" w:fill="FFFFFF"/>
          <w:lang w:val="ka-GE"/>
        </w:rPr>
        <w:lastRenderedPageBreak/>
        <w:t>დახმარება/მხარდაჭერა,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უზრუნველყოფილია 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უზრუნველყოფილია 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საზღვარგარეთ საქართველოს მოქალაქეების დროებით ლეგალურად დასაქმების ხელშეწყობა;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საზოგადოების, კერძო სექტორისა და სახელმწიფოს მონაწილეობით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 სოციალურ საჭიროებებზე მიმართვა.</w:t>
      </w:r>
    </w:p>
    <w:p w:rsidR="00B605F6" w:rsidRPr="008600C8" w:rsidRDefault="00B605F6" w:rsidP="0002080A">
      <w:pPr>
        <w:spacing w:line="240" w:lineRule="auto"/>
        <w:rPr>
          <w:rFonts w:ascii="Sylfaen" w:hAnsi="Sylfaen"/>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t>1.4.1 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rsidR="0086181E" w:rsidRPr="008600C8" w:rsidRDefault="0086181E" w:rsidP="0002080A">
      <w:pPr>
        <w:spacing w:after="0" w:line="240" w:lineRule="auto"/>
        <w:ind w:left="270"/>
        <w:jc w:val="both"/>
        <w:rPr>
          <w:rFonts w:ascii="Sylfaen" w:hAnsi="Sylfaen" w:cs="Sylfaen"/>
          <w:lang w:val="ka-GE"/>
        </w:rPr>
      </w:pPr>
    </w:p>
    <w:p w:rsidR="0086181E" w:rsidRPr="008600C8" w:rsidRDefault="0086181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0D049C" w:rsidRPr="008600C8">
        <w:rPr>
          <w:rFonts w:ascii="Sylfaen" w:eastAsia="Sylfaen" w:hAnsi="Sylfaen"/>
          <w:lang w:val="ka-GE"/>
        </w:rPr>
        <w:t>;</w:t>
      </w:r>
    </w:p>
    <w:p w:rsidR="0086181E" w:rsidRPr="008600C8" w:rsidRDefault="0086181E" w:rsidP="0002080A">
      <w:pPr>
        <w:pBdr>
          <w:top w:val="nil"/>
          <w:left w:val="nil"/>
          <w:bottom w:val="nil"/>
          <w:right w:val="nil"/>
          <w:between w:val="nil"/>
        </w:pBdr>
        <w:spacing w:after="0" w:line="240" w:lineRule="auto"/>
        <w:jc w:val="both"/>
        <w:rPr>
          <w:rFonts w:ascii="Sylfaen" w:eastAsia="Calibri" w:hAnsi="Sylfaen" w:cs="Calibri"/>
        </w:rPr>
      </w:pP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უზრუნველყოფილია 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უზრუნველყოფილია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p w:rsidR="00087B52" w:rsidRPr="008600C8" w:rsidRDefault="00087B52" w:rsidP="0002080A">
      <w:pPr>
        <w:pStyle w:val="Normal00"/>
        <w:rPr>
          <w:rFonts w:ascii="Sylfaen" w:eastAsia="SimSun" w:hAnsi="Sylfaen"/>
          <w:sz w:val="22"/>
          <w:szCs w:val="22"/>
        </w:rPr>
      </w:pPr>
    </w:p>
    <w:p w:rsidR="00087B52" w:rsidRPr="008600C8" w:rsidRDefault="00087B52" w:rsidP="0002080A">
      <w:pPr>
        <w:pStyle w:val="Normal00"/>
        <w:rPr>
          <w:rFonts w:ascii="Sylfaen" w:eastAsia="SimSun" w:hAnsi="Sylfaen"/>
          <w:sz w:val="22"/>
          <w:szCs w:val="22"/>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t>1.4.2 სამედიცინო საქმიანობის რეგულირების პროგრამა (პროგრამული კოდი 27 01 02)</w:t>
      </w:r>
    </w:p>
    <w:p w:rsidR="0086181E" w:rsidRPr="008600C8" w:rsidRDefault="0086181E" w:rsidP="0002080A">
      <w:pPr>
        <w:pBdr>
          <w:top w:val="nil"/>
          <w:left w:val="nil"/>
          <w:bottom w:val="nil"/>
          <w:right w:val="nil"/>
          <w:between w:val="nil"/>
        </w:pBdr>
        <w:spacing w:after="0" w:line="240" w:lineRule="auto"/>
        <w:ind w:left="360"/>
        <w:jc w:val="both"/>
        <w:rPr>
          <w:rFonts w:ascii="Sylfaen" w:eastAsia="Calibri" w:hAnsi="Sylfaen" w:cs="Calibri"/>
        </w:rPr>
      </w:pPr>
    </w:p>
    <w:p w:rsidR="0086181E" w:rsidRPr="008600C8" w:rsidRDefault="0086181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სამედიცინო და ფარმაცევტული საქმიანობის რეგულირების სააგენტო</w:t>
      </w:r>
      <w:r w:rsidR="000D049C" w:rsidRPr="008600C8">
        <w:rPr>
          <w:rFonts w:ascii="Sylfaen" w:eastAsia="Sylfaen" w:hAnsi="Sylfaen"/>
          <w:lang w:val="ka-GE"/>
        </w:rPr>
        <w:t>;</w:t>
      </w:r>
    </w:p>
    <w:p w:rsidR="0086181E" w:rsidRPr="008600C8" w:rsidRDefault="0086181E" w:rsidP="0002080A">
      <w:pPr>
        <w:pBdr>
          <w:top w:val="nil"/>
          <w:left w:val="nil"/>
          <w:bottom w:val="nil"/>
          <w:right w:val="nil"/>
          <w:between w:val="nil"/>
        </w:pBdr>
        <w:spacing w:after="0" w:line="240" w:lineRule="auto"/>
        <w:jc w:val="both"/>
        <w:rPr>
          <w:rFonts w:ascii="Sylfaen" w:eastAsia="Calibri" w:hAnsi="Sylfaen" w:cs="Calibri"/>
          <w:highlight w:val="yellow"/>
          <w:lang w:val="ru-RU"/>
        </w:rPr>
      </w:pPr>
    </w:p>
    <w:p w:rsidR="002400BB" w:rsidRPr="008600C8" w:rsidRDefault="002400BB" w:rsidP="0002080A">
      <w:pPr>
        <w:numPr>
          <w:ilvl w:val="3"/>
          <w:numId w:val="2"/>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color w:val="000000"/>
          <w:shd w:val="clear" w:color="auto" w:fill="FFFFFF"/>
          <w:lang w:val="ka-GE"/>
        </w:rPr>
        <w:lastRenderedPageBreak/>
        <w:t>მოქალაქეებიდან და სხვადასხვა უწყებებიდან, შემოსულია 846 წერილი/კორესპონდენცია, მათ შორის 2</w:t>
      </w:r>
      <w:r w:rsidRPr="008600C8">
        <w:rPr>
          <w:rFonts w:ascii="Sylfaen" w:eastAsiaTheme="minorEastAsia" w:hAnsi="Sylfaen" w:cs="Sylfaen"/>
          <w:bCs/>
          <w:color w:val="000000"/>
          <w:shd w:val="clear" w:color="auto" w:fill="FFFFFF"/>
        </w:rPr>
        <w:t>86</w:t>
      </w:r>
      <w:r w:rsidRPr="008600C8">
        <w:rPr>
          <w:rFonts w:ascii="Sylfaen" w:eastAsiaTheme="minorEastAsia" w:hAnsi="Sylfaen" w:cs="Sylfaen"/>
          <w:bCs/>
          <w:color w:val="000000"/>
          <w:shd w:val="clear" w:color="auto" w:fill="FFFFFF"/>
          <w:lang w:val="ka-GE"/>
        </w:rPr>
        <w:t xml:space="preserve"> პაციენტისათვის გაწეული სამედიცინო დახმარების ხარისხის შესასწავლად. საანგარიშო პერიოდში დასრულდა 457 საკითხის შესწავლა/განხილვა</w:t>
      </w:r>
      <w:r w:rsidRPr="008600C8">
        <w:rPr>
          <w:rFonts w:ascii="Sylfaen" w:eastAsiaTheme="minorEastAsia" w:hAnsi="Sylfaen" w:cs="Sylfaen"/>
          <w:bCs/>
          <w:color w:val="000000"/>
          <w:shd w:val="clear" w:color="auto" w:fill="FFFFFF"/>
        </w:rPr>
        <w:t>,</w:t>
      </w:r>
      <w:r w:rsidRPr="008600C8">
        <w:rPr>
          <w:rFonts w:ascii="Sylfaen" w:eastAsiaTheme="minorEastAsia" w:hAnsi="Sylfaen" w:cs="Sylfaen"/>
          <w:bCs/>
          <w:color w:val="000000"/>
          <w:shd w:val="clear" w:color="auto" w:fill="FFFFFF"/>
          <w:lang w:val="ka-GE"/>
        </w:rPr>
        <w:t xml:space="preserve"> საიდანაც </w:t>
      </w:r>
      <w:r w:rsidRPr="008600C8">
        <w:rPr>
          <w:rFonts w:ascii="Sylfaen" w:eastAsiaTheme="minorEastAsia" w:hAnsi="Sylfaen" w:cs="Sylfaen"/>
          <w:bCs/>
          <w:color w:val="000000"/>
          <w:shd w:val="clear" w:color="auto" w:fill="FFFFFF"/>
        </w:rPr>
        <w:t>136</w:t>
      </w:r>
      <w:r w:rsidRPr="008600C8">
        <w:rPr>
          <w:rFonts w:ascii="Sylfaen" w:eastAsiaTheme="minorEastAsia" w:hAnsi="Sylfaen" w:cs="Sylfaen"/>
          <w:bCs/>
          <w:color w:val="000000"/>
          <w:shd w:val="clear" w:color="auto" w:fill="FFFFFF"/>
          <w:lang w:val="ka-GE"/>
        </w:rPr>
        <w:t xml:space="preserve"> არის პაციენტებისათვის გაწეული სამედიცინო დახმარების ხარისხის შესწავლა;</w:t>
      </w:r>
    </w:p>
    <w:p w:rsidR="002400BB" w:rsidRPr="008600C8" w:rsidRDefault="002400BB" w:rsidP="0002080A">
      <w:pPr>
        <w:numPr>
          <w:ilvl w:val="3"/>
          <w:numId w:val="2"/>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rPr>
        <w:t>57</w:t>
      </w:r>
      <w:r w:rsidRPr="008600C8">
        <w:rPr>
          <w:rFonts w:ascii="Sylfaen" w:eastAsiaTheme="minorEastAsia" w:hAnsi="Sylfaen" w:cs="Sylfaen"/>
          <w:bCs/>
          <w:shd w:val="clear" w:color="auto" w:fill="FFFFFF"/>
          <w:lang w:val="ka-GE"/>
        </w:rPr>
        <w:t xml:space="preserve"> სამედიცინო დაწესებულებაში დასრულდა, ხოლო 12 სამედიცინო დაწესებულებაში მიმდინარეობდა სახელმწიფო პროგრამების შემოწმება (რევიზია/კონტროლი);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31 სამედიცინო დაწესებულებაში განხორციელდა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შესაბამისი, საერთო და დამატებითი სანებართვო პირობების შემოწმება (15) და გადამოწმება (16);</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5 სამედიცინო დაწესებულებაში ჩატარდა სანებართვო პირობების (მათ შორის: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შემოწმება) სრული შემოწმება;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14 სამედიცინო დაწესებულებაში განხორციელდა ინფრასტრუქტურული მოწყობისა და ფუნქციონირების მონიტორინგი;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17 სამედიცინო დაწესებულებაში განხორციელდა სარეანიმაციო საწოლფონდის მონიტორინგი;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3 სამედიცინო დაწესებულებაში განხორციელდა ონკოლოგიის ადრეული დიაგნოსტიკის მომსახურების მიწოდების შემთხვევაში დამატებითი კრიტერიუმების შესრულების მონიტორინგი;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rPr>
        <w:t>35</w:t>
      </w:r>
      <w:r w:rsidRPr="008600C8">
        <w:rPr>
          <w:rFonts w:ascii="Sylfaen" w:eastAsiaTheme="minorEastAsia" w:hAnsi="Sylfaen" w:cs="Sylfaen"/>
          <w:bCs/>
          <w:color w:val="000000"/>
          <w:shd w:val="clear" w:color="auto" w:fill="FFFFFF"/>
          <w:lang w:val="ka-GE"/>
        </w:rPr>
        <w:t xml:space="preserve">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შემოწმება (მათ შორის: 4 - ამბულატორიული დაწესებულება, 5 - სტომატოლოგიური დაწესებულება, 2 - ნარკოლოგიური ჩანაცვლებითი თერაპიის ცენტრი, 5 - რეპროდუქტოლოგიის მედიცინის ცენტრი, 19 - ქიმიოთერაპიული მომსახურების მომწოდებელი დაწესებულება);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hAnsi="Sylfaen"/>
          <w:lang w:val="ka-GE"/>
        </w:rPr>
        <w:t>3</w:t>
      </w:r>
      <w:r w:rsidRPr="008600C8">
        <w:rPr>
          <w:rFonts w:ascii="Sylfaen" w:hAnsi="Sylfaen" w:cs="Sylfaen"/>
          <w:lang w:val="ka-GE"/>
        </w:rPr>
        <w:t xml:space="preserve"> </w:t>
      </w:r>
      <w:r w:rsidRPr="008600C8">
        <w:rPr>
          <w:rFonts w:ascii="Sylfaen" w:hAnsi="Sylfaen" w:cs="Sylfaen"/>
          <w:color w:val="212529"/>
          <w:shd w:val="clear" w:color="auto" w:fill="FFFFFF"/>
        </w:rPr>
        <w:t>სამედიცინო</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დაწესებულებაში</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განხორციელდა</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მაღალი</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რისკის</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შემცველი</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საქმიანობის</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ტექნიკური</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რეგლამენტის</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პირობების</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დაცვის</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მდგომარეობის</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შემოწმებისას</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გამოვლენილი</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დარღვევების</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პირველი)</w:t>
      </w:r>
      <w:r w:rsidRPr="008600C8">
        <w:rPr>
          <w:rFonts w:ascii="Sylfaen" w:hAnsi="Sylfaen"/>
          <w:color w:val="212529"/>
          <w:shd w:val="clear" w:color="auto" w:fill="FFFFFF"/>
        </w:rPr>
        <w:t xml:space="preserve"> </w:t>
      </w:r>
      <w:r w:rsidRPr="008600C8">
        <w:rPr>
          <w:rFonts w:ascii="Sylfaen" w:hAnsi="Sylfaen" w:cs="Sylfaen"/>
          <w:color w:val="212529"/>
          <w:shd w:val="clear" w:color="auto" w:fill="FFFFFF"/>
        </w:rPr>
        <w:t>გადამოწმება</w:t>
      </w:r>
      <w:r w:rsidRPr="008600C8">
        <w:rPr>
          <w:rFonts w:ascii="Sylfaen" w:hAnsi="Sylfaen"/>
          <w:color w:val="212529"/>
          <w:shd w:val="clear" w:color="auto" w:fill="FFFFFF"/>
        </w:rPr>
        <w:t>;</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პროფესიული განვითარების საბჭოს 19 სხდომა;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კანონმდებლობით გათვალისწინებული მოთხოვნების შესაბამისად, უგამოცდოდ, სახელმწიფო სერტიფიკატი მიენიჭა 36 ექიმს. სუბსპეციალობაში დამოუკიდებელი საექიმო საქმიანობის უფლება მიენიჭა 275 სპეციალისტს, სამედიცინო დაწესებულებების მიერ მოწვეულ 95 უცხო ქვეყნის სპეციალისტს;</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აკრედიტაცია მიენიჭა უწყვეტი სამედიცინო განათლების 160, სარეზიდენტო 1, პროფესიული რეაბილიტაციის 1 და სპეციალიზაციის 1 პროგრამას;</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ჩატარდა ერთიანი დიპლომისშემდგომი საკვალიფიკაციო და სახელმწიფო სასერტიფიკაციო გამოცდები. გამოცდებზე დაშვებულ იქნა 1 735 მაძიებელი (მათ შორის, ერთიან დიპლომისშემდგომ საკვალიფიკაციო გამოცდაზე - 1 063 მაძიებელი; სახელმწიფო სასერტიფიკაციო გამოცდაზე  - 672 მაძიებელი);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გაიცა: სტაციონარული დაწესებულების ნებართვის დანართები 61 დაწესებულებაზე (99 დანართი); სტაციონარული დაწესებულების ნებართვა და ნებართვის დანართები 5 დაწესებულებაზე (25 დანართი); სამედიცინო საქმიანობის ლიცენზია 21 დაწესებულებაზე და 21 ლიცენზიის დანართი;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უარი ეთქვა: ნებართვის დანართების გაცემაზე 17 სტაციონარულ დაწესებულებას (30 დანართზე), სტაციონარული დაწესებულების ნებართვისა და ნებართვის დანართების გაცემაზე 4 დაწესებულებას (6 დანართზე), 3 დაწესებულებას სამედიცინო საქმიანობის ლიცენზიის გაცემაზე;</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ძალადაკარგულად გამოცხადდა: 6 სტაციონარული დაწესებულების ნებართვა და 33 ნებართვის დანართი, 8 დაწესებულების 20 ნებართვის დანართი, 14 დაწესებულების სამედიცინო საქმიანობის ლიცენზია;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სანებართვო რეესტრში განხორციელდა 37 დაწესებულების რეესტრული ცვლილება 295 ნებართვის დანართით;</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სალიცენზიო რეესტრში განხორციელდა 5 დაწესებულების რეესტრული ცვლილება;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ამბულატორიულად/დღის სტაციონარის პირობებში განსახორციელებელი მაღალი რისკის შემცველი სამედიცინო საქმიანობის მომსახურების შეტყობინების რეესტრში აისახა 460 შეტყობინება (საქმიანობა დაიწყო 316 დაწესებულებამ, საქმიანობა დაასრულა 144 დაწესებულებამ);</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პერინატალური სამსახურების რეგიონალიზაციის შეფასების საკოორდინაციო ჯგუფის სხდომაზე პერინატალური რეგიონალიზაციის დონე მიენიჭა 18 დაწესებულებას, დონის მინიჭებაზე უარი ეთქვა 1 დაწესებულებას;</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134 სააკრედიტაციო განაცხადი, მათ შორის 31 ინტელექტუალური რესურსის ცვლილების შესახებ. განხორციელდა 35 სააკრედიტაციო ვიზიტი, ადგილზე შესწავლილ იქნა 180 დაწესებულება, მათ შორის 134 აფილირებული დაწესებულება. პროფესიული განვითარების საბჭოს სხდომებზე განხილულ იქნა 60 საკითხი. 35 სასწავლებელს/დაწესებულებას მიენიჭა აკრედიტაცია დიპლომისშემდგომ მზადებაზე 52 სარეზიდენტო პროგრამაში. 8 სასწავლებელს/დაწესებულებას მიენიჭა აკრედიტაცია 10 სუბსპეციალობის პროგრამაში. 2 სასწავლებელს/დაწესებულებას მიენიჭა აკრედიტაცია 2 გადამზადების პროგრამაში. 12 აკრედიტებულ დაწესებულებაში/სასწავლებელში განხორციელდა კვოტის ცვლილება 21 სარეზიდენტო პროგრამაში; დოკუმენტური უარი ეთქვა 3 დაწესებულებას 3 სარეზიდენტო პროგრამაში;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ფარმაცევტული საქმიანობის კონტროლის 2</w:t>
      </w:r>
      <w:r w:rsidRPr="008600C8">
        <w:rPr>
          <w:rFonts w:ascii="Sylfaen" w:eastAsiaTheme="minorEastAsia" w:hAnsi="Sylfaen" w:cs="Sylfaen"/>
          <w:bCs/>
          <w:color w:val="000000"/>
          <w:shd w:val="clear" w:color="auto" w:fill="FFFFFF"/>
        </w:rPr>
        <w:t>79</w:t>
      </w:r>
      <w:r w:rsidRPr="008600C8">
        <w:rPr>
          <w:rFonts w:ascii="Sylfaen" w:eastAsiaTheme="minorEastAsia" w:hAnsi="Sylfaen" w:cs="Sylfaen"/>
          <w:bCs/>
          <w:color w:val="000000"/>
          <w:shd w:val="clear" w:color="auto" w:fill="FFFFFF"/>
          <w:lang w:val="ka-GE"/>
        </w:rPr>
        <w:t xml:space="preserve"> ღონისძიება, მათ შორის: 2</w:t>
      </w:r>
      <w:r w:rsidRPr="008600C8">
        <w:rPr>
          <w:rFonts w:ascii="Sylfaen" w:eastAsiaTheme="minorEastAsia" w:hAnsi="Sylfaen" w:cs="Sylfaen"/>
          <w:bCs/>
          <w:color w:val="000000"/>
          <w:shd w:val="clear" w:color="auto" w:fill="FFFFFF"/>
        </w:rPr>
        <w:t>3</w:t>
      </w:r>
      <w:r w:rsidRPr="008600C8">
        <w:rPr>
          <w:rFonts w:ascii="Sylfaen" w:eastAsiaTheme="minorEastAsia" w:hAnsi="Sylfaen" w:cs="Sylfaen"/>
          <w:bCs/>
          <w:color w:val="000000"/>
          <w:shd w:val="clear" w:color="auto" w:fill="FFFFFF"/>
          <w:lang w:val="ka-GE"/>
        </w:rPr>
        <w:t>0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„სამედიცინო საქმიანობის რეგულირების სააგენტოს პროგრამით“ საცალო რეალიზაციის რგოლის 210 დაწესებულებაში  შესყიდულ იქნა 268 დასახელების ფარმაცევტული პროდუქტი;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ფარმაცევტული პროდუქტის მიმოქცევის შესახებ ინფორმაციის/დოკუმენტის ხელმისაწვდომობაზე ზედამხედველობა განხორციელდა 74 დაწესებულებაში, 74 შემთხვევაში გამოვლინდა სამართალდარღვევის ფაქტები, რაზეც შედგა ადმინისტრაციული სამართალდარღვევის ოქმები/ელექტრონული ქვითრები;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ფარმაცევტულ პროდუქტზე განსაზღვრული რეფერენტული ფასის კონტროლი განხორციელდა 146 დაწესებულებაში, ფარმაცევტული პროდუქტის რეფერენტულ საცალო ფასზე მაღალ ფასად რეალიზაციის წესის დარღვევის ფაქტთან დაკავშირებით შედგა 30, ხოლო საბითუმო ფასზე მაღალ ფასად რეალიზაციის წესის დარღვევის ფაქტთან დაკავშირებით 17 ადმინისტრაციული სამართალდარღვევის ოქმი;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2 საბითუმო რეალიზატორის (საბითუმო დისტრიბუტორის) GDP ინსპექტირება და 2023/2024 წლების ინსპექტირების შედეგების საფუძველზე გაიცა 4  საბითუმო დისტრიბუტორის GDP (კარგი სადისტრიბუციო პრაქტიკის) სტანდარტთან შესაბამისობის სერტიფიკატი;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მაკორექტირებელი და პრევენციული ღონისძიებების გეგმით გათვალისწინებული პირობების შესრულების მდგომარეობის გადამოწმების მიზნით განხორციელდა 16 ინსპექტირება;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ფარმაცევტულ საწარმოში კარგი საწარმოო პრაქტიკის (GMP) სტანდარტთან შესაბამისობის დადგენის მიზნით განხორციელდა 7 არაგეგმიური ინსპექტირება;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შეჩერებულ იქნა 1 საბითუმო დისტრიბუტორის GDP სტანდარტთან შესაბამისობის სერტიფიკატის მოქმედება;</w:t>
      </w:r>
      <w:r w:rsidRPr="008600C8">
        <w:rPr>
          <w:rFonts w:ascii="Sylfaen" w:eastAsiaTheme="minorEastAsia" w:hAnsi="Sylfaen" w:cs="Sylfaen"/>
          <w:bCs/>
          <w:color w:val="000000"/>
          <w:shd w:val="clear" w:color="auto" w:fill="FFFFFF"/>
        </w:rPr>
        <w:t xml:space="preserve">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აღდგენილ იქნა 1 საბითუმო დისტრიბუტორის GDP სტანდარტთან შესაბამისობის სერტიფიკატის მოქმედება;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ფარმაცევტული საქმიანობის კონტროლის მიზნით, GMP/GDP ინსპექტორატის ჯგუფის მიერ, განხორციელდა 61 ღონისძიება, რის შედეგად 32 შემთხვევაში გამოვლინდა სამართალდარღვევის ფაქტი და შედგა ადმინისტრაციული სამართალდარღვევის ოქმი;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მომზადდა და გაიცა 220 წინასწარი შეთანხმების დოკუმენტი, მათ შორის ნარკოტიკულ საშუალებების იმპორტზე - 56, ფსიქოტროპული ნივთიერებების იმპორტზე - 83, ფსიქოტროპული ნივთიერებების ექსპორტზე - 5, პრეკურსორების იმპორტზე - 76. 5 ქვეყნის (</w:t>
      </w:r>
      <w:r w:rsidRPr="008600C8">
        <w:rPr>
          <w:rFonts w:ascii="Sylfaen" w:eastAsiaTheme="minorEastAsia" w:hAnsi="Sylfaen"/>
          <w:color w:val="000000"/>
          <w:lang w:val="ka-GE"/>
        </w:rPr>
        <w:t>ლიეტუვა</w:t>
      </w:r>
      <w:r w:rsidRPr="008600C8">
        <w:rPr>
          <w:rFonts w:ascii="Sylfaen" w:eastAsiaTheme="minorEastAsia" w:hAnsi="Sylfaen"/>
          <w:color w:val="000000"/>
        </w:rPr>
        <w:t>,</w:t>
      </w:r>
      <w:r w:rsidRPr="008600C8">
        <w:rPr>
          <w:rFonts w:ascii="Sylfaen" w:eastAsiaTheme="minorEastAsia" w:hAnsi="Sylfaen"/>
          <w:color w:val="000000"/>
          <w:lang w:val="ka-GE"/>
        </w:rPr>
        <w:t xml:space="preserve"> </w:t>
      </w:r>
      <w:r w:rsidRPr="008600C8">
        <w:rPr>
          <w:rFonts w:ascii="Sylfaen" w:eastAsiaTheme="minorEastAsia" w:hAnsi="Sylfaen" w:cs="Sylfaen"/>
          <w:bCs/>
          <w:color w:val="000000"/>
          <w:shd w:val="clear" w:color="auto" w:fill="FFFFFF"/>
          <w:lang w:val="ka-GE"/>
        </w:rPr>
        <w:t>თურქეთი, ლატვია, სომხეთი, ინდოეთი) კომპეტენტურ ორგანოს გადაეგზავნა 32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პირველ ჯგუფს მიკუთვნებული ფარმაცევტული პროდუქტის ბრუნვის სფეროში სავალდებულო ინფორმაციის მოუწოდებლობასთან დაკავშირებით გაფორმდა 37 ელექტრონული საჯარიმო ქვითარი. ფიზიკური პირის ინდივიდუალური საჭიროებისათვის პირველი ჯგუფის ფარმაცევტული პროდუქტის საქართველოდან გატანის მიზნით  გაიცა 383 დოკუმენტი;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ფარმაცევტული პროდუქტების აღიარებითი რეჟიმით უწყებრივ რეესტრში პროაქტიულად შეტანილ იქნა 14 ფარმაცევტული პროდუქტი;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აღიარებითი რეჟიმით რეგისტრაცია: ფარმაცევტული პროდუქტები - 293, ტესტ-სისტემები (ნოზოლოგიების მიხედვით) – 321, სტომატოლოგიური მასალები - 207;</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ეროვნული რეჟიმით (შერჩევითი წინასწარი კონტროლი) რეგისტრაცია: ფარმაცევტული პროდუქტები - 36;</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ეროვნული რეჟიმით რეგისტრაცია/რეგისტრაცია-აღნუსხვა: ინოვაციური პროდუქტები - 27, ფარმაცევტული პროდუქტები - 377, იმუნობიოლოგიური პრეპარატები - 3,  ბად-ები - 1, ტესტ-სისტემები (ნოზოლოგიების მიხედვით) – 26, სტომატოლოგიური მასალები - 48;</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ეროვნული რეჟიმით ხელახალი რეგისტრაცია/რეგისტრაცია-აღნუსხვა: ინოვაციური პროდუქტები - 29, ფარმაცევტული პროდუქტები - 603, სისხლის პრეპარატები - 2, იმუნობიოლოგიური პრეპარატები - 6, რადიოფარმაცევტული პროდუქტები - 1, ბად-ები - 1, ჰომეოპათიური (კომპლემენტარული) საშუალებები - 17, ტესტ-სისტემები (ნოზოლოგიების მიხედვით) – 1;</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ეროვნული რეჟიმით II და I რიგის ნომრიანი ცვლილების რეგისტრაცია/რეგისტრაცია-აღნუსხვა: ინოვაციური პროდუქტები - 27, ფარმაცევტული პროდუქტები - 214, </w:t>
      </w:r>
      <w:r w:rsidRPr="008600C8">
        <w:rPr>
          <w:rFonts w:ascii="Sylfaen" w:hAnsi="Sylfaen"/>
          <w:lang w:val="ka-GE"/>
        </w:rPr>
        <w:t>სისხლის პრეპარატები - 3,</w:t>
      </w:r>
      <w:r w:rsidRPr="008600C8">
        <w:rPr>
          <w:rFonts w:ascii="Sylfaen" w:eastAsiaTheme="minorEastAsia" w:hAnsi="Sylfaen" w:cs="Sylfaen"/>
          <w:lang w:val="ka-GE"/>
        </w:rPr>
        <w:t xml:space="preserve"> იმუნობიოლოგიური პრეპარატები - 3, ჰომეოპათიური (კომპლემენტარული) საშუალებები - 3, ტესტ-სისტემები (ნოზოლოგიების მიხედვით) – 1;</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ეროვნული რეჟიმით II და I რიგის უნომრო ცვლილების რეგისტრაცია/რეგისტრაცია-აღნუსხვა: ინოვაციური პროდუქტები - 182, ფარმაცევტული პროდუქტები - 893, ჰომეოპათიური (კომპლემენტარული) საშუალებები - </w:t>
      </w:r>
      <w:r w:rsidRPr="008600C8">
        <w:rPr>
          <w:rFonts w:ascii="Sylfaen" w:eastAsiaTheme="minorEastAsia" w:hAnsi="Sylfaen" w:cs="Sylfaen"/>
        </w:rPr>
        <w:t>2</w:t>
      </w:r>
      <w:r w:rsidRPr="008600C8">
        <w:rPr>
          <w:rFonts w:ascii="Sylfaen" w:eastAsiaTheme="minorEastAsia" w:hAnsi="Sylfaen" w:cs="Sylfaen"/>
          <w:lang w:val="ka-GE"/>
        </w:rPr>
        <w:t>, იმუნობიოლოგიური პრეპარატები - 5, სისხლის პრეპარატები - 5, ბად-ები - 1, ტესტ-სისტემები (ნოზოლოგიების მიხედვით) – 4, სტომატოლოგიური მასალები - 4;</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განსხვავებული შეფუთვა-მარკირებით პირველად შემოტანის შეტყობინება: ფარმაცევტული პროდუქტები - 386, სტომატოლოგიური მასალები - </w:t>
      </w:r>
      <w:r w:rsidRPr="008600C8">
        <w:rPr>
          <w:rFonts w:ascii="Sylfaen" w:eastAsiaTheme="minorEastAsia" w:hAnsi="Sylfaen" w:cs="Sylfaen"/>
        </w:rPr>
        <w:t>119</w:t>
      </w:r>
      <w:r w:rsidRPr="008600C8">
        <w:rPr>
          <w:rFonts w:ascii="Sylfaen" w:eastAsiaTheme="minorEastAsia" w:hAnsi="Sylfaen" w:cs="Sylfaen"/>
          <w:lang w:val="ka-GE"/>
        </w:rPr>
        <w:t>, ტესტ-სისტემები (ნოზოლოგიების მიხედვით) – 4;</w:t>
      </w:r>
    </w:p>
    <w:p w:rsidR="002400BB" w:rsidRPr="008600C8" w:rsidRDefault="002400BB" w:rsidP="0002080A">
      <w:pPr>
        <w:pStyle w:val="ListParagraph"/>
        <w:numPr>
          <w:ilvl w:val="0"/>
          <w:numId w:val="80"/>
        </w:numPr>
        <w:spacing w:after="0" w:line="240" w:lineRule="auto"/>
        <w:ind w:left="426" w:hanging="284"/>
        <w:jc w:val="both"/>
        <w:rPr>
          <w:rFonts w:ascii="Sylfaen" w:eastAsiaTheme="minorEastAsia" w:hAnsi="Sylfaen" w:cs="Sylfaen"/>
          <w:lang w:val="ka-GE"/>
        </w:rPr>
      </w:pPr>
      <w:r w:rsidRPr="008600C8">
        <w:rPr>
          <w:rFonts w:ascii="Sylfaen" w:eastAsiaTheme="minorEastAsia" w:hAnsi="Sylfaen" w:cs="Sylfaen"/>
          <w:lang w:val="ka-GE"/>
        </w:rPr>
        <w:t>უარი ეთქვა:</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lastRenderedPageBreak/>
        <w:t>აღიარებითი რეჟიმით რეგისტრაციაზე: ფარმაცევტული პროდუქტები - 4, სტომატოლოგიური მასალები - 12, ტესტ-სისტემები (ნოზოლოგიების მიხედვით) – 1;</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ეროვნული რეჟიმით რეგისტრაცია/რეგისტრაცია-აღნუსხვაზე: ინოვაციური პროდუქტები - 8, ფარმაცევტული პროდუქტები - </w:t>
      </w:r>
      <w:r w:rsidRPr="008600C8">
        <w:rPr>
          <w:rFonts w:ascii="Sylfaen" w:eastAsiaTheme="minorEastAsia" w:hAnsi="Sylfaen" w:cs="Sylfaen"/>
        </w:rPr>
        <w:t>80</w:t>
      </w:r>
      <w:r w:rsidRPr="008600C8">
        <w:rPr>
          <w:rFonts w:ascii="Sylfaen" w:eastAsiaTheme="minorEastAsia" w:hAnsi="Sylfaen" w:cs="Sylfaen"/>
          <w:lang w:val="ka-GE"/>
        </w:rPr>
        <w:t>, ბად-ები - 2, სტომატოლოგიური მასალები - 6, ტესტ-სისტემები (ნოზოლოგიების მიხედვით) – 1;</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ეროვნული რეჟიმით ხელახალ რეგისტრაცია/რეგისტრაცია-აღნუსხვაზე:  ფარმაცევტული პროდუქტები - 16;</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ეროვნული რეჟიმით II და I რიგის ცვლილების რეგისტრაცია/რეგისტრაცია-აღნუსხვაზე: ინოვაციური პროდუქტები - 12, ფარმაცევტული პროდუქტები - </w:t>
      </w:r>
      <w:r w:rsidRPr="008600C8">
        <w:rPr>
          <w:rFonts w:ascii="Sylfaen" w:eastAsiaTheme="minorEastAsia" w:hAnsi="Sylfaen" w:cs="Sylfaen"/>
        </w:rPr>
        <w:t>60</w:t>
      </w:r>
      <w:r w:rsidRPr="008600C8">
        <w:rPr>
          <w:rFonts w:ascii="Sylfaen" w:eastAsiaTheme="minorEastAsia" w:hAnsi="Sylfaen" w:cs="Sylfaen"/>
          <w:lang w:val="ka-GE"/>
        </w:rPr>
        <w:t>, იმუნობიოლოგიური პრეპარატები - 4;</w:t>
      </w:r>
    </w:p>
    <w:p w:rsidR="002400BB" w:rsidRPr="008600C8" w:rsidRDefault="002400BB"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განსხვავებული შეფუთვა-მარკირებით პირველად შემოტანის შეტყობინებაზე: ფარმაცევტული პროდუქტები - 1</w:t>
      </w:r>
      <w:r w:rsidRPr="008600C8">
        <w:rPr>
          <w:rFonts w:ascii="Sylfaen" w:eastAsiaTheme="minorEastAsia" w:hAnsi="Sylfaen" w:cs="Sylfaen"/>
        </w:rPr>
        <w:t>9</w:t>
      </w:r>
      <w:r w:rsidRPr="008600C8">
        <w:rPr>
          <w:rFonts w:ascii="Sylfaen" w:eastAsiaTheme="minorEastAsia" w:hAnsi="Sylfaen" w:cs="Sylfaen"/>
          <w:lang w:val="ka-GE"/>
        </w:rPr>
        <w:t>, ტესტ-სისტემები (ნოზოლოგიების მიხედვით) – 1, სტომატოლოგიური მასალები - 2;</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შეჩერდა ფარმაცევტული პროდუქტების რეგისტრაცია/რეგისტრაცია-აღნუსხვა, შეჩერების მიზეზის აღმოფხვრამდე: ფარმაცევტული პროდუქტები - 6;</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გაუქმდა აღიარებითი რეჟიმით რეგისტრაცია/რეგისტრაცია-აღნუსხვა: ფარმაცევტული პროდუქტები - 3;</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გაუქმდა ეროვნული რეჟიმით რეგისტრაცია/რეგისტრაცია-აღნუსხვა: ინოვაციური პროდუქტები - 13, იმუნობიოლოგიური პრეპარატები - 4, ფარმაცევტული პროდუქტები - 65, პარასამკურნალო საშუალებები - 2, ბად-ები - 2;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შემოვიდა განცხადება ფარმაცევტული პროდუქტის რეკლამის ტექსტის შეთანხმებაზე: სულ - 9</w:t>
      </w:r>
      <w:r w:rsidRPr="008600C8">
        <w:rPr>
          <w:rFonts w:ascii="Sylfaen" w:eastAsiaTheme="minorEastAsia" w:hAnsi="Sylfaen" w:cs="Sylfaen"/>
          <w:bCs/>
          <w:color w:val="000000"/>
          <w:shd w:val="clear" w:color="auto" w:fill="FFFFFF"/>
        </w:rPr>
        <w:t>7</w:t>
      </w:r>
      <w:r w:rsidRPr="008600C8">
        <w:rPr>
          <w:rFonts w:ascii="Sylfaen" w:eastAsiaTheme="minorEastAsia" w:hAnsi="Sylfaen" w:cs="Sylfaen"/>
          <w:bCs/>
          <w:color w:val="000000"/>
          <w:shd w:val="clear" w:color="auto" w:fill="FFFFFF"/>
          <w:lang w:val="ka-GE"/>
        </w:rPr>
        <w:t xml:space="preserve"> (დადებითი - </w:t>
      </w:r>
      <w:r w:rsidRPr="008600C8">
        <w:rPr>
          <w:rFonts w:ascii="Sylfaen" w:eastAsiaTheme="minorEastAsia" w:hAnsi="Sylfaen" w:cs="Sylfaen"/>
          <w:bCs/>
          <w:color w:val="000000"/>
          <w:shd w:val="clear" w:color="auto" w:fill="FFFFFF"/>
        </w:rPr>
        <w:t>8</w:t>
      </w:r>
      <w:r w:rsidRPr="008600C8">
        <w:rPr>
          <w:rFonts w:ascii="Sylfaen" w:eastAsiaTheme="minorEastAsia" w:hAnsi="Sylfaen" w:cs="Sylfaen"/>
          <w:bCs/>
          <w:color w:val="000000"/>
          <w:shd w:val="clear" w:color="auto" w:fill="FFFFFF"/>
          <w:lang w:val="ka-GE"/>
        </w:rPr>
        <w:t xml:space="preserve">6, უარყოფითი - </w:t>
      </w:r>
      <w:r w:rsidRPr="008600C8">
        <w:rPr>
          <w:rFonts w:ascii="Sylfaen" w:eastAsiaTheme="minorEastAsia" w:hAnsi="Sylfaen" w:cs="Sylfaen"/>
          <w:bCs/>
          <w:color w:val="000000"/>
          <w:shd w:val="clear" w:color="auto" w:fill="FFFFFF"/>
        </w:rPr>
        <w:t>11</w:t>
      </w:r>
      <w:r w:rsidRPr="008600C8">
        <w:rPr>
          <w:rFonts w:ascii="Sylfaen" w:eastAsiaTheme="minorEastAsia" w:hAnsi="Sylfaen" w:cs="Sylfaen"/>
          <w:bCs/>
          <w:color w:val="000000"/>
          <w:shd w:val="clear" w:color="auto" w:fill="FFFFFF"/>
          <w:lang w:val="ka-GE"/>
        </w:rPr>
        <w:t>);</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შემოვიდა იმუნიზაციის შემდგომ განვითარებული არასასურველი მოვლენების (იშგამ-ები) შესახებ 1</w:t>
      </w:r>
      <w:r w:rsidRPr="008600C8">
        <w:rPr>
          <w:rFonts w:ascii="Sylfaen" w:eastAsiaTheme="minorEastAsia" w:hAnsi="Sylfaen" w:cs="Sylfaen"/>
          <w:bCs/>
          <w:color w:val="000000"/>
          <w:shd w:val="clear" w:color="auto" w:fill="FFFFFF"/>
        </w:rPr>
        <w:t xml:space="preserve">9 </w:t>
      </w:r>
      <w:r w:rsidRPr="008600C8">
        <w:rPr>
          <w:rFonts w:ascii="Sylfaen" w:eastAsiaTheme="minorEastAsia" w:hAnsi="Sylfaen" w:cs="Sylfaen"/>
          <w:bCs/>
          <w:color w:val="000000"/>
          <w:shd w:val="clear" w:color="auto" w:fill="FFFFFF"/>
          <w:lang w:val="ka-GE"/>
        </w:rPr>
        <w:t>შეტყობინება;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შემოვიდა სამკურნალო საშუალების გვერდითი მოვლენების შესახებ </w:t>
      </w:r>
      <w:r w:rsidRPr="008600C8">
        <w:rPr>
          <w:rFonts w:ascii="Sylfaen" w:eastAsiaTheme="minorEastAsia" w:hAnsi="Sylfaen" w:cs="Sylfaen"/>
          <w:bCs/>
          <w:color w:val="000000"/>
          <w:shd w:val="clear" w:color="auto" w:fill="FFFFFF"/>
        </w:rPr>
        <w:t xml:space="preserve">74 </w:t>
      </w:r>
      <w:r w:rsidRPr="008600C8">
        <w:rPr>
          <w:rFonts w:ascii="Sylfaen" w:eastAsiaTheme="minorEastAsia" w:hAnsi="Sylfaen" w:cs="Sylfaen"/>
          <w:bCs/>
          <w:color w:val="000000"/>
          <w:shd w:val="clear" w:color="auto" w:fill="FFFFFF"/>
          <w:lang w:val="ka-GE"/>
        </w:rPr>
        <w:t>შეტყობინება;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ავტორიზებულ აფთიაქზე და ფარმაცევტულ წარმოებაზე გაიცა სულ  8 სანებართვო მოწმობა და სანებართვო მოწმობის დანართი, აქედან: ავტორიზებული აფთიაქის ნებართვა - 3; ავტორიზებული აფთიაქის სახელწოდების ცვლილება - 1; ავტორიზებული აფთიაქის მისამართის ცვლილება - 1; ავტორიზებული აფთიაქის სახელწოდებისა და მისამართის ცვლილება - 1; ავტორიზებული აფთიაქის საქმიანობის შეიმცირება - 2;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შეტყობინების საფუძველზე რეალიზაციის უფლება მიეცა 181 აფთიაქს, აქედან: აფთიაქი (სპეციალიზებული სავაჭრო ობიექტი) - 148; საბითუმო რეალიზაცია - 2; საბითუმო რეალიზაცია (მხოლოდ სტომატოლოგიური მასალა ან/და სადიაგნოსტიკო საშუალება) - 9; საბროკერო საქმიანობა - 18; საცალო რეალიზაციის სავაჭრო ობიექტი - 4;</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გაუქმდა 18  ფარმაცევტული დაწესებულება, აქედან: ავტორიზებული აფთიაქი - 16; ფარმაცევტული წარმოება - 2. 18 გაუქმებული დაწესებულებიდან სააგენტომ გააუქმა 4 ავტორიზებული აფთიაქი;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უარი ეთქვა ავტორიზებული აფთიაქის ნებართვის გაცემაზე 2 მაძიებელს;</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შეტყობინების საფუძველზე რეალიზაცია შეწყვიტა 192 ფარმაცევტულმა დაწესებულებამ, აქედან: აფთიაქი (სპეციალიზებული სავაჭრო ობიექტი) – 163; საბითუმო რეალიზაცია - 9; საბითუმო რეალიზაცია (მხოლოდ სტომატოლოგიური მასალა ან/და სადიაგნოსტიკო საშუალება) - 1; საბროკერო საქმიანობა - 10; საცალო რეალიზაციის სავაჭრო ობიექტი - 8; ფარმაცევტული განათლების მქონე პერსონალი - 1;</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განხორციელდა 163  რეესტრული ცვლილება, აქედან: პასუხისმგებელი პირის  ცვლილება - 93; დირექტორის ცვლილება - 14; პასუხისმგებელი პირის გათავისუფლება - 13; პასუხისმგებელი პირის დანიშვნა/დამატება - 12; იურიდიული მისამართის ცვლილება - 1; საკონტაქტო </w:t>
      </w:r>
      <w:r w:rsidRPr="008600C8">
        <w:rPr>
          <w:rFonts w:ascii="Sylfaen" w:eastAsiaTheme="minorEastAsia" w:hAnsi="Sylfaen" w:cs="Sylfaen"/>
          <w:bCs/>
          <w:color w:val="000000"/>
          <w:shd w:val="clear" w:color="auto" w:fill="FFFFFF"/>
          <w:lang w:val="ka-GE"/>
        </w:rPr>
        <w:lastRenderedPageBreak/>
        <w:t>მონაცემების ცვლილება - 7; მისამართის ცვლილება - 6; დასახელების ცვლილება -1; მისამართის და საკადასტრო კოდის ცვლილება - 3; შეიცვალა საკადასტრო კოდი - 3; საბროკერო საქმიანობამ დაიმატა GDP სერტიფიკატის მფლობელი იურიდიული პირი - 10;</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გაცემულია:  სპეციალურ კონტროლს დაქვემდებარებული სამკურნალო საშუალებების იმპორტზე 113  ნებართვა; სპეციალურ კონტროლს დაქვემდებარებული სამკურნალო საშუალებების ექსპორტზე 4  ნებართვა;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იმპორტზე გაუქმებულია 3 და გაცემულია  2  ნებართვა;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გაიცა: სამედიცინო მოწყობილობის კლინიკური კვლევის 24 სარეგისტრაციო მოწმობა; ფარმაკოლოგიური საშუალების კლინიკური კვლევის 70 სანებართვო მოწმობა;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შეიცვალა: ფარმაკოლოგიური საშუალების კლინიკური კვლევის 19 სანებართვო მოწმობა; ფარმაკოლოგიური საშუალების კლინიკური კვლევის 113 სანებართვო მოწმობის დანართი; სამედიცინო მოწყობილობის კლინიკური კვლევის 7 სარეგისტრაციო მოწმობა;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გაგრძელდა: ფარმაკოლოგიური საშუალების კლინიკური კვლევის სანებართვო მოწმობისა და მოწმობის დანართის მოქმედების ვადა 40 შემთხვევაში; სამედიცინო მოწყობილობის კლინიკური კვლევის სარეგისტრაციო მოწმობის მოქმედების ვადა 3 შემთხვევაში;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განახლდა: ფარმაკოლოგიური საშუალების კლინიკური კვლევის დოკუმენტაცია 260 შემთხვევაში; სამედიცინო მოწყობილობის კლინიკური კვლევის დოკუმენტაცია 30 შემთხვევაში;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დაფიქსირდა საკონტრაქტო კვლევით ორგანიზაციებს შორის ფარმაკოლოგიური საშუალების კლინიკური კვლევის სანებართვო მოწმობის გადაცემის 4 შემთხვევა;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უარი ეთქვა: სამედიცინო მოწყობილობის კლინიკური კვლევის 6 სარეგისტრაციო მოწმობის გაცემაზე; სამედიცინო მოწყობილობის კლინიკური კვლევის 1 სარეგისტრაციო მოწმობის მოქმედების ვადის გაგრძელებაზე; ფარმაკოლოგიური საშუალების კლინიკური კვლევის 8 სანებართვო მოწმობის გაცემაზე; ფარმაკოლოგიური საშუალების კლინიკური კვლევის 1 სანებართვო მოწმობის დანართის ცვლილებაზე;</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სსიპ - სამედიცინო და ფარმაცევტული საქმიანობის რეგულირების სააგენტოს წამლის ხარისხის ლაბორატორიის მიერ 35 მედიკამენტზე ჩატარდა 133 პარამეტრის ფიზიკურ-ქიმიური მიმართულების კვლევა.</w:t>
      </w:r>
    </w:p>
    <w:p w:rsidR="0086181E" w:rsidRPr="008600C8" w:rsidRDefault="0086181E" w:rsidP="0002080A">
      <w:pPr>
        <w:pBdr>
          <w:top w:val="nil"/>
          <w:left w:val="nil"/>
          <w:bottom w:val="nil"/>
          <w:right w:val="nil"/>
          <w:between w:val="nil"/>
        </w:pBdr>
        <w:spacing w:after="0" w:line="240" w:lineRule="auto"/>
        <w:jc w:val="both"/>
        <w:rPr>
          <w:rFonts w:ascii="Sylfaen" w:eastAsia="Calibri" w:hAnsi="Sylfaen" w:cs="Calibri"/>
          <w:highlight w:val="yellow"/>
          <w:lang w:val="ka-GE"/>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t>1.4.3 დაავადებათა კონტროლისა და ეპიდემიოლოგიური უსაფრთხოების პროგრამის მართვა (პროგრამული კოდი 27 01 03)</w:t>
      </w:r>
    </w:p>
    <w:p w:rsidR="0086181E" w:rsidRPr="008600C8" w:rsidRDefault="0086181E" w:rsidP="0002080A">
      <w:pPr>
        <w:pStyle w:val="ListParagraph"/>
        <w:tabs>
          <w:tab w:val="left" w:pos="0"/>
        </w:tabs>
        <w:spacing w:after="0" w:line="240" w:lineRule="auto"/>
        <w:ind w:left="270"/>
        <w:rPr>
          <w:rFonts w:ascii="Sylfaen" w:hAnsi="Sylfaen"/>
          <w:lang w:val="ka-GE"/>
        </w:rPr>
      </w:pPr>
    </w:p>
    <w:p w:rsidR="0086181E" w:rsidRPr="008600C8" w:rsidRDefault="0086181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r w:rsidR="000D049C" w:rsidRPr="008600C8">
        <w:rPr>
          <w:rFonts w:ascii="Sylfaen" w:eastAsia="Sylfaen" w:hAnsi="Sylfaen"/>
          <w:lang w:val="ka-GE"/>
        </w:rPr>
        <w:t>;</w:t>
      </w:r>
    </w:p>
    <w:p w:rsidR="0086181E" w:rsidRPr="008600C8" w:rsidRDefault="0086181E" w:rsidP="0002080A">
      <w:pPr>
        <w:pStyle w:val="ListParagraph"/>
        <w:tabs>
          <w:tab w:val="left" w:pos="0"/>
        </w:tabs>
        <w:spacing w:after="0" w:line="240" w:lineRule="auto"/>
        <w:jc w:val="both"/>
        <w:rPr>
          <w:rFonts w:ascii="Sylfaen" w:eastAsiaTheme="minorEastAsia" w:hAnsi="Sylfaen" w:cs="Sylfaen"/>
          <w:lang w:val="ka-GE"/>
        </w:rPr>
      </w:pPr>
    </w:p>
    <w:p w:rsidR="009A33C0" w:rsidRPr="008600C8" w:rsidRDefault="009A33C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rsidR="009A33C0" w:rsidRPr="008600C8" w:rsidRDefault="009A33C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ქვეყანაში კეთილსაიმედო ეპიდემიოლოგიური მდგომარეობის უზრუნველყოფა;</w:t>
      </w:r>
    </w:p>
    <w:p w:rsidR="009A33C0" w:rsidRPr="008600C8" w:rsidRDefault="009A33C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ლაბორატორიული საქმიანობა;</w:t>
      </w:r>
    </w:p>
    <w:p w:rsidR="009A33C0" w:rsidRPr="008600C8" w:rsidRDefault="009A33C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იმუნოპროფილაქტიკის დაგეგმვა</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და მისი ლოჯისტიკური უზრუნველყოფა.</w:t>
      </w:r>
    </w:p>
    <w:p w:rsidR="0086181E" w:rsidRPr="008600C8" w:rsidRDefault="0086181E" w:rsidP="0002080A">
      <w:pPr>
        <w:tabs>
          <w:tab w:val="left" w:pos="1630"/>
        </w:tabs>
        <w:spacing w:after="0" w:line="240" w:lineRule="auto"/>
        <w:ind w:hanging="153"/>
        <w:jc w:val="both"/>
        <w:rPr>
          <w:rFonts w:ascii="Sylfaen" w:eastAsiaTheme="minorEastAsia" w:hAnsi="Sylfaen" w:cs="Sylfaen"/>
          <w:bCs/>
          <w:color w:val="000000"/>
          <w:highlight w:val="yellow"/>
          <w:shd w:val="clear" w:color="auto" w:fill="FFFFFF"/>
          <w:lang w:val="ka-GE"/>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t>1.4.4 სოციალური დაცვის პროგრამების მართვა (პროგრამული კოდი 27 01 04)</w:t>
      </w:r>
    </w:p>
    <w:p w:rsidR="0086181E" w:rsidRPr="008600C8" w:rsidRDefault="0086181E" w:rsidP="0002080A">
      <w:pPr>
        <w:pStyle w:val="ListParagraph"/>
        <w:tabs>
          <w:tab w:val="left" w:pos="0"/>
        </w:tabs>
        <w:spacing w:after="0" w:line="240" w:lineRule="auto"/>
        <w:rPr>
          <w:rFonts w:ascii="Sylfaen" w:hAnsi="Sylfaen" w:cs="Arial"/>
          <w:lang w:val="ka-GE"/>
        </w:rPr>
      </w:pPr>
    </w:p>
    <w:p w:rsidR="0086181E" w:rsidRPr="008600C8" w:rsidRDefault="0086181E" w:rsidP="0002080A">
      <w:pPr>
        <w:spacing w:after="0" w:line="240" w:lineRule="auto"/>
        <w:jc w:val="both"/>
        <w:rPr>
          <w:rFonts w:ascii="Sylfaen" w:hAnsi="Sylfaen"/>
        </w:rPr>
      </w:pPr>
      <w:r w:rsidRPr="008600C8">
        <w:rPr>
          <w:rFonts w:ascii="Sylfaen" w:hAnsi="Sylfaen"/>
        </w:rPr>
        <w:lastRenderedPageBreak/>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სოციალური მომსახურების სააგენტო</w:t>
      </w:r>
      <w:r w:rsidR="000D049C" w:rsidRPr="008600C8">
        <w:rPr>
          <w:rFonts w:ascii="Sylfaen" w:eastAsia="Sylfaen" w:hAnsi="Sylfaen"/>
          <w:lang w:val="ka-GE"/>
        </w:rPr>
        <w:t>;</w:t>
      </w:r>
    </w:p>
    <w:p w:rsidR="0086181E" w:rsidRPr="008600C8" w:rsidRDefault="0086181E" w:rsidP="0002080A">
      <w:pPr>
        <w:pStyle w:val="ListParagraph"/>
        <w:tabs>
          <w:tab w:val="left" w:pos="0"/>
        </w:tabs>
        <w:spacing w:after="0" w:line="240" w:lineRule="auto"/>
        <w:jc w:val="both"/>
        <w:rPr>
          <w:rFonts w:ascii="Sylfaen" w:eastAsiaTheme="minorEastAsia" w:hAnsi="Sylfaen" w:cs="Sylfaen"/>
          <w:highlight w:val="yellow"/>
          <w:lang w:val="ka-GE"/>
        </w:rPr>
      </w:pP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 მოსახლეობის სოციალურად ყველაზე დაუცველი ფენის მხარდაჭერა, მოქალაქეთათვის გაწეული მომსახურების ხარისხის ამაღლება, სერვისების დახვეწა, მოსახლეობისათვის უფრო მოქნილი, მარტივი და სწრაფი, ადვილად ხელმისაწვდომი მექანიზმების დანერგვა; 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მიზნით დაფინანსების პროცესის უზრუნველყოფა;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ხორციელდებოდა „დასაქმების ხელშეწყობის 2024 წლის სახელმწიფო პროგრამის დამტკიცების შესახებ“ საქართველოს მთავრობის მიმდინარე წლის 27 თებერვლის N46 დადგენილებით განსაზღვრული საზოგადოებრივ სამუშაოებზე დასაქმების ხელშეწყობის ქვეპროგრამის მოსარგებლეების დაფინანსების პროცესის ადმინისტრირება.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5" w:name="_Hlk172543127"/>
      <w:r w:rsidRPr="008600C8">
        <w:rPr>
          <w:rFonts w:ascii="Sylfaen" w:eastAsiaTheme="minorEastAsia" w:hAnsi="Sylfaen" w:cs="Sylfaen"/>
          <w:bCs/>
          <w:color w:val="000000"/>
          <w:shd w:val="clear" w:color="auto" w:fill="FFFFFF"/>
          <w:lang w:val="ka-GE"/>
        </w:rPr>
        <w:t>ადამიანური კაპიტალის პროგრამის N1.5.1 და N1.5.2 მიზნების ფარგლებში:</w:t>
      </w:r>
    </w:p>
    <w:bookmarkEnd w:id="5"/>
    <w:p w:rsidR="002400BB" w:rsidRPr="008600C8" w:rsidRDefault="002400BB" w:rsidP="0002080A">
      <w:pPr>
        <w:numPr>
          <w:ilvl w:val="3"/>
          <w:numId w:val="94"/>
        </w:numPr>
        <w:spacing w:after="0" w:line="240" w:lineRule="auto"/>
        <w:ind w:left="284" w:hanging="284"/>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გაგრძელდა სოციალურად დაუცველი ოჯახების სოციალურ-ეკონომიკური მდგომარეობის შეფასება პილოტირების რეჟიმში, ახალი მეთოდოლოგიისა და დეკლარაციის ახალი ფორმის მეშვეობით;</w:t>
      </w:r>
    </w:p>
    <w:p w:rsidR="002400BB" w:rsidRPr="008600C8" w:rsidRDefault="002400BB" w:rsidP="0002080A">
      <w:pPr>
        <w:numPr>
          <w:ilvl w:val="3"/>
          <w:numId w:val="94"/>
        </w:numPr>
        <w:spacing w:after="0" w:line="240" w:lineRule="auto"/>
        <w:ind w:left="284" w:hanging="284"/>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w:t>
      </w:r>
      <w:r w:rsidRPr="008600C8">
        <w:rPr>
          <w:rFonts w:ascii="Sylfaen" w:eastAsiaTheme="minorEastAsia" w:hAnsi="Sylfaen" w:cs="Sylfaen"/>
          <w:bCs/>
          <w:color w:val="000000"/>
          <w:shd w:val="clear" w:color="auto" w:fill="FFFFFF"/>
        </w:rPr>
        <w:t>და</w:t>
      </w:r>
      <w:r w:rsidRPr="008600C8">
        <w:rPr>
          <w:rFonts w:ascii="Sylfaen" w:eastAsiaTheme="minorEastAsia" w:hAnsi="Sylfaen" w:cs="Sylfaen"/>
          <w:bCs/>
          <w:color w:val="000000"/>
          <w:shd w:val="clear" w:color="auto" w:fill="FFFFFF"/>
          <w:lang w:val="ka-GE"/>
        </w:rPr>
        <w:t xml:space="preserve"> მუშაობა სოციალურად დაუცველი ოჯახების მონაცემთა ერთიან ბაზაში განაცხადის ელექტრონული ვერსიის შექმნაზე. დასრულდა სპეციალური ფორმის დოკუმენტის</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„ოჯახის დეკლარაციის“ სომხურ და აზერბაიჯანულ ენებზე თარგმნა, რათა ეთნიკური უმცირესობებისთვის გასაგებ ენაზე მოხდეს ოჯახების სოციალურ-ეკონომიკური მდგომარეობის შეფასების პროცესის წარმართვა;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ადამიანური კაპიტალის პროგრამის N1.6 მიზნის ფარგლებში:</w:t>
      </w:r>
    </w:p>
    <w:p w:rsidR="002400BB" w:rsidRPr="008600C8" w:rsidRDefault="002400BB" w:rsidP="0002080A">
      <w:pPr>
        <w:numPr>
          <w:ilvl w:val="3"/>
          <w:numId w:val="94"/>
        </w:numPr>
        <w:spacing w:after="0" w:line="240" w:lineRule="auto"/>
        <w:ind w:left="284" w:hanging="284"/>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shd w:val="clear" w:color="auto" w:fill="FFFFFF"/>
          <w:lang w:val="ka-GE"/>
        </w:rPr>
        <w:t xml:space="preserve">სსიპ - ინფორმაციული ტექნოლოგიების სააგენტო მუშაობდა სხვადასხვა ადმინისტრაციული ორგანოების და კერძო სამართლის იურიდიული პირების მიერ წარმოებულ მონაცემთა ბაზებთან სოციალურად დაუცველი ოჯახების მონაცემთა ერთიანი ბაზის დაკავშირებაზე (მათ შორის გარდაცვალება, პენიტენციურ დაწესებულებაში განთავსება, უძრავი ქონება, საზღვრის კვეთა, კომუნალური გადასახადები, რეგისტრირებული ავტომანქანები, დაქირავებით დასაქმებიდან მიღებული შემოსავალი, შეზღუდული შესაძლებლობის სტატუსი, ოჯახის წევრთა განათლების </w:t>
      </w:r>
      <w:r w:rsidRPr="008600C8">
        <w:rPr>
          <w:rFonts w:ascii="Sylfaen" w:eastAsiaTheme="minorEastAsia" w:hAnsi="Sylfaen" w:cs="Sylfaen"/>
          <w:bCs/>
          <w:color w:val="000000" w:themeColor="text1"/>
          <w:shd w:val="clear" w:color="auto" w:fill="FFFFFF"/>
          <w:lang w:val="ka-GE"/>
        </w:rPr>
        <w:t>მიღწეული დონე, სს „კრედიტინფოს“ მონაცემები, მინიმალური შემოსავლის დასადგენად, ინფორმაცია საზღვარგარეთიდან გზავნილების თაობაზე)</w:t>
      </w:r>
      <w:r w:rsidRPr="008600C8">
        <w:rPr>
          <w:rFonts w:ascii="Sylfaen" w:eastAsiaTheme="minorEastAsia" w:hAnsi="Sylfaen" w:cs="Sylfaen"/>
          <w:bCs/>
          <w:color w:val="000000" w:themeColor="text1"/>
          <w:shd w:val="clear" w:color="auto" w:fill="FFFFFF"/>
        </w:rPr>
        <w:t xml:space="preserve">, </w:t>
      </w:r>
      <w:r w:rsidRPr="008600C8">
        <w:rPr>
          <w:rFonts w:ascii="Sylfaen" w:eastAsiaTheme="minorEastAsia" w:hAnsi="Sylfaen" w:cs="Sylfaen"/>
          <w:bCs/>
          <w:color w:val="000000" w:themeColor="text1"/>
          <w:shd w:val="clear" w:color="auto" w:fill="FFFFFF"/>
          <w:lang w:val="ka-GE"/>
        </w:rPr>
        <w:t>რის შედეგად გამოანგარიშდება სარეიტინგო ქულა;</w:t>
      </w:r>
    </w:p>
    <w:p w:rsidR="002400BB" w:rsidRPr="008600C8" w:rsidRDefault="002400BB" w:rsidP="0002080A">
      <w:pPr>
        <w:numPr>
          <w:ilvl w:val="3"/>
          <w:numId w:val="94"/>
        </w:numPr>
        <w:spacing w:after="0" w:line="240" w:lineRule="auto"/>
        <w:ind w:left="284" w:hanging="284"/>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themeColor="text1"/>
          <w:shd w:val="clear" w:color="auto" w:fill="FFFFFF"/>
          <w:lang w:val="ka-GE"/>
        </w:rPr>
        <w:t xml:space="preserve">მიღებული იქნა გადაწყვეტილება, არსებული მეთოდოლოგიით შეფასებული ოჯახებისთვის ე.წ. ვირტუალური ქულის გამოსათვლელად გამოყენებულ იქნას მოქმედ ფორმულაში გამოყენებადი მონაცემთა ბაზები, ხოლო ახალი მეთოდოლოგიის დანერგვის შემდეგ, იგივე სისტემა აეწყოს ახალ </w:t>
      </w:r>
      <w:r w:rsidRPr="008600C8">
        <w:rPr>
          <w:rFonts w:ascii="Sylfaen" w:eastAsiaTheme="minorEastAsia" w:hAnsi="Sylfaen" w:cs="Sylfaen"/>
          <w:bCs/>
          <w:color w:val="000000"/>
          <w:shd w:val="clear" w:color="auto" w:fill="FFFFFF"/>
          <w:lang w:val="ka-GE"/>
        </w:rPr>
        <w:t xml:space="preserve">მეთოდოლოგიაში გამოყენებადი მონაცემთა ბაზებიდან. შესაბამისად, ვიდრე სოციალურად დაუცველი ოჯახების მონაცემთა ბაზა მთლიანად არ გადამოწმდება ახალი მეთოდოლოგიით, ე.წ. ვირტუალური ქულის გამოთვლა ძველი მეთოდოლოგიით შეფასებული ოჯახებისთვის განხორციელდება ძველ ცვლადებზე აწყობილი სისტემით, ხოლო ახალი მეთოდოლოგიით შეფასებული ოჯახებისთვის - ახალ ცვლადებზე აწყობილი სისტემით. </w:t>
      </w:r>
    </w:p>
    <w:p w:rsidR="009C50B2" w:rsidRPr="008600C8" w:rsidRDefault="009C50B2" w:rsidP="0002080A">
      <w:pPr>
        <w:spacing w:after="0" w:line="240" w:lineRule="auto"/>
        <w:jc w:val="both"/>
        <w:rPr>
          <w:rFonts w:ascii="Sylfaen" w:eastAsiaTheme="minorEastAsia" w:hAnsi="Sylfaen" w:cs="Sylfaen"/>
          <w:bCs/>
          <w:color w:val="000000"/>
          <w:highlight w:val="yellow"/>
          <w:shd w:val="clear" w:color="auto" w:fill="FFFFFF"/>
          <w:lang w:val="ka-GE"/>
        </w:rPr>
      </w:pPr>
    </w:p>
    <w:p w:rsidR="0086181E" w:rsidRPr="008600C8" w:rsidRDefault="0086181E" w:rsidP="0002080A">
      <w:pPr>
        <w:pStyle w:val="ListParagraph"/>
        <w:tabs>
          <w:tab w:val="left" w:pos="0"/>
        </w:tabs>
        <w:spacing w:after="0" w:line="240" w:lineRule="auto"/>
        <w:jc w:val="both"/>
        <w:rPr>
          <w:rFonts w:ascii="Sylfaen" w:eastAsiaTheme="minorEastAsia" w:hAnsi="Sylfaen" w:cs="Sylfaen"/>
          <w:highlight w:val="yellow"/>
          <w:lang w:val="ka-GE"/>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t>1.4.5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rsidR="0086181E" w:rsidRPr="008600C8" w:rsidRDefault="0086181E" w:rsidP="0002080A">
      <w:pPr>
        <w:pStyle w:val="abzacixml"/>
      </w:pPr>
    </w:p>
    <w:p w:rsidR="0086181E" w:rsidRPr="008600C8" w:rsidRDefault="0086181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r w:rsidR="000D049C" w:rsidRPr="008600C8">
        <w:rPr>
          <w:rFonts w:ascii="Sylfaen" w:eastAsia="Sylfaen" w:hAnsi="Sylfaen"/>
          <w:lang w:val="ka-GE"/>
        </w:rPr>
        <w:t>;</w:t>
      </w:r>
    </w:p>
    <w:p w:rsidR="0086181E" w:rsidRPr="008600C8" w:rsidRDefault="0086181E" w:rsidP="0002080A">
      <w:pPr>
        <w:pBdr>
          <w:top w:val="nil"/>
          <w:left w:val="nil"/>
          <w:bottom w:val="nil"/>
          <w:right w:val="nil"/>
          <w:between w:val="nil"/>
        </w:pBdr>
        <w:spacing w:after="0" w:line="240" w:lineRule="auto"/>
        <w:jc w:val="both"/>
        <w:rPr>
          <w:rFonts w:ascii="Sylfaen" w:eastAsia="Calibri" w:hAnsi="Sylfaen" w:cs="Calibri"/>
          <w:highlight w:val="yellow"/>
        </w:rPr>
      </w:pP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rsidR="0086181E" w:rsidRPr="008600C8" w:rsidRDefault="0086181E" w:rsidP="0002080A">
      <w:pPr>
        <w:pStyle w:val="ListParagraph"/>
        <w:tabs>
          <w:tab w:val="left" w:pos="0"/>
        </w:tabs>
        <w:spacing w:after="0" w:line="240" w:lineRule="auto"/>
        <w:jc w:val="both"/>
        <w:rPr>
          <w:rFonts w:ascii="Sylfaen" w:eastAsiaTheme="minorEastAsia" w:hAnsi="Sylfaen" w:cs="Sylfaen"/>
          <w:highlight w:val="yellow"/>
          <w:lang w:val="ka-GE"/>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t>1.4.6 საგანგებო სიტუაციების კოორდინაციისა და გადაუდებელი დახმარების მართვა (პროგრამული კოდი 27 01 06)</w:t>
      </w:r>
    </w:p>
    <w:p w:rsidR="0086181E" w:rsidRPr="008600C8" w:rsidRDefault="0086181E" w:rsidP="0002080A">
      <w:pPr>
        <w:pStyle w:val="ListParagraph"/>
        <w:tabs>
          <w:tab w:val="left" w:pos="0"/>
        </w:tabs>
        <w:spacing w:after="0" w:line="240" w:lineRule="auto"/>
        <w:rPr>
          <w:rFonts w:ascii="Sylfaen" w:hAnsi="Sylfaen" w:cs="Arial"/>
        </w:rPr>
      </w:pPr>
    </w:p>
    <w:p w:rsidR="0086181E" w:rsidRPr="008600C8" w:rsidRDefault="0086181E" w:rsidP="0002080A">
      <w:pPr>
        <w:spacing w:after="0" w:line="240" w:lineRule="auto"/>
        <w:jc w:val="both"/>
        <w:rPr>
          <w:rFonts w:ascii="Sylfaen" w:eastAsia="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საგანგებო სიტუაციების კოორდინაციისა და გადაუდებელი დახმარების ცენტრი</w:t>
      </w:r>
      <w:r w:rsidR="000D049C" w:rsidRPr="008600C8">
        <w:rPr>
          <w:rFonts w:ascii="Sylfaen" w:eastAsia="Sylfaen" w:hAnsi="Sylfaen"/>
          <w:lang w:val="ka-GE"/>
        </w:rPr>
        <w:t>;</w:t>
      </w:r>
    </w:p>
    <w:p w:rsidR="0086181E" w:rsidRPr="008600C8" w:rsidRDefault="0086181E" w:rsidP="0002080A">
      <w:pPr>
        <w:pBdr>
          <w:top w:val="nil"/>
          <w:left w:val="nil"/>
          <w:bottom w:val="nil"/>
          <w:right w:val="nil"/>
          <w:between w:val="nil"/>
        </w:pBdr>
        <w:spacing w:after="0" w:line="240" w:lineRule="auto"/>
        <w:jc w:val="both"/>
        <w:rPr>
          <w:rFonts w:ascii="Sylfaen" w:eastAsia="Calibri" w:hAnsi="Sylfaen" w:cs="Calibri"/>
          <w:highlight w:val="yellow"/>
        </w:rPr>
      </w:pP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საქართველოს ადმინისტრაციულ-ტერიტორიული ერთეულების მოსახლეობისთვის ყოველდღიურ, 24 საათიან რეჟიმში, აგრეთვე სხვადასხვა სახის კატასტროფის, მათ შორის, ეპიდემიისა და პანდემიის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პროფესიული მომზადების, გადამზადებისა და კვალიფიკაციის ამაღლების მიზნით ხორციელდებოდა სასწავლო ან/და სატრენინგო მომსახურების მიწოდების ადმინისტრირება. ცენტრის მართვაში არსებულ ეროვნულ სასწავლო ცენტრში ტრენინგი გაიარა 6-მა თანამშრომელმა.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ანალიზი;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118 თანამშრომელს აუნაზღაურდა სადაზღვევო პრემია (საბაზისო პაკეტი).</w:t>
      </w:r>
    </w:p>
    <w:p w:rsidR="009A33C0" w:rsidRPr="008600C8" w:rsidRDefault="009A33C0" w:rsidP="0002080A">
      <w:pPr>
        <w:spacing w:after="0" w:line="240" w:lineRule="auto"/>
        <w:jc w:val="both"/>
        <w:rPr>
          <w:rFonts w:ascii="Sylfaen" w:eastAsiaTheme="minorEastAsia" w:hAnsi="Sylfaen" w:cs="Sylfaen"/>
          <w:bCs/>
          <w:color w:val="000000"/>
          <w:highlight w:val="yellow"/>
          <w:shd w:val="clear" w:color="auto" w:fill="FFFFFF"/>
          <w:lang w:val="ka-GE"/>
        </w:rPr>
      </w:pPr>
    </w:p>
    <w:p w:rsidR="009A33C0" w:rsidRPr="008600C8" w:rsidRDefault="009A33C0" w:rsidP="0002080A">
      <w:pPr>
        <w:spacing w:after="0" w:line="240" w:lineRule="auto"/>
        <w:jc w:val="both"/>
        <w:rPr>
          <w:rFonts w:ascii="Sylfaen" w:eastAsiaTheme="minorEastAsia" w:hAnsi="Sylfaen" w:cs="Sylfaen"/>
          <w:bCs/>
          <w:color w:val="000000"/>
          <w:highlight w:val="yellow"/>
          <w:shd w:val="clear" w:color="auto" w:fill="FFFFFF"/>
          <w:lang w:val="ka-GE"/>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lastRenderedPageBreak/>
        <w:t>1.4.7 დევნილთა, ეკომიგრანტთა და საარსებო წყაროებით უზრუნველყოფა (პროგრამული კოდი 27 01 07)</w:t>
      </w:r>
    </w:p>
    <w:p w:rsidR="0086181E" w:rsidRPr="008600C8" w:rsidRDefault="0086181E" w:rsidP="0002080A">
      <w:pPr>
        <w:tabs>
          <w:tab w:val="left" w:pos="0"/>
        </w:tabs>
        <w:spacing w:after="0" w:line="240" w:lineRule="auto"/>
        <w:rPr>
          <w:rFonts w:ascii="Sylfaen" w:hAnsi="Sylfaen" w:cs="Arial"/>
          <w:lang w:val="ka-GE"/>
        </w:rPr>
      </w:pPr>
    </w:p>
    <w:p w:rsidR="0086181E" w:rsidRPr="008600C8" w:rsidRDefault="0086181E" w:rsidP="0002080A">
      <w:pPr>
        <w:spacing w:after="0" w:line="240" w:lineRule="auto"/>
        <w:jc w:val="both"/>
        <w:rPr>
          <w:rFonts w:ascii="Sylfaen" w:eastAsia="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000D049C" w:rsidRPr="008600C8">
        <w:rPr>
          <w:rFonts w:ascii="Sylfaen" w:eastAsia="Sylfaen" w:hAnsi="Sylfaen"/>
          <w:lang w:val="ka-GE"/>
        </w:rPr>
        <w:t>;</w:t>
      </w:r>
    </w:p>
    <w:p w:rsidR="0086181E" w:rsidRPr="008600C8" w:rsidRDefault="0086181E" w:rsidP="0002080A">
      <w:pPr>
        <w:spacing w:after="0" w:line="240" w:lineRule="auto"/>
        <w:jc w:val="both"/>
        <w:rPr>
          <w:rFonts w:ascii="Sylfaen" w:eastAsiaTheme="minorEastAsia" w:hAnsi="Sylfaen" w:cs="Sylfaen"/>
          <w:bCs/>
          <w:color w:val="000000"/>
          <w:highlight w:val="yellow"/>
          <w:shd w:val="clear" w:color="auto" w:fill="FFFFFF"/>
          <w:lang w:val="ka-GE"/>
        </w:rPr>
      </w:pP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მიმდინარეობდა მრავალბინიანი კორპუსების მშენებლობა მენაშენეებისაგან ახლადაშენებულ კორპუსებში  საცხოვრებელი ფართების შესყიდვის მიზნით;</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დევნილთა გრძელვადიანი განსახლების მიზნით, მიმდინარეობდა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აგრეთვე, იძულებით გადაადგილებულ პირთა-დევნილთა საყოფაცხოვრებო პირობების გაუმჯობესების მიზნით, დევნილთა საკუთრებაში არსებულ ობიექტებში ჩასატარებელი სამუშაოების ღირებულების თანადაფინანსება;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ოჯახების სულადობის გათვალისწინებით, დევნილი ოჯახებისთვის შესყიდულ იქნა 1 132 საცხოვრებელი სახლი, მრავალბინიან საცხოვრებელ სახლში შეძენილ იქნა 36 ინდივიდუალური საცხოვრებელი სახლი და სტიქიით დაზარალებული ოჯახებისთვის - 264  საცხოვრებელი სახლი;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876 დევნილ ოჯახს გაეწია საცხოვრებელი ფართობების დაქირავებისთვის ყოველთვიური სოციალური დახმარება, ხოლო 10 792 დევნილ ოჯახს - ფულადი დახმარება; </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დევნილთა საყოფაცხოვრებო პირობების გაუმჯობესების მიზნით მოხდა მათ საკუთრებაში არსებულ 28 ობიექტში სარემონტო სამუშაოების ღირებულების თანადაფინანსება;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დევნილის სტატუსი მიენიჭა 3 583 პირს (825 სრულწლოვანი, 2 758 არასრულწლოვანი) და სტატუსი აღუდგა 889 პირს. ამასთანავე, დევნილის სტატუსი შეუწყდა 1 849 პირს გარდაცვალების გამო და 25 პირს მოქალაქეობის შეწყვეტა/გასვლის გამო, ხოლო ჩამოერთვა და უარი ეთქვა 67 პირს;</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განხორციელდა 6 049 ვიზიტი;</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მიღებული 26 080 განაცხადიდან განხორციელდა  13 558  განაცხადის შეფასება/გადაფასება.</w:t>
      </w:r>
    </w:p>
    <w:p w:rsidR="009A33C0" w:rsidRPr="008600C8" w:rsidRDefault="009A33C0" w:rsidP="0002080A">
      <w:pPr>
        <w:spacing w:after="0" w:line="240" w:lineRule="auto"/>
        <w:jc w:val="both"/>
        <w:rPr>
          <w:rFonts w:ascii="Sylfaen" w:eastAsiaTheme="minorEastAsia" w:hAnsi="Sylfaen" w:cs="Sylfaen"/>
          <w:bCs/>
          <w:color w:val="000000"/>
          <w:highlight w:val="yellow"/>
          <w:shd w:val="clear" w:color="auto" w:fill="FFFFFF"/>
          <w:lang w:val="ka-GE"/>
        </w:rPr>
      </w:pPr>
    </w:p>
    <w:p w:rsidR="009A33C0" w:rsidRPr="008600C8" w:rsidRDefault="009A33C0" w:rsidP="0002080A">
      <w:pPr>
        <w:spacing w:after="0" w:line="240" w:lineRule="auto"/>
        <w:jc w:val="both"/>
        <w:rPr>
          <w:rFonts w:ascii="Sylfaen" w:eastAsiaTheme="minorEastAsia" w:hAnsi="Sylfaen" w:cs="Sylfaen"/>
          <w:bCs/>
          <w:color w:val="000000"/>
          <w:highlight w:val="yellow"/>
          <w:shd w:val="clear" w:color="auto" w:fill="FFFFFF"/>
          <w:lang w:val="ka-GE"/>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t>1.4.8 დასაქმების ხელშეწყობის მომსახურებათა მართვა (პროგრამული კოდი 27 01 08)</w:t>
      </w:r>
    </w:p>
    <w:p w:rsidR="0086181E" w:rsidRPr="008600C8" w:rsidRDefault="0086181E" w:rsidP="0002080A">
      <w:pPr>
        <w:pStyle w:val="abzacixml"/>
      </w:pPr>
    </w:p>
    <w:p w:rsidR="0086181E" w:rsidRPr="008600C8" w:rsidRDefault="0086181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დასაქმების ხელშეწყობის სახელმწიფო სააგენტო</w:t>
      </w:r>
      <w:r w:rsidR="000D049C" w:rsidRPr="008600C8">
        <w:rPr>
          <w:rFonts w:ascii="Sylfaen" w:eastAsia="Sylfaen" w:hAnsi="Sylfaen"/>
          <w:lang w:val="ka-GE"/>
        </w:rPr>
        <w:t>;</w:t>
      </w:r>
    </w:p>
    <w:p w:rsidR="002400BB" w:rsidRPr="008600C8" w:rsidRDefault="002400BB" w:rsidP="0002080A">
      <w:pPr>
        <w:spacing w:after="0" w:line="240" w:lineRule="auto"/>
        <w:jc w:val="both"/>
        <w:rPr>
          <w:rFonts w:ascii="Sylfaen" w:eastAsiaTheme="minorEastAsia" w:hAnsi="Sylfaen" w:cs="Sylfaen"/>
          <w:bCs/>
          <w:color w:val="000000"/>
          <w:highlight w:val="yellow"/>
          <w:shd w:val="clear" w:color="auto" w:fill="FFFFFF"/>
          <w:lang w:val="ka-GE"/>
        </w:rPr>
      </w:pP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 </w:t>
      </w:r>
      <w:r w:rsidRPr="008600C8">
        <w:rPr>
          <w:rFonts w:ascii="Sylfaen" w:eastAsiaTheme="minorEastAsia" w:hAnsi="Sylfaen" w:cs="Sylfaen"/>
          <w:bCs/>
          <w:color w:val="000000"/>
          <w:shd w:val="clear" w:color="auto" w:fill="FFFFFF"/>
          <w:lang w:val="ka-GE"/>
        </w:rPr>
        <w:lastRenderedPageBreak/>
        <w:t>„საზოგადოებრივ სამუშაოებზე დასაქმების ხელშეწყობის ქვეპროგრამის“ ფარგლებში 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დასაქმების ხელშეწყობის გზით;</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არასამხედრო, ალტერნატიული შრომითი სამსახურის გავლის ორგანიზების ხელშეწყობა;</w:t>
      </w:r>
    </w:p>
    <w:p w:rsidR="002400BB" w:rsidRPr="008600C8" w:rsidRDefault="002400BB"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პროცესების შეუფერხებლად მართვაში მონაწილეობის მიღება; „საზოგადოებრივ სამუშაოებზე დასაქმების ხელშეწყობის ქვეპროგრამის“ ფარგლებში, რომლის მიზანია სოციალურად დაუცველი შრომისუნარიანი პირების მიმართ შრომის ბაზრის აქტიური პოლიტიკის წარმოება საზოგადოებრივ სამუშაოებზე დასაქმების ხელშეწყობის გზით, სწორი და დროული ადმინისტრირების პროცესების უზრუნველყოფა.</w:t>
      </w:r>
    </w:p>
    <w:p w:rsidR="002400BB" w:rsidRPr="008600C8" w:rsidRDefault="002400BB" w:rsidP="0002080A">
      <w:pPr>
        <w:numPr>
          <w:ilvl w:val="3"/>
          <w:numId w:val="2"/>
        </w:numPr>
        <w:spacing w:after="0" w:line="240" w:lineRule="auto"/>
        <w:ind w:left="0"/>
        <w:jc w:val="both"/>
        <w:rPr>
          <w:rFonts w:ascii="Sylfaen" w:eastAsia="Sylfaen" w:hAnsi="Sylfaen"/>
          <w:color w:val="000000"/>
          <w:lang w:val="ka-GE"/>
        </w:rPr>
      </w:pPr>
      <w:r w:rsidRPr="008600C8">
        <w:rPr>
          <w:rFonts w:ascii="Sylfaen" w:eastAsia="Sylfaen" w:hAnsi="Sylfaen"/>
          <w:color w:val="000000"/>
          <w:lang w:val="ka-GE"/>
        </w:rPr>
        <w:t>ადამიანური კაპიტალის 2.4 მიზნის ფარგლებში:</w:t>
      </w:r>
    </w:p>
    <w:p w:rsidR="002400BB" w:rsidRPr="008600C8" w:rsidRDefault="002400BB" w:rsidP="0002080A">
      <w:pPr>
        <w:numPr>
          <w:ilvl w:val="3"/>
          <w:numId w:val="94"/>
        </w:numPr>
        <w:spacing w:after="0" w:line="240" w:lineRule="auto"/>
        <w:ind w:left="567" w:hanging="284"/>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საანგარიშო პერიოდშიც გაგრძელდა დამსაქმებლების გამოკითხვა აქტიური ვაკანსიების, საჭირო პროფესიებისა და საკვალიფიკაციო მოთხოვნებთან დაკავშირებით. საანგარიშო პერიოდში სააგენტომ დაამტკიცა კვლევების საფუძველზე გამოკვეთილი მოთხოვნადი პროფესიების ჩამონათვალი;  </w:t>
      </w:r>
    </w:p>
    <w:p w:rsidR="002400BB" w:rsidRPr="008600C8" w:rsidRDefault="002400BB" w:rsidP="0002080A">
      <w:pPr>
        <w:numPr>
          <w:ilvl w:val="3"/>
          <w:numId w:val="94"/>
        </w:numPr>
        <w:spacing w:after="0" w:line="240" w:lineRule="auto"/>
        <w:ind w:left="567" w:hanging="284"/>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მსოფლიო ბანკის მიერ დაქირავებული, ადგილობრივი ექსპერტი აგრძელებდა ქართულ ელექტრონულ პლატფორმებზე გამოქვეყნებული ვაკანსიების ანალიზს, რათა იდენტიფიცირებულ იქნეს ქართულ რეალობაში პროფესიების და უნარების ურთიერთკავშირი. ექსპერტი, ასევე უზრუნველყოფს გამოვლენილი უნარების დაკავშირებას ESCO-ს ტაქსონომიასთან</w:t>
      </w:r>
      <w:r w:rsidR="00724CAF">
        <w:rPr>
          <w:rFonts w:ascii="Sylfaen" w:eastAsiaTheme="minorEastAsia" w:hAnsi="Sylfaen" w:cs="Sylfaen"/>
          <w:bCs/>
          <w:color w:val="000000"/>
          <w:shd w:val="clear" w:color="auto" w:fill="FFFFFF"/>
          <w:lang w:val="ka-GE"/>
        </w:rPr>
        <w:t>;</w:t>
      </w:r>
    </w:p>
    <w:p w:rsidR="000D77CD" w:rsidRDefault="002400BB" w:rsidP="0002080A">
      <w:pPr>
        <w:numPr>
          <w:ilvl w:val="3"/>
          <w:numId w:val="94"/>
        </w:numPr>
        <w:spacing w:after="0" w:line="240" w:lineRule="auto"/>
        <w:ind w:left="567" w:hanging="284"/>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უნარების ტაქსონომიისა და მოთხოვნადი უნარების პროგნოზირების მიმართულებით ქვეყანაში არსებული გამოცდილების და მიმდინარე პროცესების იდენტიფიცირების მიზნით, სსიპ - დასაქმების ხელშეწყობის სახელმწიფო სააგენტომ გამართა  შეხვედრები საქართველოს ეკონომიკისა და მდგრადი განვითარების სამინისტროსა და ა(ა)იპ - პროფესიული უნარების სააგენტოსთან. შეხვედრების შედეგად გამოიკვეთა: საქართველოს ეკონომიკისა და მდგრადი განვითარების სამინისტრო ახორციელებს უნარების პროგნოზირებას რაოდენობრივი (მათემატიკური მოდელის) მეთოდის საფუძველზე, თუმცა კვლევის შედეგების ვალიდაციისთვის დიდ გამოწვევას წარმოადგენს ქვეყანაში ისტორიული მონაცემების (მწკრივების) არ არსებობა; ააიპ - პროფესიული უნარების სააგენტო გარკვეული პროფესიებთან მიმართებით ამზადებდა უნარების ტაქსონომიას, თუმცა არა ყველა პროფესიისთვის;</w:t>
      </w:r>
    </w:p>
    <w:p w:rsidR="002400BB" w:rsidRPr="000D77CD" w:rsidRDefault="002400BB" w:rsidP="0002080A">
      <w:pPr>
        <w:numPr>
          <w:ilvl w:val="3"/>
          <w:numId w:val="94"/>
        </w:numPr>
        <w:spacing w:after="0" w:line="240" w:lineRule="auto"/>
        <w:ind w:left="567" w:hanging="284"/>
        <w:jc w:val="both"/>
        <w:rPr>
          <w:rFonts w:ascii="Sylfaen" w:eastAsiaTheme="minorEastAsia" w:hAnsi="Sylfaen" w:cs="Sylfaen"/>
          <w:bCs/>
          <w:color w:val="000000"/>
          <w:shd w:val="clear" w:color="auto" w:fill="FFFFFF"/>
          <w:lang w:val="ka-GE"/>
        </w:rPr>
      </w:pPr>
      <w:r w:rsidRPr="000D77CD">
        <w:rPr>
          <w:rFonts w:ascii="Sylfaen" w:eastAsiaTheme="minorEastAsia" w:hAnsi="Sylfaen" w:cs="Sylfaen"/>
          <w:bCs/>
          <w:color w:val="000000"/>
          <w:shd w:val="clear" w:color="auto" w:fill="FFFFFF"/>
          <w:lang w:val="ka-GE"/>
        </w:rPr>
        <w:t>ა(ა)იპ - პროფესიული უნარების სააგენტო აგრძელებდა მუშაობას ეროვნული უნარების ტაქსონომიისა და მოთხოვნადი უნარების პროგნოზირების თვისებრივი მეთოდოლოგიის შემუშავების კუთხით. ამ მიზნით სააგენტო აქტიურად სწავლობს პარტნიორი და მეზობელი ქვეყნების, მათ შორის ევროკავშირის წევრი ქვეყნების გამოცდილებას ამ მიმართულებებით.</w:t>
      </w:r>
    </w:p>
    <w:p w:rsidR="009C50B2" w:rsidRPr="008600C8" w:rsidRDefault="009C50B2" w:rsidP="0002080A">
      <w:pPr>
        <w:spacing w:after="0" w:line="240" w:lineRule="auto"/>
        <w:ind w:left="284"/>
        <w:jc w:val="both"/>
        <w:rPr>
          <w:rFonts w:ascii="Sylfaen" w:eastAsiaTheme="minorEastAsia" w:hAnsi="Sylfaen" w:cs="Sylfaen"/>
          <w:bCs/>
          <w:color w:val="000000"/>
          <w:highlight w:val="yellow"/>
          <w:shd w:val="clear" w:color="auto" w:fill="FFFFFF"/>
          <w:lang w:val="ka-GE"/>
        </w:rPr>
      </w:pPr>
    </w:p>
    <w:p w:rsidR="0086181E" w:rsidRPr="008600C8" w:rsidRDefault="0086181E" w:rsidP="0002080A">
      <w:pPr>
        <w:pStyle w:val="ListParagraph"/>
        <w:tabs>
          <w:tab w:val="left" w:pos="0"/>
        </w:tabs>
        <w:spacing w:after="0" w:line="240" w:lineRule="auto"/>
        <w:jc w:val="both"/>
        <w:rPr>
          <w:rFonts w:ascii="Sylfaen" w:eastAsiaTheme="minorEastAsia" w:hAnsi="Sylfaen" w:cs="Sylfaen"/>
          <w:highlight w:val="yellow"/>
          <w:lang w:val="ka-GE"/>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t>1.4.9 ჯანმრთელობის დაცვის პროგრამების მართვა (პროგრამული კოდი 27 01 09)</w:t>
      </w:r>
    </w:p>
    <w:p w:rsidR="0086181E" w:rsidRPr="008600C8" w:rsidRDefault="0086181E" w:rsidP="0002080A">
      <w:pPr>
        <w:pBdr>
          <w:top w:val="nil"/>
          <w:left w:val="nil"/>
          <w:bottom w:val="nil"/>
          <w:right w:val="nil"/>
          <w:between w:val="nil"/>
        </w:pBdr>
        <w:spacing w:after="0" w:line="240" w:lineRule="auto"/>
        <w:jc w:val="both"/>
        <w:rPr>
          <w:rFonts w:ascii="Sylfaen" w:eastAsia="Calibri" w:hAnsi="Sylfaen" w:cs="Calibri"/>
        </w:rPr>
      </w:pPr>
    </w:p>
    <w:p w:rsidR="0086181E" w:rsidRPr="008600C8" w:rsidRDefault="0086181E" w:rsidP="0002080A">
      <w:pPr>
        <w:spacing w:after="0" w:line="240" w:lineRule="auto"/>
        <w:jc w:val="both"/>
        <w:rPr>
          <w:rFonts w:ascii="Sylfaen" w:eastAsia="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ჯანმრთელობის ეროვნული სააგენტო</w:t>
      </w:r>
      <w:r w:rsidR="000D049C" w:rsidRPr="008600C8">
        <w:rPr>
          <w:rFonts w:ascii="Sylfaen" w:eastAsia="Sylfaen" w:hAnsi="Sylfaen"/>
          <w:lang w:val="ka-GE"/>
        </w:rPr>
        <w:t>;</w:t>
      </w:r>
    </w:p>
    <w:p w:rsidR="0086181E" w:rsidRPr="008600C8" w:rsidRDefault="0086181E" w:rsidP="0002080A">
      <w:pPr>
        <w:pBdr>
          <w:top w:val="nil"/>
          <w:left w:val="nil"/>
          <w:bottom w:val="nil"/>
          <w:right w:val="nil"/>
          <w:between w:val="nil"/>
        </w:pBdr>
        <w:spacing w:after="0" w:line="240" w:lineRule="auto"/>
        <w:jc w:val="both"/>
        <w:rPr>
          <w:rFonts w:ascii="Sylfaen" w:eastAsia="Calibri" w:hAnsi="Sylfaen" w:cs="Calibri"/>
        </w:rPr>
      </w:pPr>
    </w:p>
    <w:p w:rsidR="00160CD2" w:rsidRPr="008600C8" w:rsidRDefault="00160CD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 xml:space="preserve">მიმდინარეობდა მოსახლეობის ჯანმრთლობის დაცვის სფეროში სახელმწიფო პოლიტიკის განხორციელების ხელშეწყობა და სერვისების განვითარება/სრულყოფა ჯანმრთელობის დაცვის პროგრამების განხორციელების გასაუმჯობესებლად; </w:t>
      </w:r>
    </w:p>
    <w:p w:rsidR="00160CD2" w:rsidRPr="008600C8" w:rsidRDefault="00160CD2" w:rsidP="0002080A">
      <w:pPr>
        <w:pStyle w:val="ListParagraph"/>
        <w:spacing w:after="0" w:line="240" w:lineRule="auto"/>
        <w:ind w:left="709"/>
        <w:jc w:val="both"/>
        <w:rPr>
          <w:rFonts w:ascii="Sylfaen" w:hAnsi="Sylfaen" w:cs="Sylfaen"/>
          <w:lang w:val="ka-GE"/>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rPr>
        <w:t>1.4.10 ინფორმაციული ტექნოლოგიების სისტემების განვითარება და მართვა (პროგრამული კოდი 27 01 10)</w:t>
      </w:r>
    </w:p>
    <w:p w:rsidR="0086181E" w:rsidRPr="008600C8" w:rsidRDefault="0086181E" w:rsidP="0002080A">
      <w:pPr>
        <w:pBdr>
          <w:top w:val="nil"/>
          <w:left w:val="nil"/>
          <w:bottom w:val="nil"/>
          <w:right w:val="nil"/>
          <w:between w:val="nil"/>
        </w:pBdr>
        <w:spacing w:after="0" w:line="240" w:lineRule="auto"/>
        <w:jc w:val="both"/>
        <w:rPr>
          <w:rFonts w:ascii="Sylfaen" w:eastAsia="Calibri" w:hAnsi="Sylfaen" w:cs="Calibri"/>
        </w:rPr>
      </w:pPr>
    </w:p>
    <w:p w:rsidR="0086181E" w:rsidRPr="008600C8" w:rsidRDefault="0086181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ინფორმაციული ტექნოლოგიების სააგენტო</w:t>
      </w:r>
      <w:r w:rsidR="000D049C" w:rsidRPr="008600C8">
        <w:rPr>
          <w:rFonts w:ascii="Sylfaen" w:eastAsia="Sylfaen" w:hAnsi="Sylfaen"/>
        </w:rPr>
        <w:t>;</w:t>
      </w:r>
    </w:p>
    <w:p w:rsidR="0086181E" w:rsidRPr="008600C8" w:rsidRDefault="0086181E" w:rsidP="0002080A">
      <w:pPr>
        <w:pStyle w:val="abzacixml"/>
        <w:rPr>
          <w:highlight w:val="yellow"/>
        </w:rPr>
      </w:pP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დახმარება გაეწია სამინისტროსა და მის დაქვემდებარებულ სტრუქტურულ ერთეულებს (ჯამში - 10 696 შესრულებული დავალება, მათ შორის ტექნიკური დახმარება - 1 375 დავალება, მხარდაჭერის ამოცანები - 9 321 დავალება);</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შემუშავდა გარე მომხმარებლებისთვის სამინისტროს სისტემაში არსებულ საინფორმაციო სისტემებზე უსაფრთხო წვდომის წესი;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რეალურ რეჟიმში დაინერგა: შშმ პირების აღრიცხვის ელექტრონული სისტემა; სამინისტროს ახალი ვებ-გვერდი შრომის ბაზრის მართვის საინფორმაციო სისტემის პირველი მოდული;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სატესტო რეჟიმში გაეშვა შრომის ბაზრის მართვის ელექტრონული სისტემის შემდეგი მოდულები: ორგანიზაციის და ფიზიკური პირის პროფილი, ვაკანსიების გამოქვეყნების მოდული, საქმიანობის არჩევა/შევსების მოდული;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ონკოლოგიური მედიკამენტების სისტემას დაემატა ახალი ფუნქციონალი, რომელიც გულისხმობს სახელმწიფოს მიერ შეძენილი მედიკამენტების აღრიცხვას, რეცეპტის გამოწერასა და განაღდებას;</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რეალურ რეჟიმში დაინერგა ახალი CALL CENTER-ის სისტემა - CRM;</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შემუშავდა: B-ჰეპატიტის მართვის სკრინინგის მოდულის ტექნიკური დოკუმენტი და დიზაინი; HPV (საშვილოსნოს ყელის კიბოს სკრინინგი) სისტემის ტექნიკური და ჩანაცვლებითი თერაპიის (მეტადონი) სისტემის ტექნიკური დოკუმენტები;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2024 წლის იანვრიდან დაინერგა საპენსიო სისტემის ახალი დაანგარიშების ფუნქციონალი;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რეალურ რეჟიმში დაინერგა ქრონიკული მედიკამენტის სისტემის სრული ფუნქციონალის ცვლილება როგორც მედიკამენტის გამოწერისა, ასევე განაღდების პროცესში;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სოციალურად დაუცველი ოჯახების სისტემის დეკლარაციების მოდულის ცვლილების დეველოპმენტი;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საპილოტე რეჟიმში გაეშვა იურიდიული დოკუმენტების მართვის სისტემა;</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ჯანდაცვის სამინისტროს არსებული 2 დატა ცენტრის ინფრასტრუქტურის გამართულად მუშაობის უზრუნველყოფა და ოპტიმიზაცია;</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350 ცალი პლანშეტისთვის განახლდა პლანშეტების მართვის სისტემის ლიცენზია;</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სამინისტროს შენობაში (სართულებისთვის) შეიქმნა შიდა სერვერ ინფრასტრუქტურისგან იზოლირებული WIFI ქსელები;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სამინისტროს ელექტრონულ სისტემებთან წვდომის უსაფრთხოების ხარისხის გაზრდის მიზნით მიმდინარეობდა პარტნიორ ორგანიზაციებთან (აფთიაქი, კლინიკები და სხვა) შესაბამისი სტანდარტების დანერგვა VPN-ის ან IP White List-ის გამოყენებით ;</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ჩაუტარდა რეგულარული განახლებები Firewall-ებს, Router-ებს და Switch-ებს;</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შეიქმნა ახალი მომხმარებლის ქსელები LIO-ში (ახალი სისტემა) და გაიხსნა შესაბამისი წვდომები მომხმარებლებისთვის;</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დაინერგა და დაიტესტა ორმაგი ავტორიზაცია ვიპიენისთვის;</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AD Managment - პროგრამული პაკეტების იმპლემენტაცია და ტელემედიცინის დანერგვის პროექტის ტექნიკური მხარდაჭერა;</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ინფორმაციული უსაფრთხოების მართვის სისტემის დანერგვის მიზნით მომზადდა პოლიტიკის დოკუმენტები;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ცნობიერების ამაღლების მიზნით, ჩატარდა ტრენინგები რისკების მართვის მიმართულებით;</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დაინერგა ონკოლოგიური მედიკამენტების სისტემა;</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რეალურ რეჟიმში დაინერგა: საინფორმაციო პორტალზე მედიკამენტების მარაგების აღრიცხვის ფუნქციონალი; მიმართვების ავტომატური დადასტურების ფუნქციონალი; დიალიზის სახელმწიფო პროგრამის მართვის სისტემის ახალი ფუნქციონალი;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შემუშავდა: შინ მოვლის სისტემის ტექნიკური დოკუმენტი; B ჰეპატიტის სახელმწიფო პროგრამის მართვის ელექტრონული სისტემის ტექნიკური დოკუმენტი (სისტემა მოიცავ 5 ძირითად მოდულს);</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სატესტო რეჟიმში გაეშვა სახელმწიფოს მიერ შესყიდული მედიკამენტების ანგარიშგების მოდული;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საპილოტე რეჟიმში: გაეშვა იურიდიული დოკუმენტების მართვის სისტემა; დაინერგა HPV (საშვილოსნოს ყელის კიბოს სკრინინგი) სისტემა;</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ადამიანური კაპიტალის პროგრამის N4.4 მიზნის ფარგლებში მსოფლიო ბანკის მხარდაჭერით დაქირავებული უცხოელი ექსპერტის დახმარებით სააგენტოს მიერ ხორციელდება სისტემის მშენებლობის პროცესის შეფასება და ვალიდაცია;</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ადამიანური კაპიტალის პროგრამის 3.3.1 მიზნის ფარგლებში საანგარიშო პერიოდში მომზადდა სამუშაოს მაძიებლისა და დამსაქმებლის მოდულების სატესტო ვერსია და მიმდინარეობდა ტექნიკური გატესტვის პროცედურები;</w:t>
      </w:r>
    </w:p>
    <w:p w:rsidR="00323050" w:rsidRPr="008600C8" w:rsidRDefault="00323050"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ადამიანური კაპიტალის პროგრამის 3.1.2 მიზნის ფარგლებში დასრულდა დასაქმების სააგენტოს სისტემის (worknet)  ფიზიკურ პირის პროფილში ვაკანსიაზე cv-ის გაგზავნის ფუნქციონალის დეველოპმენტი.</w:t>
      </w:r>
    </w:p>
    <w:p w:rsidR="00160CD2" w:rsidRPr="008600C8" w:rsidRDefault="00160CD2" w:rsidP="0002080A">
      <w:pPr>
        <w:tabs>
          <w:tab w:val="left" w:pos="0"/>
        </w:tabs>
        <w:spacing w:after="0" w:line="240" w:lineRule="auto"/>
        <w:jc w:val="both"/>
        <w:rPr>
          <w:rFonts w:ascii="Sylfaen" w:eastAsiaTheme="minorEastAsia" w:hAnsi="Sylfaen" w:cs="Sylfaen"/>
          <w:highlight w:val="yellow"/>
          <w:lang w:val="ka-GE"/>
        </w:rPr>
      </w:pPr>
    </w:p>
    <w:p w:rsidR="0086181E" w:rsidRPr="008600C8" w:rsidRDefault="0086181E" w:rsidP="0002080A">
      <w:pPr>
        <w:pStyle w:val="Heading4"/>
        <w:spacing w:line="240" w:lineRule="auto"/>
        <w:jc w:val="both"/>
        <w:rPr>
          <w:rFonts w:ascii="Sylfaen" w:eastAsia="SimSun" w:hAnsi="Sylfaen" w:cs="Calibri"/>
          <w:i w:val="0"/>
        </w:rPr>
      </w:pPr>
      <w:r w:rsidRPr="008600C8">
        <w:rPr>
          <w:rFonts w:ascii="Sylfaen" w:eastAsia="SimSun" w:hAnsi="Sylfaen" w:cs="Calibri"/>
          <w:i w:val="0"/>
          <w:lang w:val="ka-GE"/>
        </w:rPr>
        <w:t xml:space="preserve">1.4.11 </w:t>
      </w:r>
      <w:r w:rsidRPr="008600C8">
        <w:rPr>
          <w:rFonts w:ascii="Sylfaen" w:eastAsia="SimSun" w:hAnsi="Sylfaen" w:cs="Calibri"/>
          <w:i w:val="0"/>
        </w:rPr>
        <w:t>მოქალაქეთა ინდივიდუალური სამედიცინო დახმარების ხელშეწყობა და მართვა (პროგრამული კოდი</w:t>
      </w:r>
      <w:r w:rsidRPr="008600C8">
        <w:rPr>
          <w:rFonts w:ascii="Sylfaen" w:eastAsia="SimSun" w:hAnsi="Sylfaen" w:cs="Calibri"/>
          <w:i w:val="0"/>
          <w:lang w:val="ka-GE"/>
        </w:rPr>
        <w:t xml:space="preserve"> </w:t>
      </w:r>
      <w:r w:rsidRPr="008600C8">
        <w:rPr>
          <w:rFonts w:ascii="Sylfaen" w:eastAsia="SimSun" w:hAnsi="Sylfaen" w:cs="Calibri"/>
          <w:i w:val="0"/>
        </w:rPr>
        <w:t>27 01 11)</w:t>
      </w:r>
    </w:p>
    <w:p w:rsidR="0086181E" w:rsidRPr="008600C8" w:rsidRDefault="0086181E" w:rsidP="0002080A">
      <w:pPr>
        <w:spacing w:after="0" w:line="240" w:lineRule="auto"/>
        <w:jc w:val="both"/>
        <w:rPr>
          <w:rFonts w:ascii="Sylfaen" w:hAnsi="Sylfaen"/>
          <w:lang w:val="ka-GE"/>
        </w:rPr>
      </w:pPr>
    </w:p>
    <w:p w:rsidR="0086181E" w:rsidRPr="008600C8" w:rsidRDefault="0086181E"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86181E" w:rsidRPr="008600C8" w:rsidRDefault="0086181E"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ა(ა)იპ - საქართველოს სოლიდარობის ფონდი</w:t>
      </w:r>
      <w:r w:rsidR="000D049C" w:rsidRPr="008600C8">
        <w:rPr>
          <w:rFonts w:ascii="Sylfaen" w:eastAsia="Sylfaen" w:hAnsi="Sylfaen"/>
          <w:lang w:val="ka-GE"/>
        </w:rPr>
        <w:t>;</w:t>
      </w:r>
    </w:p>
    <w:p w:rsidR="0086181E" w:rsidRPr="008600C8" w:rsidRDefault="0086181E" w:rsidP="0002080A">
      <w:pPr>
        <w:tabs>
          <w:tab w:val="left" w:pos="0"/>
        </w:tabs>
        <w:spacing w:after="0" w:line="240" w:lineRule="auto"/>
        <w:jc w:val="both"/>
        <w:rPr>
          <w:rFonts w:ascii="Sylfaen" w:eastAsiaTheme="minorEastAsia" w:hAnsi="Sylfaen" w:cs="Sylfaen"/>
          <w:highlight w:val="yellow"/>
          <w:lang w:val="ka-GE"/>
        </w:rPr>
      </w:pPr>
    </w:p>
    <w:p w:rsidR="0086181E" w:rsidRPr="008600C8" w:rsidRDefault="0086181E"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ხორციელდებოდა საქართველოში მცხოვრები სოციალურად დაუცველი ან/და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სოლიდარობის ფონდმა ფინანსური მხარდაჭერა გაუწია ონკოლოგიური დაავადების მქონე 22 წლამდე ასაკის 8 ბავშვს და ახალგაზრდას (მათ შორის 4 ახალი ბენეფიციარი). სულ დაფინანსდა 7 სამედიცინო სერვისი;</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300-ზე მეტი საჯარო უწყების 40 000-ზე მეტი თანამშრომლის ყოველთვიური ინდივიდუალური დონაცია და აგრეთვე, დონაციები კერძო სექტორთან თანამშრომლობითი მემორანდუმების ფარგლებში.</w:t>
      </w:r>
    </w:p>
    <w:p w:rsidR="00160CD2" w:rsidRPr="008600C8" w:rsidRDefault="00160CD2"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160CD2" w:rsidRPr="008600C8" w:rsidRDefault="00160CD2"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7532A7" w:rsidRPr="008600C8" w:rsidRDefault="0086181E" w:rsidP="0002080A">
      <w:pPr>
        <w:pStyle w:val="Heading2"/>
        <w:spacing w:line="240" w:lineRule="auto"/>
        <w:jc w:val="both"/>
        <w:rPr>
          <w:rFonts w:ascii="Sylfaen" w:hAnsi="Sylfaen" w:cs="Sylfaen"/>
          <w:bCs/>
          <w:sz w:val="22"/>
          <w:szCs w:val="22"/>
        </w:rPr>
      </w:pPr>
      <w:r w:rsidRPr="008600C8">
        <w:rPr>
          <w:rFonts w:ascii="Sylfaen" w:hAnsi="Sylfaen" w:cs="Sylfaen"/>
          <w:bCs/>
          <w:sz w:val="22"/>
          <w:szCs w:val="22"/>
        </w:rPr>
        <w:lastRenderedPageBreak/>
        <w:t>1.5</w:t>
      </w:r>
      <w:r w:rsidR="007532A7" w:rsidRPr="008600C8">
        <w:rPr>
          <w:rFonts w:ascii="Sylfaen" w:hAnsi="Sylfaen" w:cs="Sylfaen"/>
          <w:bCs/>
          <w:sz w:val="22"/>
          <w:szCs w:val="22"/>
        </w:rPr>
        <w:t xml:space="preserve"> </w:t>
      </w:r>
      <w:r w:rsidRPr="008600C8">
        <w:rPr>
          <w:rFonts w:ascii="Sylfaen" w:hAnsi="Sylfaen" w:cs="Sylfaen"/>
          <w:bCs/>
          <w:sz w:val="22"/>
          <w:szCs w:val="22"/>
        </w:rPr>
        <w:t xml:space="preserve">სამინისტროს სისტემაში შემავალ სამედიცინო და სხვა </w:t>
      </w:r>
      <w:r w:rsidR="007532A7" w:rsidRPr="008600C8">
        <w:rPr>
          <w:rFonts w:ascii="Sylfaen" w:hAnsi="Sylfaen" w:cs="Sylfaen"/>
          <w:bCs/>
          <w:sz w:val="22"/>
          <w:szCs w:val="22"/>
        </w:rPr>
        <w:t>დაწესებულებათა რეაბილიტაცია და აღჭურვა (პროგრამული კოდი - 27 04)</w:t>
      </w:r>
    </w:p>
    <w:p w:rsidR="007532A7" w:rsidRPr="008600C8" w:rsidRDefault="007532A7" w:rsidP="0002080A">
      <w:pPr>
        <w:pStyle w:val="ListParagraph"/>
        <w:tabs>
          <w:tab w:val="left" w:pos="0"/>
        </w:tabs>
        <w:spacing w:after="0" w:line="240" w:lineRule="auto"/>
        <w:jc w:val="both"/>
        <w:rPr>
          <w:rFonts w:ascii="Sylfaen" w:eastAsiaTheme="minorEastAsia" w:hAnsi="Sylfaen" w:cs="Sylfaen"/>
        </w:rPr>
      </w:pPr>
    </w:p>
    <w:p w:rsidR="007532A7" w:rsidRPr="008600C8" w:rsidRDefault="007532A7"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7532A7" w:rsidRPr="008600C8" w:rsidRDefault="007532A7"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532A7" w:rsidRPr="008600C8" w:rsidRDefault="007532A7"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სსიპ - საგანგებო სიტუაციების კოორდინაციისა და გადაუდებელი დახმარების ცენტრი</w:t>
      </w:r>
      <w:r w:rsidR="000D049C" w:rsidRPr="008600C8">
        <w:rPr>
          <w:rFonts w:ascii="Sylfaen" w:eastAsia="Sylfaen" w:hAnsi="Sylfaen"/>
          <w:lang w:val="ka-GE"/>
        </w:rPr>
        <w:t>;</w:t>
      </w:r>
    </w:p>
    <w:p w:rsidR="007532A7" w:rsidRPr="008600C8" w:rsidRDefault="007532A7" w:rsidP="0002080A">
      <w:pPr>
        <w:pStyle w:val="ListParagraph"/>
        <w:tabs>
          <w:tab w:val="left" w:pos="0"/>
        </w:tabs>
        <w:spacing w:after="0" w:line="240" w:lineRule="auto"/>
        <w:jc w:val="both"/>
        <w:rPr>
          <w:rFonts w:ascii="Sylfaen" w:eastAsiaTheme="minorEastAsia" w:hAnsi="Sylfaen" w:cs="Sylfaen"/>
          <w:highlight w:val="yellow"/>
        </w:rPr>
      </w:pP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„სსიპ – საგანგებო სიტუაციების კოორდინაციისა და გადაუდებელი დახმარების ცენტრის საჭიროებებისათვის საპროექტო/სამშენებლო/სარემონტო სამუშაოების შესყიდვის“ კომპონენტის ფარგლებში: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დასრულდა ცენტრის დავით აღმაშენებლის ხეივნის მე-12 კმ-ზე არსებული შენობის სამშენებლო სამუშაოები;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მიმდინარეობდა ქ.თბილისში ვაზისუბანსა და კახეთის გზატკეცილზე დაგეგმილი სასწრაფო დახმარების ოფისის შენობის საპროექტო სახარჯთაღრიცხვო დოკუმენტებისა და სამშენებლო/სარემონტო სამუშაოების შესყიდვის პროცედურები;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დასრულდა ცენტრის 3 ობიექტის (ქ. ახალქალაქში, დავით აღმაშენებლის ქუჩის მიმდებარედ სასწრაფო დახმარების ოფისის შენობის; ქ. მცხეთაში სამ ბრიგადიანი სასწრაფო დახმარების შენობისა და დედოფლისწყაროს მუნიციპალიტეტში, სოფ. ზემო ქედში 1 ბრიგადიანი სასწრაფო დახმარების შენობის) სამშენებლო სამუშაოები;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მიმდინარეობ</w:t>
      </w:r>
      <w:r w:rsidRPr="008600C8">
        <w:rPr>
          <w:rFonts w:ascii="Sylfaen" w:eastAsiaTheme="minorEastAsia" w:hAnsi="Sylfaen" w:cs="Sylfaen"/>
        </w:rPr>
        <w:t>და</w:t>
      </w:r>
      <w:r w:rsidRPr="008600C8">
        <w:rPr>
          <w:rFonts w:ascii="Sylfaen" w:eastAsiaTheme="minorEastAsia" w:hAnsi="Sylfaen" w:cs="Sylfaen"/>
          <w:lang w:val="ka-GE"/>
        </w:rPr>
        <w:t xml:space="preserve"> ცენტრის ქ. თბილისში ეთერ ბოცვაძის N8-ში მდებარე ერთსართულიანი შენობის სამშენებლო სამუშაოები;</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კომპონენტის ფარგლებში: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განხორციელდა ცენტრის ახალი შენობის ელ. მომარაგების სარეზერვო ქსელის მოწყობის და სიმძლავრის გაზრდის სამუშაოები;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დასრულდა ცენტრის ახალი შენობის პენდანტების (138 ერთეული) მიწოდება-მონტაჟის სამუშაოები;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მიმდინარეობდა ცენტრისათვის  სამედიცინო ავეჯის შესყიდვის პროცედურები;</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ა(ა)იპ - საქართველოს სამედიცინო ჰოლდინგის მართვაში არსებული კლინიკების აღჭურვა/რეაბილიტაცია/პროექტირება/მშენებლობის კომპონენტის ფარგლებში: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დასრულდა ლანჩხუთის მუნიციპალიტეტში სოფ. ლესაში და ჩიბათში, წყალტუბოს მუნიციპალიტეტის სოფ. წყალტუბოში, სოფ. ფარცხანაყანევში და გვიშტიბის თემში არსებული ამბულატორიების სარეაბილიტაციო სამუშაოები;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დასრულდა ადიგენის მუნიციპალიტეტის სოფ. ლელოვანში, ასპინძის მუნიციპალიტეტის სოფ. დამალაში, ახალქალაქის მუნიციპალიტეტის სოფ. დილისკაში, საჩხერეს მუნიციპალიტეტის სოფ.ჭორვილას, ჭალოვანის და ჭალას ამბულატორიების სარეაბილიტაციო სამუშაოები;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რუხის რესპუბლიკური საავადმყოფოსათვის მოეწყო 160 კვტ სიმძლავრის უწყვეტი ელექტრომომარაგების წყარო;</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დასრულდა ქ. ცაგერის, ქ. დედოფლისწყაროს, ქ. საჩხერის და ქ. წნორის დიალიზის ცენტრების აღჭურვის სამუშაოები;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დასრულდა შპს „აკადემიკოს ნიკოლოზ ყიფშიძის სახელობის ცენტრალური საუნივერისტეტო კლინიკის“ ნაწილის (მარჯვენა ფლიგელის 1-2 სართულის) სარეაბილიტაციო სამუშაოები</w:t>
      </w:r>
      <w:r w:rsidRPr="008600C8">
        <w:rPr>
          <w:rFonts w:ascii="Sylfaen" w:eastAsiaTheme="minorEastAsia" w:hAnsi="Sylfaen" w:cs="Sylfaen"/>
        </w:rPr>
        <w:t>;</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lastRenderedPageBreak/>
        <w:t>დასრულდა შპს „აკადემიკოს ნიკოლოზ ყიფშიძის სახელობის ცენტრალური საუნივერსიტეტო კლინიკის“ შენობაში გათბობის, ვენტილაციისა და კონდიცირების სისტემების სამონტაჟო სამუშაოები და სხვადასხვა სახის სამედიცინო მოწყობილობების აქსესუარების შესყიდვა;</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დასრულდა შპს „რუხის რესპუბლიკური საავადმყოფოსათვის“ მაგნიტო-რეზონანსული ტომოგრაფის შესყიდვა;</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სამუშაოებისა და აღჭურვილობის შესყიდვის კომპონენტის ფარგლებში: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მიმდინარეობდა სსიპ - სახელმწიფო ზრუნვისა და ტრეფიკინგის მსხვერპლთა, დაზარალებულთა დახმარების სააგენტოს სარგებლობაში არსებულ მიწის ნაკვეთზე ბედიანის თავშესაფრის დეტალური საპროექტო-სახარჯთაღრიცხვო დოკუმენტაციის მომზადების პროცედურები და მის საფუძველზე სამშენებლო/სარემონტო/სარეაბილიტაციო სამუშაოები;</w:t>
      </w:r>
    </w:p>
    <w:p w:rsidR="00113812" w:rsidRPr="008600C8" w:rsidRDefault="00113812"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მიმდინარეობდა ქ. თბილისში მარუაშვილის ქ. N50-ში მდებარე მიწის ნაკვეთზე „ფსიქიკური ჯანმრთელობის და ნარკომანიის პრევენციის ცენტრის“ და ჩანაცვლებითი თერაპიის შენობის/შენობების მშენებლობის მიზნით შესყიდული არქიტექტურულ-სამშენებლო პროექტის მომზადების სამუშაოები;</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სამინისტროს სისტემაში შემავალ დაწესებულებათა ფუნქციონირების ხელშეწყობის კომპონენტის ფარგლებში დასრულდა შპს „რეგიონული ჯანდაცვის ცენტრის“ ქ. ქუთაისის ო. ჩხობაძის სახელობის მრავალპროფილური სამედიცინო დაწესებულების ინფრასტრუქტურის სარეაბილიტაციო სამუშაოები და სსიპ - საგანგებო სიტუაციების კოორდინაციისა და გადაუდებელი დახმარების ცენტრის ქ. ქუთაისის რეგიონული განყოფილების ინფრასტრუქტურის სარეაბილიტაციო სამუშაოები; </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66 ერთეული სასწრაფო სამედიცინო დახმარების ავტომობილის მოწოდება.</w:t>
      </w:r>
    </w:p>
    <w:p w:rsidR="00745AC3" w:rsidRPr="008600C8" w:rsidRDefault="00745AC3"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6106E3" w:rsidRPr="008600C8" w:rsidRDefault="006106E3"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DD41C8" w:rsidRPr="003656B8" w:rsidRDefault="00DD41C8" w:rsidP="0002080A">
      <w:pPr>
        <w:pStyle w:val="Heading2"/>
        <w:spacing w:line="240" w:lineRule="auto"/>
        <w:jc w:val="both"/>
        <w:rPr>
          <w:rFonts w:ascii="Sylfaen" w:hAnsi="Sylfaen"/>
          <w:color w:val="4472C4" w:themeColor="accent1"/>
          <w:sz w:val="22"/>
          <w:szCs w:val="22"/>
        </w:rPr>
      </w:pPr>
      <w:r w:rsidRPr="003656B8">
        <w:rPr>
          <w:rFonts w:ascii="Sylfaen" w:hAnsi="Sylfaen"/>
          <w:color w:val="4472C4" w:themeColor="accent1"/>
          <w:sz w:val="22"/>
          <w:szCs w:val="22"/>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rsidR="00DD41C8" w:rsidRPr="003656B8" w:rsidRDefault="00DD41C8" w:rsidP="0002080A">
      <w:pPr>
        <w:pStyle w:val="abzacixml"/>
      </w:pPr>
    </w:p>
    <w:p w:rsidR="00DD41C8" w:rsidRPr="003656B8" w:rsidRDefault="00DD41C8" w:rsidP="0002080A">
      <w:pPr>
        <w:tabs>
          <w:tab w:val="left" w:pos="0"/>
        </w:tabs>
        <w:spacing w:after="0" w:line="240" w:lineRule="auto"/>
        <w:contextualSpacing/>
        <w:jc w:val="both"/>
        <w:rPr>
          <w:rFonts w:ascii="Sylfaen" w:hAnsi="Sylfaen" w:cs="Sylfaen"/>
          <w:lang w:val="ka-GE"/>
        </w:rPr>
      </w:pPr>
      <w:r w:rsidRPr="003656B8">
        <w:rPr>
          <w:rFonts w:ascii="Sylfaen" w:hAnsi="Sylfaen" w:cs="Sylfaen"/>
          <w:lang w:val="ka-GE"/>
        </w:rPr>
        <w:t xml:space="preserve">პროგრამის განმახორციელებელი: </w:t>
      </w:r>
    </w:p>
    <w:p w:rsidR="00DD41C8" w:rsidRPr="003656B8" w:rsidRDefault="00DD41C8" w:rsidP="0002080A">
      <w:pPr>
        <w:pStyle w:val="ListParagraph"/>
        <w:numPr>
          <w:ilvl w:val="0"/>
          <w:numId w:val="42"/>
        </w:numPr>
        <w:tabs>
          <w:tab w:val="left" w:pos="450"/>
        </w:tabs>
        <w:spacing w:after="0" w:line="240" w:lineRule="auto"/>
        <w:jc w:val="both"/>
        <w:rPr>
          <w:rFonts w:ascii="Sylfaen" w:hAnsi="Sylfaen" w:cs="Sylfaen"/>
          <w:lang w:val="ka-GE"/>
        </w:rPr>
      </w:pPr>
      <w:r w:rsidRPr="003656B8">
        <w:rPr>
          <w:rFonts w:ascii="Sylfaen" w:hAnsi="Sylfaen" w:cs="Sylfaen"/>
          <w:lang w:val="ka-GE"/>
        </w:rPr>
        <w:t>სსიპ - საქართველოს შსს ჯანმრთელობის დაცვის  სამსახური</w:t>
      </w:r>
      <w:r w:rsidR="000D049C" w:rsidRPr="003656B8">
        <w:rPr>
          <w:rFonts w:ascii="Sylfaen" w:hAnsi="Sylfaen" w:cs="Sylfaen"/>
          <w:lang w:val="ka-GE"/>
        </w:rPr>
        <w:t>;</w:t>
      </w:r>
    </w:p>
    <w:p w:rsidR="005E0D7A" w:rsidRPr="008600C8" w:rsidRDefault="005E0D7A" w:rsidP="0002080A">
      <w:pPr>
        <w:spacing w:after="0" w:line="240" w:lineRule="auto"/>
        <w:jc w:val="both"/>
        <w:rPr>
          <w:rFonts w:ascii="Sylfaen" w:hAnsi="Sylfaen" w:cs="Sylfaen"/>
          <w:bCs/>
          <w:color w:val="000000"/>
          <w:highlight w:val="yellow"/>
          <w:shd w:val="clear" w:color="auto" w:fill="FFFFFF"/>
          <w:lang w:val="ka-GE"/>
        </w:rPr>
      </w:pP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ოჯახის წევრთა და სამინისტროს სასწავლო დაწესებულებების მსმენელთა სამედიცინო მომსახურება;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  და სახელმწიფო უსაფრთხოების სამსახურის თანამშრომელთა) დისპანსერიზაცია, მედიკამენტებით და სამედიცინო სახარჯი მასალით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 კერძოდ: ექიმ-სპეციალისტთან განხორციელდა 38 713 ვიზიტი; სტომატოლოგიური მომსახურება გაეწია  694 პაციენტს; ჩატარდა 9 297 ულტრაბგერითი დიაგნოსტირება; ფუნქციონალური </w:t>
      </w:r>
      <w:r w:rsidRPr="00107B7A">
        <w:rPr>
          <w:rFonts w:ascii="Sylfaen" w:eastAsiaTheme="minorEastAsia" w:hAnsi="Sylfaen" w:cs="Sylfaen"/>
          <w:bCs/>
          <w:color w:val="000000"/>
          <w:shd w:val="clear" w:color="auto" w:fill="FFFFFF"/>
          <w:lang w:val="ka-GE"/>
        </w:rPr>
        <w:lastRenderedPageBreak/>
        <w:t>დიაგნოსტიკის კაბინეტში ჩატარდა 2 212 პროცედურა; ფიზიოთერაპიულ კაბინეტში განხორციელდა 6 298 პროცედურა; რენტგენოლოგიის კაბინეტში - 7 264 პროცედურა; ჩატარდა 51 776 სხვადასხვა ლაბორატორიული ანალიზი; საინექციო კაბინეტში განხორციელდა 389 პროცედურა; მასაჟის კაბინეტში ჩატარებულ იქნა 600 სამკურნალო პროცედურა; ცენტრალური სამხედრო-საექიმო კომისია გაიარა ახლად მისაღებმა 3 905 პირმა, 728  წვევამდელმა და 122 სამოქალაქო პირმა;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დაიწყო და მიმდინარეობდა თბილისში, ვაჟა-ფშაველას გამზირი N72-ში მდებარე სსიპ-საქართველოს შსს ჯანმრთელობის დაცვის სამსახურის ადმინისტრაციული შენობის კაპიტალური სარემონტო სამუშაოები.</w:t>
      </w:r>
    </w:p>
    <w:p w:rsidR="004A0B0A" w:rsidRPr="008600C8" w:rsidRDefault="004A0B0A" w:rsidP="0002080A">
      <w:pPr>
        <w:spacing w:after="0" w:line="240" w:lineRule="auto"/>
        <w:jc w:val="both"/>
        <w:rPr>
          <w:rFonts w:ascii="Sylfaen" w:eastAsiaTheme="minorEastAsia" w:hAnsi="Sylfaen" w:cs="Sylfaen"/>
          <w:bCs/>
          <w:color w:val="000000"/>
          <w:highlight w:val="yellow"/>
          <w:shd w:val="clear" w:color="auto" w:fill="FFFFFF"/>
          <w:lang w:val="ka-GE"/>
        </w:rPr>
      </w:pPr>
    </w:p>
    <w:p w:rsidR="00245351" w:rsidRPr="00ED79EE"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r w:rsidRPr="00ED79EE">
        <w:rPr>
          <w:rFonts w:ascii="Sylfaen" w:eastAsia="Sylfaen" w:hAnsi="Sylfaen" w:cs="Sylfaen"/>
          <w:bCs/>
          <w:noProof/>
          <w:sz w:val="22"/>
          <w:szCs w:val="22"/>
        </w:rPr>
        <w:t>თავდაცვა, საზოგადოებრივი წესრიგი და უსაფრთხოება</w:t>
      </w:r>
    </w:p>
    <w:p w:rsidR="006E4DE6" w:rsidRPr="00ED79EE" w:rsidRDefault="006E4DE6" w:rsidP="0002080A">
      <w:pPr>
        <w:spacing w:line="240" w:lineRule="auto"/>
        <w:rPr>
          <w:rFonts w:ascii="Sylfaen" w:hAnsi="Sylfaen"/>
        </w:rPr>
      </w:pPr>
    </w:p>
    <w:p w:rsidR="00606C0B" w:rsidRPr="00ED79EE" w:rsidRDefault="00606C0B" w:rsidP="0002080A">
      <w:pPr>
        <w:pStyle w:val="Heading2"/>
        <w:spacing w:line="240" w:lineRule="auto"/>
        <w:jc w:val="both"/>
        <w:rPr>
          <w:rFonts w:ascii="Sylfaen" w:hAnsi="Sylfaen"/>
          <w:color w:val="4472C4" w:themeColor="accent1"/>
          <w:sz w:val="22"/>
          <w:szCs w:val="22"/>
          <w:lang w:val="ka-GE"/>
        </w:rPr>
      </w:pPr>
      <w:r w:rsidRPr="00ED79EE">
        <w:rPr>
          <w:rFonts w:ascii="Sylfaen" w:hAnsi="Sylfaen"/>
          <w:color w:val="4472C4" w:themeColor="accent1"/>
          <w:sz w:val="22"/>
          <w:szCs w:val="22"/>
        </w:rPr>
        <w:t>2.1.</w:t>
      </w:r>
      <w:r w:rsidRPr="00ED79EE">
        <w:rPr>
          <w:rFonts w:ascii="Sylfaen" w:hAnsi="Sylfaen" w:cs="Sylfaen"/>
          <w:color w:val="4472C4" w:themeColor="accent1"/>
          <w:sz w:val="22"/>
          <w:szCs w:val="22"/>
          <w:lang w:val="ka-GE"/>
        </w:rPr>
        <w:t>საზოგადოებრივი წესრიგი და  საერთაშორისო</w:t>
      </w:r>
      <w:r w:rsidRPr="00ED79EE">
        <w:rPr>
          <w:rFonts w:ascii="Sylfaen" w:hAnsi="Sylfaen" w:cs="Sylfaen"/>
          <w:color w:val="4472C4" w:themeColor="accent1"/>
          <w:sz w:val="22"/>
          <w:szCs w:val="22"/>
        </w:rPr>
        <w:t xml:space="preserve"> </w:t>
      </w:r>
      <w:r w:rsidRPr="00ED79EE">
        <w:rPr>
          <w:rFonts w:ascii="Sylfaen" w:hAnsi="Sylfaen" w:cs="Sylfaen"/>
          <w:color w:val="4472C4" w:themeColor="accent1"/>
          <w:sz w:val="22"/>
          <w:szCs w:val="22"/>
          <w:lang w:val="ka-GE"/>
        </w:rPr>
        <w:t>თანამშრომლობის განვითარება/გაღრმავება  (პროგრამული კოდი 30 01)</w:t>
      </w:r>
    </w:p>
    <w:p w:rsidR="00606C0B" w:rsidRPr="00ED79EE" w:rsidRDefault="00606C0B" w:rsidP="0002080A">
      <w:pPr>
        <w:pStyle w:val="abzacixml"/>
      </w:pPr>
    </w:p>
    <w:p w:rsidR="00606C0B" w:rsidRPr="00ED79EE" w:rsidRDefault="00606C0B" w:rsidP="0002080A">
      <w:pPr>
        <w:pStyle w:val="abzacixml"/>
      </w:pPr>
      <w:r w:rsidRPr="00ED79EE">
        <w:t>პროგრამის განმახორციელებელი</w:t>
      </w:r>
      <w:r w:rsidRPr="00ED79EE">
        <w:rPr>
          <w:lang w:val="en-US"/>
        </w:rPr>
        <w:t>:</w:t>
      </w:r>
      <w:r w:rsidRPr="00ED79EE">
        <w:t xml:space="preserve"> </w:t>
      </w:r>
    </w:p>
    <w:p w:rsidR="00606C0B" w:rsidRPr="00ED79EE" w:rsidRDefault="00606C0B" w:rsidP="0002080A">
      <w:pPr>
        <w:pStyle w:val="abzacixml"/>
        <w:numPr>
          <w:ilvl w:val="0"/>
          <w:numId w:val="38"/>
        </w:numPr>
      </w:pPr>
      <w:r w:rsidRPr="00ED79EE">
        <w:t>საქართველოს შინაგან საქმეთა სამინისტროს ორგანოები</w:t>
      </w:r>
      <w:r w:rsidR="000D049C" w:rsidRPr="00ED79EE">
        <w:t>;</w:t>
      </w:r>
    </w:p>
    <w:p w:rsidR="00EB5854" w:rsidRPr="008600C8" w:rsidRDefault="00EB5854" w:rsidP="0002080A">
      <w:pPr>
        <w:pStyle w:val="abzacixml"/>
        <w:rPr>
          <w:highlight w:val="yellow"/>
        </w:rPr>
      </w:pP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მართლწესრიგის ოფიცრის თანამდებობაზე დაინიშნა 55 პირი, მართლწესრიგის ოფიცრის პოზიციიდან, მართლწესრიგის უფროსი ოფიცრის თანამდებობაზე დაწინაურდა  27 მოსამსახურე. 2024 წლის 30 სექტემბრის მდგომარეობით, თბილისის პოლიციის დეპარტამენტში, ქვემო ქართლის პოლიციის დეპარტამენტსა და აჭარის ავტონომიური რესპუბლიკის პოლიციის დეპარტამენტში მართლწესრიგის ოფიცრის და მართლწესრიგის უფროსი ოფიცრის თანამდებობაზე დანიშნულ თანამშრომელთა საერთო რაოდენობამ შეადგინა 379 (236 - მართლწესრიგის ოფიცერი, 143 - მართლწესრიგის უფროსი ოფიცერი);</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დროებითი განთავსების ცენტრში მოთავსებულ 9 უცხოელს სხვადასხვა სამედიცინო დაწესებულებაში გაეწია სამედიცინო მომსახურება;</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შინაგან საქმეთა სამინისტროს მიერ, კანონმდებლობის შესაბამისად, 18 უცხოელისთვის განხორციელდა სამგზავრო ავია-ბილეთის შეძენა და მისი წარმოშობის ქვეყანაში იძულებითი დაბრუნება;</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საექსპერტო-კრიმინალისტიკურმა დეპარტამენტმა წარმატებით გაიარა აკრედიტაციის ყოველწლიური შეფასება და შეინარჩუნა ექსპერტიზის ლაბორატორიების აკრედიტაცია საერთაშორისო სტანდარტის ISO17025:2017-ის  მიხედვით. კერძოდ, აკრედიტაცია შეინარჩუნა  12-მა ექსპერტიზის ლაბორატორიამ;</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კოორდინატორების საქმიანობის ეფექტიანად წარმართვის მიზნით, საქართველოს შინაგან საქმეთა სამინისტროს ადამიანის უფლებების დაცვის დეპარტამენტის სტრუქტურულ ერთეულად ჩამოყალიბდა მოწმისა და დაზარალებულის კოორდინატორის სამსახური (სამინისტროს სტრუქტურულ ერთეულებში დასაქმებულია 11 მოწმისა და დაზარალებულის კოორდინატორი);</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საერთაშორისო საპოლიციო თანამშრომლობის გაღრმავების მიზნით დამატებით ორ ქვეყანაში, ირლანდიის რესპუბლიკაში და ისრაელის სახელმწიფოში წარგზავნილია პოლიციის ატაშეები;</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სამინისტროს მოსამსახურეთათვის სოციალური დაცვის გარანტიების გაუმჯობესების მიზნით მიმდინარეობდა თბილისში, ანა პოლიტკოვსკაიას ქუჩა N69-ში მდებარე მიწის ნაკვეთზე 1 100 ბინიანი პოლიციის ქალაქის მშენებლობის მიზნით ტერიტორიაზე არსებული შენობა-</w:t>
      </w:r>
      <w:r w:rsidRPr="00107B7A">
        <w:rPr>
          <w:rFonts w:ascii="Sylfaen" w:eastAsiaTheme="minorEastAsia" w:hAnsi="Sylfaen" w:cs="Sylfaen"/>
          <w:bCs/>
          <w:color w:val="000000"/>
          <w:shd w:val="clear" w:color="auto" w:fill="FFFFFF"/>
          <w:lang w:val="ka-GE"/>
        </w:rPr>
        <w:lastRenderedPageBreak/>
        <w:t>ნაგებობების სადემონტაჟო სამუშაოების, საჭირო განაშენიანების დეტალური გეგმის, არქიტექტურულ-სამშენებლო პროექტის მომზადებისა და მის საფუძველზე სამშენებლო სამუშაოები;</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საზოგადოების ცნობიერების ამაღლებისა და საზოგადოებაში პოლიციის მიმართ ნდობის გაზრდის მიზნით, საანგარიშო პერიოდში განხორციელდა კრიმინალური დოკუმენტალური ტელეგადაცემის ტიპის მინი სერიალის გადასაღებად საჭირო საქონლისა და მომსახურების სახელმწიფო შესყიდვა (გადაღებულია და გაშუქებულია 7 სერია);</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დანაშაულის წინააღმდეგ ბრძოლის სფეროში საერთაშორისო თანამშრომლობის გაღრმავების კუთხით განხორციელდა შემდეგი </w:t>
      </w:r>
      <w:r w:rsidR="003656B8">
        <w:rPr>
          <w:rFonts w:ascii="Sylfaen" w:eastAsiaTheme="minorEastAsia" w:hAnsi="Sylfaen" w:cs="Sylfaen"/>
          <w:bCs/>
          <w:color w:val="000000"/>
          <w:shd w:val="clear" w:color="auto" w:fill="FFFFFF"/>
          <w:lang w:val="ka-GE"/>
        </w:rPr>
        <w:t>ღონისძიებებ</w:t>
      </w:r>
      <w:r w:rsidRPr="00107B7A">
        <w:rPr>
          <w:rFonts w:ascii="Sylfaen" w:eastAsiaTheme="minorEastAsia" w:hAnsi="Sylfaen" w:cs="Sylfaen"/>
          <w:bCs/>
          <w:color w:val="000000"/>
          <w:shd w:val="clear" w:color="auto" w:fill="FFFFFF"/>
          <w:lang w:val="ka-GE"/>
        </w:rPr>
        <w:t>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შინაგან საქმეთა მინისტრის შეხვედრა ნიდერლანდების სამეფოს, იტალიისა და ინდოეთის საგანგებო და სრულუფლებიან ელჩებთან, აზერბაიჯანის ეროვნული უსაფრთხოების საბჭოს მდივანთან, თურქეთის რესპუბლიკის პარლამენტის ეროვნული თავდაცვის კომიტეტის თავმჯდომარესთან;</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შინაგან საქმეთა მინისტრის ოფიციალური ვიზიტი ესპანეთის სამეფოში და შეხვედრა ესპანეთის სამეფოს შინაგან საქმეთა მინისტრთან;</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შინაგან საქმეთა მინისტრის მოადგილის ოფიციალური ვიზიტი ბელგიის სამეფოში;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შინაგან საქმეთა მინისტრის მოადგილის შეხვედრა ყირგიზეთის რესპუბლიკის ელჩთან, მიგრაციის საერთაშორისო ორგანიზაციის (IOM) საქართველოს მისიის ხელმძღვანელთან და საქართველოში აშშ-ს საელჩოს რეგიონალური უსაფრთხოების ახლად დანიშნულ ოფიცერთან;</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შინაგან საქმეთა მინისტრის მოადგილის შეხვედრა აშშ-ის გამოძიების ფედერალური ბიუროს (FBI) სამართლის დარგში ატაშესთან, ჩინეთის სახალხო რესპუბლიკის კვეიჭოუს პროვინციის დელეგაციასთან და ევროპის საბჭოს საპარლამენტო ასამბლეის (PACE)  სადამკვირვებლო მისიასთან;</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შინაგან საქმეთა მინისტრის ოფიციალური ვიზიტი საბერძნეთის რესპუბლიკაში და შეხვედრა საბერძნეთის რესპუბლიკის ინფრასტრუქტურისა და ტრანსპორტის მინისტრთან;</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პერიოდის განმავლობაში ხელი მოეწერა შემდეგ საერთაშორისო შეთანხმებებს:</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„საქართველოსა და ესპანეთის სამეფოს შორის ეროვნული მართვის მოწმობების ურთიერთაღიარებისა და გადაცვლის შესახებ“  შეთანხმებას;</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„ბელგიის სამეფოსა და საქართველოს შორის სამართალდაცვით სფეროში თანამშრომლობის შესახებ“  შეთანხმებას;</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საქართველოს შინაგან საქმეთა სამინისტროს, ირლანდიის ტრანსპორტის სამინისტროსა და ირლანდიის საგზაო უსაფრთხოების ორგანოს შორის ურთიერთგაგების მემორანდუმს, მართვის მოწმობების გადაცვლის შესახებ;</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„საქართველოს მთავრობასა და საბერძნეთის რესპუბლიკის მთავრობას შორის ეროვნული მართვის მოწმობების ურთიერთაღიარებისა და გადაცვლის შესახებ“ შეთანხმებას;</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დაიწყო, მიმდინარეობდა და რიგ შემთხვევებში დასრულდა სხვადასხვა სამშენებლო-სარემონტო პროექტები: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ქუთაისში, ორახელაშვილის ქ. N14-ის მიმდებარედ მიწის ნაკვეთზე შინაგან საქმეთა სამინისტროს განსაკუთრებულ დავალებათა დეპარტამენტის დანაყოფის დისლოკაციისთვის შესაბამისი ბაზის სამშენებლო სამუშაოები და ასევე, ქუთაისში ორახელაშვილის ქ. N10-ში მდებარე მიწის ნაკვეთზე, შინაგან საქმეთა სამინისტროს განსაკუთრებულ დავალებათა დეპარტამენტის შენობა N1-ში (არსებული სასადილო)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lastRenderedPageBreak/>
        <w:t>თბილისში, ქიზიყის ქ. N1-ში მდებარე, შინაგან საქმეთა სამინისტროს სარგებლობაში არსებულ მიწის ნაკვეთზე, შსს დანაყოფისთვის ოთხსართულიანი ყაზარმის მშენებლობის, საქვაბის მშენებლობის და ტერიტორიის კეთილმოწყობის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სენდვიჩ პანელის შენობების სამშენებლო, სარემონტო-სარეკონსტრუქციო და ტერიტორიის კეთილმოწყობის სამუშაოები (ქ. თბილისი: ე. ბაღდავაძის ქ.N8, ქიზიყის ქ.N1 და კახეთის გზატკეცილი N135);</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თბილისის პოლიციის დეპარტამენტის ადმინისტრაციული შენობის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გ. გულუას ქ. N10-ში და N8-ში  მდებარე მიწის ნაკვეთზე განთავსებული, საქართველოს შინაგან საქმეთა სამინისტროს ადმინისტრაციული შენობა N01(10)-ის და N1(6)-ის სახურავების, შენობა N01(10)-ის ცენტრალური კიბის უჯრედების და მიმდებარედ არსებული ფოიეების და მე-4 სართულზე განთავსებული A ბლოკის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ბათუმში, ტბელ აბუსერიძის ქ. N11ა-ში მდებარე მიწის ნაკვეთზე განთავსებული შენობა N04/2-ის და შენობა N01/3-ის სარემონტო სამუშაოები. ქობულეთში, შოთა რუსთაველის ქ. N168ა-ში მდებარე მიწის ნაკვეთზე განთავსებული შენობა N05/1, N06/2 და N07/1-ის სადემონტაჟო სამუშაოები, შენობა N04/1-ის სარემონტო, ნივთმტკიცების შენობის სამშენებლო და ტერიტორიის კეთილმოწყობის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გორის მუნიციპალიტეტის სოფ. კარალეთში, მესამე ქუჩა, N1 მიწის ნაკვეთზე სამი ცალი სენდვიჩ პანელის ყაზარმის, სანიტარული კვანძის, საქვაბის სამშენებლო და ტერიტორიის კეთილმოწყობის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გარდაბანში, სოფელ კრწანისში მდებარე მიწის ნაკვეთზე, შინაგან საქმეთა სამინისტროს დანაყოფისთვის, საყოფაცხოვრებო ნარჩენების გამწმენდი ნაგებობის (ბიოტალი) 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ავჭალის ქუჩა N7-ში მდებარე მიწის ნაკვეთზე არსებული შენობების N01(2)-ის, N02(2)-ის, N03(1)-ის სარემონტო და ტერიტორიის კეთილმოწყობის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სოფ. დიდ ლილოში, ერეკლე მეორის ქუჩა N87 მიწის ნაკვეთზე შენობა N-1(3)-ის სარემონტო სამუშაოების შესყიდვა. თბილისში, ავჭალის ქუჩა N15 მიწის ნაკვეთზე არსებული შენობა N01(2)-ის სარემონტო და ამავე შენობაზე მიშენების სამუშაოების შესყიდვა.  თბილისში, გახოკიძის N16 მიწის ნაკვეთზე არსებული შენობა N01(2)-ის მეორე სართულის სარემონტო სამუშაოების შესყიდვა. გარდაბნის მუნიციპალიტეტ, სოფ. მარტყოფში, 1-ლი ქუჩა N95 მიწის ნაკვეთზე შენობა N02(2)-ის სარემონტო და ტერიტორიაზე არსებული სტადიონის სარეაბილიტაციო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ბათუმში, ტბელ აბუსერიძის N11ა-ში მდებარე მიწის ნაკვეთზე განთავსებული შინაგან საქმეთა სამინისტროს ადმინისტრაციული შენობა N4(2)-ის სარემონტო სამუშაოები, ბათუმში გრიბოედოვის N4ა-ში მდებარე მიწის ნაკვეთზე განთავსებული შენობა N01/2-ში ლითონის კონსტრუქციების მოწყობის სამუშაოები და ბათუმში, ი. გრიშაშვილის ქ. №17-ში მდებარე  მიწის ნაკვეთზე განთავსებული შენობა N01-ის წინაფარზე ლამექსისი მინის შეცვლის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ფოთში, მშვიდობის ქუჩა N8-ში მდებარე მიწის ნაკვეთზე განთავსებული, შინაგან საქმეთა სამინისტროს ადმინისტრაციული შენობის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ზუგდიდის სხვადასხვა სოფლებში, შსს-ს დანაყოფისთვის სენდვიჩ პანელის კონტეინერების 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ნოე რამიშვილის ქ. N38ა-ში მდებარე მიწის ნაკვეთზე განთავსებული შინაგან საქმეთა სამინისტროს შენობა N7(2)-ის სავენტილაციო სისტემის სარემონტო-სარეაბილიტაციო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lastRenderedPageBreak/>
        <w:t>თბილისში, კახეთის გზატკეცილი N135-ში მდებარე მიწის ნაკვეთზე, შინაგან საქმეთა სამინისტროს დანაყოფისთვის გამშვები პუნქტის, ყაზარმის, სპორტდარბაზის, სამრეცხაოს სამშენებლო სამუშაოების, შენობა N1(3)-ის სარემონტო, შენობა N4(1)-ის სადემონტაჟო, გარე ელექტროობის და ტერიტორიის კეთილმოწყობის სამუშაოები და ქ. თბილისში ნოე რამიშვილის ქ. N38ა-ში მდებარე მიწის ნაკვეთზე შინაგან საქმეთა სამინისტროს ადმინისტრაციული შენობა N7(2)-ის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დასავლეთ საქართველოში მდებარე შინაგან საქმეთა სამინისტროს ობიექტების დაცვის დეპარტამენტის ტერიტორიული დანაყოფების, განთავსების ლოკაციებზე შენობების და სენდვიჩ-პანელის ჯიხურების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ზესტაფონში, 9 აპრილის ქუჩა N1-ში მდებარე მიწის ნაკვეთზე განთავსებული, შინაგან საქმეთა სამინისტროს ადმინისტრაციული შენობა N1(4)-ის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შსს დროებითი მოთავსების უზრუნველყოფის დეპარტამენტის შენობების: ქ. დუშეთში, რუსთაველის ქუჩა N62-ის მიწის ნაკვეთზე შენობა N01-ის და ქ. მცხეთაში, ღვინჯილიას ქუჩა N9-ის მიწის ნაკვეთზე შენობა N01-ის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შსს დროებითი მოთავსების უზრუნველყოფის დეპარტამენტის შენობების: ქ. გორში, მშვიდობის გამზირი N2ბ მიწის ნაკვეთზე შენობა N01-ის, ქ. ხაშურში, ბორჯომის ქუჩა N194-ის მიწის ნაკვეთზე შენობა N01-ის და ქ. გორში, მშვიდობის გამზირი N2ბ მიწის ნაკვეთზე შენობა N03-ის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მიხეილ გახოკიძის N16-ში მდებარე მიწის ნაკვეთზე შინაგან საქმეთა სამინისტროს ახალი ადმინისტრაციული შენობის მშენებლობის და ტერიტორიის კეთილმოწყობის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ქიზიყის ქუჩა N5ა-ში მდებარე მიწის ნაკვეთზე განთავსებული შინაგან საქმეთა სამინისტროს შენობების N09(1)-ის, N47(1)-ის, N38(1)-ის სარემონტო და ტერიტორიის კეთილმოწყობის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ლანჩხუთის მუნიციპალიტეტის სოფელ წყალწმინდაში, მე-19 ქუჩაზე და N6-ში მდებარე მიწის ნაკვეთზე განთავსებულ შინაგან საქმეთა სამინისტროს დანაყოფისთვის სასმელი წყლით უზრუნველყოფისთვის და არსებული შენობების გაზმომარაგებისთვის საჭირო ქსელების 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აჭარის ა/რ პოლიციის დეპარტამენტის  ხელვაჩაურის რაიონული სამმართველოს ახალშენის პოლიციის განყოფილების ადმინისტრაციული შენობის სამშენებლო-სარემონტო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თბილისის პოლიციის დეპარტამენტის ადმინისტრაციული შენობის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თბილისის პოლიციის დეპარტამენტის ადმინისტრაციული შენობის პირველ სართულზე განთავსებული ყაზარმის, საშვთა ბიუროს შენობის და მე-8 სართულის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მცხეთა-მთიანეთის პოლიციის დეპარტამენტის ყაზბეგის რაიონული სამმართველოს დაბა სტეფანწმინდის პოლიციის განყოფილების, წეროვანის პოლიციის განყოფილების და საგურამოს პოლიციის განყოფილების შენობების სარემონტო სარეაბილიტაციო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ქვემო ქართლის პოლიციის დეპარტამენტის ადმინისტრაციულ ერთეულებში სარემონტო სარეაბილიტაციო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სამცხე-ჯავახეთის პოლიციის დეპარტამენტის ადმინისტრაციული შენობის, ახალქალაქის რაიონული სამმართველოს ადმინისტრაციული შენობის და ადიგენის რაიონული სამმართველოს ადმინისტრაციული შენობის მიმდინარე სარემონტო/სარეაბილიტაციო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lastRenderedPageBreak/>
        <w:t>გურიის პოლიციის დეპარტამენტის ჩოხატაურის რაიონული სამმართველოს ადმინისტრაციული შენობის სარემონტო სამუშაოების შესყიდვა;</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განხორციელდა შემდეგი პროექტები: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ადიგენის რ/ნი სოფელ აბასთუმანში მდებარე მიწის ნაკვეთზე, შინაგან საქმეთა სამინისტროს პოლიციის ადმინისტრაციული შენობის და შინაგან საქმეთა სამინისტროს სახელმწიფო საქვეუწყებო დაწესებულება-საგანგებო სიტუაციების მართვის სამსახურის სახანძრო-სამაშველო შენობის დასრულების სამშენებლო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ქიზიყის ქ. N1-ში მდებარე შინაგან საქმეთა სამინისტროს სარგებლობაში არსებულ მიწის ნაკვეთზე, შენობა N18(1)-ს რეკონსტრუქციის და ახალი ღია ავტოფარდულის სამშენებლო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ბათუმში, ტბელ აბუსერიძის ქ. N11ა-ში მდებარე მიწის ნაკვეთზე განთავსებული შენობა N05/5-ის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ლანჩხუთის მუნიციპალიტეტის სოფელ წყალწმინდაში მდებარე მიწის ნაკვეთზე, შინაგან საქმეთა სამინისტროს სტრატეგიული მილსადენების დაცვის დეპარტამენტის, ყაზარმის შენობის სამშენებლო და ტერიტორიის კეთილმოწყობის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გ. გულუას ქ. N10-ში შინაგან საქმეთა სამინისტროს ადმინისტრაციული შენობის, შენობა N01/10-ის მე-3 სართულის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გარდაბანში, სოფელ კრწანისში მდებარე მიწის ნაკვეთზე, შინაგან საქმეთა სამინისტროს დანაყოფისთვის: ყაზარმის, სასადილოს, სპორტდარბაზის, გამშვები პუნქტის, ავტოფარდულის, სამი ცალი ცალკე მდგომი სველი წერტილის შენობის, საქვაბის სამშენებლო და ტერიტორიის კეთილმოწყობის დასრულების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ლანჩხუთის რაიონ სოფელ წყალწმინდაში მდებარე მიწის ნაკვეთზე განთავსებული, შინაგან საქმეთა სამინისტროს სარგებლობაში არსებული ტერიტორიის კეთილმოწყობის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გურჯაანში, იოსებ ნონეშვილის გამზირ N6-ში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შენობა N02(2)-ის სარემონტო და ეზოს კედელზე მავთულხლართის მოწყობის სამუშაოები. თელავში, აჩინებულში მდებარე მიწის ნაკვეთზე განთავსებული, შინაგან საქმეთა სამინისტროს სარგებლობაში არსებულ მიწის ნაკვეთზე განთავსებული შენობა N01(1)-ის სადემონტაჟო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იაკობ ცურტაველის ქუჩა N24-ში მდებარე მიწის ნაკვეთზე განთავსებული, შინაგან საქმეთა სამინისტროს ადმინისტრაციული შენობა N1/4-ის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კახეთის გზატკეცილი N135-ში მდებარე მიწის ნაკვეთზე განთავსებული, შინაგან საქმეთა სამინისტროს განსაკუთრებულ დავალებათა დეპარტამენტის შენობა N1/3-ის და შენობა N4/1-ის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გ. გულუას ქ. N10-ში მდებარე მიწის ნაკვეთზე განთავსებული შინაგან საქმეთა სამინისტროს ადმინისტრაციული შენობა N01(10)-ის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ბათუმში, ადლიას ქუჩა N112-ში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კორპუსისთვის საკანალიზაციო ნარჩენების გამწმენდი ნაგებობის 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მაისურაძის ქ. N7-ში მდებარე მიწის ნაკვეთზე განთავსებული შინაგან საქმეთა სამინისტროს ადმინისტრაციული შენობა N01(2)-ის სახურავის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წალენჯიხაში, თამარ მეფის ქუჩა N49-ში მდებარე მიწის ნაკვეთზე განთავსებული, შინაგან საქმეთა სამინისტროს ადმინისტრაციული შენობა N01(2)-ის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lastRenderedPageBreak/>
        <w:t>თბილისში, ქიზიყის ქუჩა N1-ში მდებარე მიწის ნაკვეთზე განთავსებული შინაგან საქმეთა სამინისტროს შენობების N01(4)-ის და N23(2)-ის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გ. გულუას ქ. N10-ში მდებარე მიწის ნაკვეთზე განთავსებული, საქართველოს შინაგან საქმეთა სამინისტროს ადმინისტრაციული შენობა N01(10)-ის მე-2 სართულზე საკონფერენციო დარბაზის 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გ. გულუას ქ. N10-ში მდებარე მიწის ნაკვეთზე განთავსებული, შენობა N01(10)-ის მე-4, მე-5 და - 1 სართულზე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ხობის მუნიციპალიტეტის სოფელ ზენში, მე-8 ქუჩა N4ა-ში მდებარე მიწის ნაკვეთზე შინაგან საქმეთა სამინისტროს ადმინისტრაციული შენობის მშენებლობისა და ტერიტორიის კეთილმოწყობის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ქუთაისში, ჯავახიშვილის ქ. N12-ში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შენობა N01-ის სარემონტო სამუშაოები და ქ. ფოთში მშვიდობის ქ. N8-ში მდებარე მიწის ნაკვეთზე განთავსებული, შინაგან საქმეთა სამინისტროს ადმინისტრაციულ შენობა N01-ში შშმ პირთა პანდუსის 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გულუას ქ. N6-ში მდებარე მიწის ნაკვეთზე განთავსებული, შინაგან საქმეთა სამინისტროს საექსპერტო - კრიმინალისტიკური დეპარტამენტის შენობა N1(6)-ის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თბილისში, გ. გულუას ქ. N10-ში მდებარე, საქართველოს შინაგან საქმეთა სამინისტროს სარგებლობაში არსებულ მიწის ნაკვეთზე განთავსებული ავტოსადგომის შესასვლელსა და გასასვლელში მექანიკური, გასაგორებელი ლითონის ჭიშკრების მოწყობის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საპატრულო პოლიციის დეპარტამენტის ადმინისტრაციული შენობების მიმდინარე სარემონტო სამუშაოები; </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თბილისის პოლიციის დეპარტამენტის დიდუბე-ჩუღურეთის მთავარი სამმართველოს ადმინისტრაციული შენობის გათბობა-გაგრილების სისტემის დაზიანებული მილგაყვანილობის შეცვლის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თბილისის პოლიციის დეპარტამენტის ადმინისტრაციული შენობის I სართულის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აჭარის ა/რ პოლიციის დეპარტამენტის ხულოს რაიონული სამმართველოს ადმინისტრაციული შენობის კაპიტალური სარემონტო სამუშაოები და შუახევის რაიონული სამმართველოს ადმინისტრაციული შენობის სამშენებლო-სარემონტო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შიდა ქართლის პოლიციის დეპარტამენტისა და მისი დანაყოფების ადმინისტრაციული შენობების სარემონტო სამუშაოები;</w:t>
      </w:r>
    </w:p>
    <w:p w:rsidR="00ED79EE" w:rsidRPr="00107B7A" w:rsidRDefault="00ED79EE"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იმერეთის პოლიციის დეპარტამენტის ვანის რაიონული სამმართველოს, წყალტუბოს რაიონული სამმართველოს „ფარცხანაყანების" პოლიციის განყოფილებისა და ქუთაისის საქალაქო სამმართველოს ადმინისტრაციული შენობების მიმდინარე სარემონტო სამუშაოები;</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ანალიზზე დაფუძნებული საპოლიციო საქმიანობის სრულყოფილად განხორციელებისთვის საჭირო მატერიალურ - ტექნიკური ბაზის განახლება/შევსების მიზნით, საანგარიშო პერიოდში შეძენილი იქნა კომპიუტერები და  გარე ვინჩესტერები;</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დროებითი მოთავსების უზრუნველყოფის დეპარტამენტში განახლდა მატერიალურ-ტექნიკური ბაზა;</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საპატრულო პოლიციის დეპარტამენტის მიერ შეძენილ იქნა საავტომობილო ციმციმა ხმამაღლამოლაპარაკით (მონტაჟი) 10 კომპლექტი, სამკერდე კამერები 200 კომპლექტი, კამერის მუდმივი 161 ერთეული ლიცენზია, სატრანსპორტო საშუალებების ბორტ-კომპიუტერები 110 </w:t>
      </w:r>
      <w:r w:rsidRPr="00107B7A">
        <w:rPr>
          <w:rFonts w:ascii="Sylfaen" w:eastAsiaTheme="minorEastAsia" w:hAnsi="Sylfaen" w:cs="Sylfaen"/>
          <w:bCs/>
          <w:color w:val="000000"/>
          <w:shd w:val="clear" w:color="auto" w:fill="FFFFFF"/>
          <w:lang w:val="ka-GE"/>
        </w:rPr>
        <w:lastRenderedPageBreak/>
        <w:t>კომპლექტი, ალკომეტრები და მინისა და ფირის სინათლის გამტარიანობის მზომი 100 ცალი აპარატი;</w:t>
      </w:r>
    </w:p>
    <w:p w:rsidR="00ED79EE" w:rsidRPr="00107B7A" w:rsidRDefault="00ED79EE"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2021 წელს დაიწყო და საანგარიშო პერიოდში გრძელდებოდა სამინისტროს მასშტაბით კავშირგაბმულობის სისტემის „Dimetra</w:t>
      </w:r>
      <w:r>
        <w:rPr>
          <w:rFonts w:ascii="Sylfaen" w:eastAsiaTheme="minorEastAsia" w:hAnsi="Sylfaen" w:cs="Sylfaen"/>
          <w:bCs/>
          <w:color w:val="000000"/>
          <w:shd w:val="clear" w:color="auto" w:fill="FFFFFF"/>
          <w:lang w:val="ka-GE"/>
        </w:rPr>
        <w:t>“</w:t>
      </w:r>
      <w:r w:rsidRPr="00107B7A">
        <w:rPr>
          <w:rFonts w:ascii="Sylfaen" w:eastAsiaTheme="minorEastAsia" w:hAnsi="Sylfaen" w:cs="Sylfaen"/>
          <w:bCs/>
          <w:color w:val="000000"/>
          <w:shd w:val="clear" w:color="auto" w:fill="FFFFFF"/>
          <w:lang w:val="ka-GE"/>
        </w:rPr>
        <w:t xml:space="preserve">-ს განახლების და მხარდაჭერის მომსახურების (ვადაგაგრძელებული საგარანტიო მომსახურება) პროცესი; </w:t>
      </w:r>
    </w:p>
    <w:p w:rsidR="00ED79EE" w:rsidRPr="00107B7A" w:rsidRDefault="00ED79EE" w:rsidP="0002080A">
      <w:pPr>
        <w:numPr>
          <w:ilvl w:val="0"/>
          <w:numId w:val="114"/>
        </w:numPr>
        <w:spacing w:after="0" w:line="240" w:lineRule="auto"/>
        <w:ind w:left="0"/>
        <w:jc w:val="both"/>
        <w:rPr>
          <w:rFonts w:ascii="Sylfaen" w:hAnsi="Sylfaen" w:cs="Sylfaen"/>
          <w:lang w:val="ka-GE"/>
        </w:rPr>
      </w:pPr>
      <w:r w:rsidRPr="00107B7A">
        <w:rPr>
          <w:rFonts w:ascii="Sylfaen" w:eastAsiaTheme="minorEastAsia" w:hAnsi="Sylfaen" w:cs="Sylfaen"/>
          <w:bCs/>
          <w:color w:val="000000"/>
          <w:shd w:val="clear" w:color="auto" w:fill="FFFFFF"/>
          <w:lang w:val="ka-GE"/>
        </w:rPr>
        <w:t>სამინისტროს საექსპერტო–კრიმინალისტიკური დეპარტამენტის მოთხოვნის უზრუნველსაყოფად შეძენილ იქნა ფონოსკოპიური ექსპერტიზის სისტემა (კომპლექტში - ინსტალაციით), გაზური ქრომატოგრაფის და მას-სპექტრომეტრის სახარჯი მასალები, მრავალსპექტრული ხელის ანაბეჭდის გამოსავლენი პორტატული მოწყობილობები, არსებული ბალისტიკური ავტომატური საძიებო საიდენტიფიკაციო სისტემა - „ARSENAL"-თან თავსებადი ტყვიების და მასრების სკანერის ტექნიკური მხარდაჭერის ლიცენზიები, დაქტილოსკოპიურ ავტომატურ საძიებო - საიდენტიფიკაციო სისტემა „DACTO 2000"-სთან თავსებადი სკანერები (კომპლექტში - ინსტალაციით), არსებული Cellebrite პროგრამული უზუნველყოფის ლიცენზიის ვადის გაგრძელება და წვდომის წერტილის დამატება (ინსტალაციით), ჰაბიტოსკოპიური სისტემის - „POLYFACE</w:t>
      </w:r>
      <w:r>
        <w:rPr>
          <w:rFonts w:ascii="Sylfaen" w:eastAsiaTheme="minorEastAsia" w:hAnsi="Sylfaen" w:cs="Sylfaen"/>
          <w:bCs/>
          <w:color w:val="000000"/>
          <w:shd w:val="clear" w:color="auto" w:fill="FFFFFF"/>
          <w:lang w:val="ka-GE"/>
        </w:rPr>
        <w:t>“</w:t>
      </w:r>
      <w:r w:rsidRPr="00107B7A">
        <w:rPr>
          <w:rFonts w:ascii="Sylfaen" w:eastAsiaTheme="minorEastAsia" w:hAnsi="Sylfaen" w:cs="Sylfaen"/>
          <w:bCs/>
          <w:color w:val="000000"/>
          <w:shd w:val="clear" w:color="auto" w:fill="FFFFFF"/>
          <w:lang w:val="ka-GE"/>
        </w:rPr>
        <w:t>-ის პროგრამული უზრუნველყოფის არსებული ვერსიის განახლება</w:t>
      </w:r>
      <w:r>
        <w:rPr>
          <w:rFonts w:ascii="Sylfaen" w:eastAsiaTheme="minorEastAsia" w:hAnsi="Sylfaen" w:cs="Sylfaen"/>
          <w:bCs/>
          <w:color w:val="000000"/>
          <w:shd w:val="clear" w:color="auto" w:fill="FFFFFF"/>
          <w:lang w:val="ka-GE"/>
        </w:rPr>
        <w:t>.</w:t>
      </w:r>
    </w:p>
    <w:p w:rsidR="00EB5854" w:rsidRPr="008600C8" w:rsidRDefault="00EB5854" w:rsidP="0002080A">
      <w:pPr>
        <w:pStyle w:val="abzacixml"/>
        <w:rPr>
          <w:highlight w:val="yellow"/>
        </w:rPr>
      </w:pPr>
    </w:p>
    <w:p w:rsidR="00CD5471" w:rsidRPr="008600C8" w:rsidRDefault="00CD5471" w:rsidP="0002080A">
      <w:pPr>
        <w:pStyle w:val="Heading2"/>
        <w:spacing w:line="240" w:lineRule="auto"/>
        <w:jc w:val="both"/>
        <w:rPr>
          <w:rFonts w:ascii="Sylfaen" w:hAnsi="Sylfaen" w:cs="Sylfaen"/>
          <w:sz w:val="22"/>
          <w:szCs w:val="22"/>
        </w:rPr>
      </w:pPr>
      <w:r w:rsidRPr="008600C8">
        <w:rPr>
          <w:rFonts w:ascii="Sylfaen" w:hAnsi="Sylfaen" w:cs="Sylfaen"/>
          <w:sz w:val="22"/>
          <w:szCs w:val="22"/>
        </w:rPr>
        <w:t>2.2 თავდაცვის მართვა (პროგრამული კოდი 29 01)</w:t>
      </w:r>
    </w:p>
    <w:p w:rsidR="00CD5471" w:rsidRPr="008600C8" w:rsidRDefault="00CD5471" w:rsidP="0002080A">
      <w:pPr>
        <w:spacing w:line="240" w:lineRule="auto"/>
        <w:rPr>
          <w:rFonts w:ascii="Sylfaen" w:hAnsi="Sylfaen"/>
          <w:lang w:val="ka-GE"/>
        </w:rPr>
      </w:pPr>
    </w:p>
    <w:p w:rsidR="00CD5471" w:rsidRPr="008600C8" w:rsidRDefault="00CD5471"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CD5471" w:rsidRPr="008600C8" w:rsidRDefault="00CD5471" w:rsidP="0002080A">
      <w:pPr>
        <w:pStyle w:val="ListParagraph"/>
        <w:numPr>
          <w:ilvl w:val="0"/>
          <w:numId w:val="4"/>
        </w:numPr>
        <w:spacing w:after="0" w:line="240" w:lineRule="auto"/>
        <w:rPr>
          <w:rFonts w:ascii="Sylfaen" w:hAnsi="Sylfaen" w:cs="Sylfaen"/>
        </w:rPr>
      </w:pPr>
      <w:r w:rsidRPr="008600C8">
        <w:rPr>
          <w:rFonts w:ascii="Sylfaen" w:eastAsia="Sylfaen" w:hAnsi="Sylfaen"/>
        </w:rPr>
        <w:t xml:space="preserve">   </w:t>
      </w:r>
      <w:r w:rsidRPr="008600C8">
        <w:rPr>
          <w:rFonts w:ascii="Sylfaen" w:hAnsi="Sylfaen" w:cs="Sylfaen"/>
        </w:rPr>
        <w:t>საქართველოს  თავდაცვის  სამინისტრო;</w:t>
      </w:r>
    </w:p>
    <w:p w:rsidR="00891B42" w:rsidRPr="008600C8" w:rsidRDefault="00891B42" w:rsidP="0002080A">
      <w:pPr>
        <w:pStyle w:val="ListParagraph"/>
        <w:numPr>
          <w:ilvl w:val="0"/>
          <w:numId w:val="4"/>
        </w:numPr>
        <w:spacing w:after="0" w:line="240" w:lineRule="auto"/>
        <w:rPr>
          <w:rFonts w:ascii="Sylfaen" w:hAnsi="Sylfaen" w:cs="Sylfaen"/>
        </w:rPr>
      </w:pPr>
      <w:r w:rsidRPr="008600C8">
        <w:rPr>
          <w:rFonts w:ascii="Sylfaen" w:hAnsi="Sylfaen" w:cs="Sylfaen"/>
          <w:color w:val="000000"/>
          <w:lang w:val="ka-GE"/>
        </w:rPr>
        <w:t xml:space="preserve">   </w:t>
      </w:r>
      <w:r w:rsidRPr="008600C8">
        <w:rPr>
          <w:rFonts w:ascii="Sylfaen" w:hAnsi="Sylfaen" w:cs="Sylfaen"/>
          <w:color w:val="000000"/>
        </w:rPr>
        <w:t>სსიპ</w:t>
      </w:r>
      <w:r w:rsidRPr="008600C8">
        <w:rPr>
          <w:rFonts w:ascii="Sylfaen" w:hAnsi="Sylfaen" w:cs="Sylfaen"/>
          <w:color w:val="000000"/>
          <w:lang w:val="ka-GE"/>
        </w:rPr>
        <w:t xml:space="preserve"> -</w:t>
      </w:r>
      <w:r w:rsidRPr="008600C8">
        <w:rPr>
          <w:rFonts w:ascii="Sylfaen" w:hAnsi="Sylfaen" w:cs="Verdana"/>
          <w:color w:val="000000"/>
        </w:rPr>
        <w:t xml:space="preserve"> </w:t>
      </w:r>
      <w:r w:rsidRPr="008600C8">
        <w:rPr>
          <w:rFonts w:ascii="Sylfaen" w:hAnsi="Sylfaen" w:cs="Sylfaen"/>
          <w:color w:val="000000"/>
        </w:rPr>
        <w:t>სამხედრო გაწვევისა და რეკრუტირების ეროვნული სააგენტო</w:t>
      </w:r>
      <w:r w:rsidRPr="008600C8">
        <w:rPr>
          <w:rFonts w:ascii="Sylfaen" w:hAnsi="Sylfaen" w:cs="Sylfaen"/>
          <w:color w:val="000000"/>
          <w:lang w:val="ka-GE"/>
        </w:rPr>
        <w:t>;</w:t>
      </w:r>
    </w:p>
    <w:p w:rsidR="00CD5471" w:rsidRPr="008600C8" w:rsidRDefault="00CD5471" w:rsidP="0002080A">
      <w:pPr>
        <w:spacing w:after="0" w:line="240" w:lineRule="auto"/>
        <w:ind w:left="900"/>
        <w:jc w:val="both"/>
        <w:rPr>
          <w:rFonts w:ascii="Sylfaen" w:eastAsia="Sylfaen" w:hAnsi="Sylfaen"/>
          <w:highlight w:val="yellow"/>
        </w:rPr>
      </w:pPr>
    </w:p>
    <w:p w:rsidR="00C86836" w:rsidRPr="008600C8" w:rsidRDefault="00C86836"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color w:val="000000"/>
          <w:shd w:val="clear" w:color="auto" w:fill="FFFFFF"/>
          <w:lang w:val="ka-GE"/>
        </w:rPr>
        <w:t xml:space="preserve">საანგარიშო პერიოდში შემუშავდა </w:t>
      </w:r>
      <w:r w:rsidRPr="008600C8">
        <w:rPr>
          <w:rFonts w:ascii="Sylfaen" w:hAnsi="Sylfaen" w:cs="Sylfaen"/>
          <w:bCs/>
          <w:shd w:val="clear" w:color="auto" w:fill="FFFFFF"/>
          <w:lang w:val="ka-GE"/>
        </w:rPr>
        <w:t xml:space="preserve">და დამტკიცდა შემდეგი დოკუმენტები: „თავდაცვის სტრატეგიული მიმოხილვის სამოქმედო გეგმა 2024-2025“; </w:t>
      </w:r>
      <w:r w:rsidRPr="008600C8">
        <w:rPr>
          <w:rFonts w:ascii="Sylfaen" w:hAnsi="Sylfaen" w:cs="Sylfaen"/>
        </w:rPr>
        <w:t>„თავდაცვის პროგრამების სახელმძღვანელო 2025-2028“;</w:t>
      </w:r>
      <w:r w:rsidRPr="008600C8">
        <w:rPr>
          <w:rFonts w:ascii="Sylfaen" w:hAnsi="Sylfaen" w:cs="Sylfaen"/>
          <w:lang w:val="ka-GE"/>
        </w:rPr>
        <w:t xml:space="preserve"> „</w:t>
      </w:r>
      <w:r w:rsidRPr="008600C8">
        <w:rPr>
          <w:rFonts w:ascii="Sylfaen" w:hAnsi="Sylfaen" w:cs="Sylfaen"/>
        </w:rPr>
        <w:t>თავდაცვის პოლიტიკის დაგეგმვის ანალიტიკური მეთოდების სახელმძღვანელო;</w:t>
      </w:r>
      <w:r w:rsidRPr="008600C8">
        <w:rPr>
          <w:rFonts w:ascii="Sylfaen" w:hAnsi="Sylfaen" w:cs="Sylfaen"/>
          <w:lang w:val="ka-GE"/>
        </w:rPr>
        <w:t xml:space="preserve"> </w:t>
      </w:r>
      <w:r w:rsidRPr="008600C8">
        <w:rPr>
          <w:rFonts w:ascii="Sylfaen" w:hAnsi="Sylfaen" w:cs="Sylfaen"/>
        </w:rPr>
        <w:t>ორგანიზაციული ცვლილებების მართვის გზამკვლევი;</w:t>
      </w:r>
      <w:r w:rsidRPr="008600C8">
        <w:rPr>
          <w:rFonts w:ascii="Sylfaen" w:hAnsi="Sylfaen" w:cs="Sylfaen"/>
          <w:lang w:val="ka-GE"/>
        </w:rPr>
        <w:t xml:space="preserve"> </w:t>
      </w:r>
      <w:r w:rsidRPr="008600C8">
        <w:rPr>
          <w:rFonts w:ascii="Sylfaen" w:hAnsi="Sylfaen" w:cs="Sylfaen"/>
        </w:rPr>
        <w:t>„საქართველოს თავდაცვის სამინისტროს საშუალოვადიანი სამოქმედო გეგმა 2025-2028“;</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ჩატარდა მრავალეროვნული, უწყებათაშორისი და სამეთაურო-საშტაბო სწავლებები: „შამქორი 2024“ და „გელათი 2024“; მრავალეროვნული სწავლება „ტროას ნაკვალევი 24“; </w:t>
      </w:r>
      <w:r w:rsidRPr="008600C8">
        <w:rPr>
          <w:rFonts w:ascii="Sylfaen" w:hAnsi="Sylfaen" w:cs="Sylfaen"/>
        </w:rPr>
        <w:t xml:space="preserve">სამეთაურო-საშტაბო სწავლება </w:t>
      </w:r>
      <w:r w:rsidRPr="008600C8">
        <w:rPr>
          <w:rFonts w:ascii="Sylfaen" w:hAnsi="Sylfaen" w:cs="Sylfaen"/>
          <w:bCs/>
          <w:color w:val="000000"/>
          <w:shd w:val="clear" w:color="auto" w:fill="FFFFFF"/>
          <w:lang w:val="ka-GE"/>
        </w:rPr>
        <w:t>„ETERNITY 2024“ და უწყებათაშორისი ქიმიური, ბიოლოგიური, რადიაციული და ბირთვულ (ქბრბ) ინციდენტებზე რეაგირების სწავლება;</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გაეროს ქალთა ორგანიზაციის და დიდი ბრიტანეთის მთავრობის კონფლიქტის, სტაბილურობისა და უსაფრთხოების ფონდის დახმარებით, ჩატარდა ტრენინგი თემაზე - „სამუშაო ადგილზე სექსუალური შევიწროების შემთხვევების გამოკვლევა მსხვერპლზე ორიენტირებული მიდგომებით“. ტრენინგში მონაწილეობა მიიღო 20-მა მოსამსახურემ, მათ შორის 14-მა ქალმა და 6-მა მამაკაცმა;</w:t>
      </w:r>
    </w:p>
    <w:p w:rsidR="00C86836" w:rsidRPr="008600C8" w:rsidRDefault="00C86836" w:rsidP="0002080A">
      <w:pPr>
        <w:numPr>
          <w:ilvl w:val="3"/>
          <w:numId w:val="2"/>
        </w:numPr>
        <w:spacing w:after="0" w:line="240" w:lineRule="auto"/>
        <w:ind w:left="0"/>
        <w:jc w:val="both"/>
        <w:rPr>
          <w:rFonts w:ascii="Sylfaen" w:hAnsi="Sylfaen" w:cs="Sylfaen"/>
        </w:rPr>
      </w:pPr>
      <w:r w:rsidRPr="008600C8">
        <w:rPr>
          <w:rFonts w:ascii="Sylfaen" w:hAnsi="Sylfaen" w:cs="Sylfaen"/>
        </w:rPr>
        <w:t>ნატოს სამეკავშირეო ოფისისა და გაეროს ქალთა ორგანიზაციის ჩართულობით, ჩატარდა მაღალი დონის საერთაშორისო კონფერენცია „ქალთა მონაწილეობის გაძლიერება მშვიდობისა და უსაფრთხოების პროცესებში“;</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„თავდაცვის სამინისტროში სამხედრო ქალთა შესაძლებლობების გაძლიერების“ ფარგლებში, საქართველოს თავდაცვის სამინისტროს, უსაფრთხოების სექტორის მართვის ჟენევის ცენტრის (DCAF), გაეროს ქალთა ორგანიზაციისა (UN Women) და დიდი ბრიტანეთის საელჩოსთან თანამშრომლობის ფორმატში, ჩატარდა მასტერკლასი თემაზე „არასტრესული კომუნიკაცია“. მასტერკლასის ფარგლებში კომუნიკაციის უნარების განვითარების შესაძლებლობა მიეცა თავდაცვის სამინისტროს 24 ქალ სამხედრო მოსამსახურეს; </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lastRenderedPageBreak/>
        <w:t>გიორგი ანწუხელიძის სახელობის სერჟანტთა აკადემიის უმცროსი სერჟანტის სამეთაურო მომზადების პროგრამაზე ჩარიცხული 70 მსმენელისთვის ჩატარდა ლექცია თემაზე - „გენდერი, სქესი, გენდერული როლების და სტერეოტიპების იდენტიფიცირება“;</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ნატოსთან თანამშრომლობის ფარგლებში განხორციელდა მაღალი დონის 4 ვიზიტი საქართველოში და 3 ვიზიტი საზღვარგარეთ;</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პარტნიორ ქვეყნებთან ორმხრივი თანამშრომლობის ფარგლებში განხორციელდა მაღალი დონის 10 ვიზიტი საქართველოში და 14 ვიზიტი საზღვარგარეთ;</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ევროკავშირთან თანამშრომლობის ფარგლებში განხორციელდა მაღალი დონის </w:t>
      </w:r>
      <w:r w:rsidRPr="008600C8">
        <w:rPr>
          <w:rFonts w:ascii="Sylfaen" w:hAnsi="Sylfaen" w:cs="Sylfaen"/>
          <w:bCs/>
          <w:color w:val="000000"/>
          <w:shd w:val="clear" w:color="auto" w:fill="FFFFFF"/>
        </w:rPr>
        <w:t>3</w:t>
      </w:r>
      <w:r w:rsidRPr="008600C8">
        <w:rPr>
          <w:rFonts w:ascii="Sylfaen" w:hAnsi="Sylfaen" w:cs="Sylfaen"/>
          <w:bCs/>
          <w:color w:val="000000"/>
          <w:shd w:val="clear" w:color="auto" w:fill="FFFFFF"/>
          <w:lang w:val="ka-GE"/>
        </w:rPr>
        <w:t xml:space="preserve"> ვიზიტი საზღვარგარეთ;</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ვერიფიკაციის მიმართულებით განხორციელდა 10 ვიზიტი საქართველოში და 10 ვიზიტი საზღვარგარეთ;</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rPr>
        <w:t xml:space="preserve">სავალდებულო სამსახურში გაწვეულ იქნა </w:t>
      </w:r>
      <w:r w:rsidRPr="008600C8">
        <w:rPr>
          <w:rFonts w:ascii="Sylfaen" w:hAnsi="Sylfaen"/>
        </w:rPr>
        <w:t>2</w:t>
      </w:r>
      <w:r w:rsidRPr="008600C8">
        <w:rPr>
          <w:rFonts w:ascii="Sylfaen" w:hAnsi="Sylfaen"/>
          <w:lang w:val="ka-GE"/>
        </w:rPr>
        <w:t xml:space="preserve"> </w:t>
      </w:r>
      <w:r w:rsidRPr="008600C8">
        <w:rPr>
          <w:rFonts w:ascii="Sylfaen" w:hAnsi="Sylfaen"/>
        </w:rPr>
        <w:t>899</w:t>
      </w:r>
      <w:r w:rsidRPr="008600C8">
        <w:rPr>
          <w:rFonts w:ascii="Sylfaen" w:hAnsi="Sylfaen" w:cs="Sylfaen"/>
        </w:rPr>
        <w:t xml:space="preserve"> წვევამდელი;</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rPr>
        <w:t>ჯარის პოპულარიზაციისა და პატრიოტული სულისკვეთების გაძლიერების მიზნით, წარმატებით ხორციელდებოდა შემდეგი პროექტები: „ჩვენი ჯარი“ და „ერთი დღე ჯარში“. აღნიშნული პროექტების ფარგლებში ჩატარდა სალექციო კურსები და მოეწყო ვიზიტები სამხედრო ბაზებზე; ასევე საკონტრაქტო</w:t>
      </w:r>
      <w:r w:rsidRPr="008600C8">
        <w:rPr>
          <w:rFonts w:ascii="Sylfaen" w:hAnsi="Sylfaen"/>
        </w:rPr>
        <w:t xml:space="preserve"> </w:t>
      </w:r>
      <w:r w:rsidRPr="008600C8">
        <w:rPr>
          <w:rFonts w:ascii="Sylfaen" w:hAnsi="Sylfaen" w:cs="Sylfaen"/>
        </w:rPr>
        <w:t>სამხედრო</w:t>
      </w:r>
      <w:r w:rsidRPr="008600C8">
        <w:rPr>
          <w:rFonts w:ascii="Sylfaen" w:hAnsi="Sylfaen"/>
        </w:rPr>
        <w:t xml:space="preserve"> </w:t>
      </w:r>
      <w:r w:rsidRPr="008600C8">
        <w:rPr>
          <w:rFonts w:ascii="Sylfaen" w:hAnsi="Sylfaen" w:cs="Sylfaen"/>
        </w:rPr>
        <w:t>მოსამსახურეთა</w:t>
      </w:r>
      <w:r w:rsidRPr="008600C8">
        <w:rPr>
          <w:rFonts w:ascii="Sylfaen" w:hAnsi="Sylfaen"/>
        </w:rPr>
        <w:t xml:space="preserve"> </w:t>
      </w:r>
      <w:r w:rsidRPr="008600C8">
        <w:rPr>
          <w:rFonts w:ascii="Sylfaen" w:hAnsi="Sylfaen" w:cs="Sylfaen"/>
        </w:rPr>
        <w:t>რეკრუტირებისა</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rPr>
        <w:t>ჯარის</w:t>
      </w:r>
      <w:r w:rsidRPr="008600C8">
        <w:rPr>
          <w:rFonts w:ascii="Sylfaen" w:hAnsi="Sylfaen"/>
        </w:rPr>
        <w:t xml:space="preserve"> </w:t>
      </w:r>
      <w:r w:rsidRPr="008600C8">
        <w:rPr>
          <w:rFonts w:ascii="Sylfaen" w:hAnsi="Sylfaen" w:cs="Sylfaen"/>
        </w:rPr>
        <w:t>პოპულარიზაციის</w:t>
      </w:r>
      <w:r w:rsidRPr="008600C8">
        <w:rPr>
          <w:rFonts w:ascii="Sylfaen" w:hAnsi="Sylfaen"/>
        </w:rPr>
        <w:t xml:space="preserve"> </w:t>
      </w:r>
      <w:r w:rsidRPr="008600C8">
        <w:rPr>
          <w:rFonts w:ascii="Sylfaen" w:hAnsi="Sylfaen" w:cs="Sylfaen"/>
        </w:rPr>
        <w:t>კამპანიის</w:t>
      </w:r>
      <w:r w:rsidRPr="008600C8">
        <w:rPr>
          <w:rFonts w:ascii="Sylfaen" w:hAnsi="Sylfaen"/>
        </w:rPr>
        <w:t xml:space="preserve"> </w:t>
      </w:r>
      <w:r w:rsidRPr="008600C8">
        <w:rPr>
          <w:rFonts w:ascii="Sylfaen" w:hAnsi="Sylfaen" w:cs="Sylfaen"/>
        </w:rPr>
        <w:t>ფარგლებში</w:t>
      </w:r>
      <w:r w:rsidRPr="008600C8">
        <w:rPr>
          <w:rFonts w:ascii="Sylfaen" w:hAnsi="Sylfaen" w:cs="Sylfaen"/>
          <w:lang w:val="ka-GE"/>
        </w:rPr>
        <w:t xml:space="preserve"> </w:t>
      </w:r>
      <w:r w:rsidRPr="008600C8">
        <w:rPr>
          <w:rFonts w:ascii="Sylfaen" w:hAnsi="Sylfaen" w:cs="Sylfaen"/>
          <w:bCs/>
          <w:color w:val="000000"/>
          <w:shd w:val="clear" w:color="auto" w:fill="FFFFFF"/>
          <w:lang w:val="ka-GE"/>
        </w:rPr>
        <w:t>მომზადდა და მედიასაშუალებებით გაშუქდა სხვადასხვა მასალა.</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პროექტ „ჩვენი ჯარის“ ფარგლებში გაიმართა 420 შეხვედრა როგორც საჯარო, ასევე, კერძო სკოლებსა და უმაღლეს სასწავლებლებში, რომლებშიც ჩართული იყო 26 840 პირი; პროექტ „ჯარის ბანაკის“ ფარგლებში ჩართული იყო 2 203 მოსწავლე; ხოლო პროექტის „ერთი დღე ჯარში“ ფარგლებში, თავდაცვის ძალების ქვედანაყოფებში, განხორციელდა 80 ვიზიტი</w:t>
      </w:r>
      <w:r w:rsidRPr="008600C8">
        <w:rPr>
          <w:rFonts w:ascii="Sylfaen" w:hAnsi="Sylfaen" w:cs="Sylfaen"/>
          <w:bCs/>
          <w:color w:val="000000"/>
          <w:shd w:val="clear" w:color="auto" w:fill="FFFFFF"/>
        </w:rPr>
        <w:t>.</w:t>
      </w:r>
    </w:p>
    <w:p w:rsidR="0030236A" w:rsidRPr="008600C8" w:rsidRDefault="0030236A" w:rsidP="0002080A">
      <w:pPr>
        <w:spacing w:after="0" w:line="240" w:lineRule="auto"/>
        <w:ind w:left="900"/>
        <w:jc w:val="both"/>
        <w:rPr>
          <w:rFonts w:ascii="Sylfaen" w:eastAsia="Sylfaen" w:hAnsi="Sylfaen"/>
          <w:highlight w:val="yellow"/>
        </w:rPr>
      </w:pPr>
    </w:p>
    <w:p w:rsidR="00E8599D" w:rsidRPr="008600C8" w:rsidRDefault="00E8599D" w:rsidP="0002080A">
      <w:pPr>
        <w:pStyle w:val="Heading2"/>
        <w:spacing w:line="240" w:lineRule="auto"/>
        <w:rPr>
          <w:rFonts w:ascii="Sylfaen" w:hAnsi="Sylfaen"/>
          <w:b/>
          <w:bCs/>
          <w:i/>
          <w:iCs/>
          <w:sz w:val="22"/>
          <w:szCs w:val="22"/>
          <w:lang w:val="ka-GE"/>
        </w:rPr>
      </w:pPr>
      <w:r w:rsidRPr="008600C8">
        <w:rPr>
          <w:rFonts w:ascii="Sylfaen" w:hAnsi="Sylfaen"/>
          <w:sz w:val="22"/>
          <w:szCs w:val="22"/>
          <w:lang w:val="ka-GE"/>
        </w:rPr>
        <w:t>2.</w:t>
      </w:r>
      <w:r w:rsidRPr="008600C8">
        <w:rPr>
          <w:rFonts w:ascii="Sylfaen" w:hAnsi="Sylfaen"/>
          <w:sz w:val="22"/>
          <w:szCs w:val="22"/>
        </w:rPr>
        <w:t>3</w:t>
      </w:r>
      <w:r w:rsidRPr="008600C8">
        <w:rPr>
          <w:rFonts w:ascii="Sylfaen" w:hAnsi="Sylfaen"/>
          <w:sz w:val="22"/>
          <w:szCs w:val="22"/>
          <w:lang w:val="ka-GE"/>
        </w:rPr>
        <w:t xml:space="preserve">  ლოჯისტიკური უზრუნველყოფა (პროგრამული კოდი</w:t>
      </w:r>
      <w:r w:rsidR="0086181E" w:rsidRPr="008600C8">
        <w:rPr>
          <w:rFonts w:ascii="Sylfaen" w:hAnsi="Sylfaen"/>
          <w:sz w:val="22"/>
          <w:szCs w:val="22"/>
          <w:lang w:val="ka-GE"/>
        </w:rPr>
        <w:t xml:space="preserve"> 29 08</w:t>
      </w:r>
      <w:r w:rsidRPr="008600C8">
        <w:rPr>
          <w:rFonts w:ascii="Sylfaen" w:hAnsi="Sylfaen"/>
          <w:sz w:val="22"/>
          <w:szCs w:val="22"/>
          <w:lang w:val="ka-GE"/>
        </w:rPr>
        <w:t>)</w:t>
      </w:r>
    </w:p>
    <w:p w:rsidR="00E8599D" w:rsidRPr="008600C8" w:rsidRDefault="00E8599D" w:rsidP="0002080A">
      <w:pPr>
        <w:pStyle w:val="abzacixml"/>
      </w:pPr>
    </w:p>
    <w:p w:rsidR="00E8599D" w:rsidRPr="008600C8" w:rsidRDefault="00E8599D"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E8599D" w:rsidRPr="008600C8" w:rsidRDefault="00E8599D" w:rsidP="0002080A">
      <w:pPr>
        <w:pStyle w:val="ListParagraph"/>
        <w:numPr>
          <w:ilvl w:val="0"/>
          <w:numId w:val="1"/>
        </w:numPr>
        <w:spacing w:after="0" w:line="240" w:lineRule="auto"/>
        <w:jc w:val="both"/>
        <w:rPr>
          <w:rFonts w:ascii="Sylfaen" w:hAnsi="Sylfaen"/>
        </w:rPr>
      </w:pPr>
      <w:r w:rsidRPr="008600C8">
        <w:rPr>
          <w:rFonts w:ascii="Sylfaen" w:hAnsi="Sylfaen"/>
        </w:rPr>
        <w:t>საქართველოს თავდაცვის სამინისტრო;</w:t>
      </w:r>
    </w:p>
    <w:p w:rsidR="00E8599D" w:rsidRPr="008600C8" w:rsidRDefault="00E8599D" w:rsidP="0002080A">
      <w:pPr>
        <w:spacing w:after="0" w:line="240" w:lineRule="auto"/>
        <w:jc w:val="both"/>
        <w:rPr>
          <w:rFonts w:ascii="Sylfaen" w:hAnsi="Sylfaen" w:cs="Sylfaen"/>
          <w:bCs/>
          <w:color w:val="000000"/>
          <w:highlight w:val="yellow"/>
          <w:shd w:val="clear" w:color="auto" w:fill="FFFFFF"/>
          <w:lang w:val="ka-GE"/>
        </w:rPr>
      </w:pPr>
    </w:p>
    <w:p w:rsidR="00460896" w:rsidRPr="008600C8" w:rsidRDefault="0046089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კვებითი უზრუნველყოფა, ტექნიკური და სხვადასხვა მომსახურებები, ნაგვისა და საყოფაცხოვრებო ნარჩენების გატანა და სხვა), </w:t>
      </w:r>
      <w:r w:rsidR="00CD0134" w:rsidRPr="008600C8">
        <w:rPr>
          <w:rFonts w:ascii="Sylfaen" w:hAnsi="Sylfaen" w:cs="Sylfaen"/>
          <w:bCs/>
          <w:color w:val="000000"/>
          <w:shd w:val="clear" w:color="auto" w:fill="FFFFFF"/>
          <w:lang w:val="ka-GE"/>
        </w:rPr>
        <w:t xml:space="preserve">მიმდინარეობდა </w:t>
      </w:r>
      <w:r w:rsidRPr="008600C8">
        <w:rPr>
          <w:rFonts w:ascii="Sylfaen" w:hAnsi="Sylfaen" w:cs="Sylfaen"/>
          <w:bCs/>
          <w:color w:val="000000"/>
          <w:shd w:val="clear" w:color="auto" w:fill="FFFFFF"/>
          <w:lang w:val="ka-GE"/>
        </w:rPr>
        <w:t>ქვედანაყოფების ლოჯისტიკური საშუალებებით უზრუნველყოფა;</w:t>
      </w:r>
    </w:p>
    <w:p w:rsidR="003F68F3" w:rsidRPr="008600C8" w:rsidRDefault="003F68F3" w:rsidP="0002080A">
      <w:pPr>
        <w:spacing w:line="240" w:lineRule="auto"/>
        <w:rPr>
          <w:rFonts w:ascii="Sylfaen" w:hAnsi="Sylfaen"/>
          <w:highlight w:val="yellow"/>
        </w:rPr>
      </w:pPr>
    </w:p>
    <w:p w:rsidR="008C42D3" w:rsidRPr="008600C8" w:rsidRDefault="008C42D3" w:rsidP="0002080A">
      <w:pPr>
        <w:pStyle w:val="Heading2"/>
        <w:spacing w:line="240" w:lineRule="auto"/>
        <w:jc w:val="both"/>
        <w:rPr>
          <w:rFonts w:ascii="Sylfaen" w:hAnsi="Sylfaen" w:cs="Sylfaen"/>
          <w:sz w:val="22"/>
          <w:szCs w:val="22"/>
        </w:rPr>
      </w:pPr>
      <w:r w:rsidRPr="008600C8">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rsidR="008C42D3" w:rsidRPr="008600C8" w:rsidRDefault="008C42D3" w:rsidP="0002080A">
      <w:pPr>
        <w:pStyle w:val="abzacixml"/>
      </w:pPr>
    </w:p>
    <w:p w:rsidR="008C42D3" w:rsidRPr="008600C8" w:rsidRDefault="008C42D3" w:rsidP="0002080A">
      <w:pPr>
        <w:pStyle w:val="abzacixml"/>
      </w:pPr>
      <w:r w:rsidRPr="008600C8">
        <w:t>პროგრამის განმახორციელებელი:</w:t>
      </w:r>
    </w:p>
    <w:p w:rsidR="008C42D3" w:rsidRPr="008600C8" w:rsidRDefault="008C42D3" w:rsidP="0002080A">
      <w:pPr>
        <w:pStyle w:val="ListParagraph"/>
        <w:numPr>
          <w:ilvl w:val="0"/>
          <w:numId w:val="4"/>
        </w:numPr>
        <w:spacing w:after="0" w:line="240" w:lineRule="auto"/>
        <w:rPr>
          <w:rFonts w:ascii="Sylfaen" w:hAnsi="Sylfaen" w:cs="Sylfaen"/>
        </w:rPr>
      </w:pPr>
      <w:r w:rsidRPr="008600C8">
        <w:rPr>
          <w:rFonts w:ascii="Sylfaen" w:hAnsi="Sylfaen" w:cs="Sylfaen"/>
        </w:rPr>
        <w:t>სპეციალური პენიტენციური სამსახური</w:t>
      </w:r>
      <w:r w:rsidR="000D049C" w:rsidRPr="008600C8">
        <w:rPr>
          <w:rFonts w:ascii="Sylfaen" w:hAnsi="Sylfaen" w:cs="Sylfaen"/>
          <w:lang w:val="ka-GE"/>
        </w:rPr>
        <w:t>;</w:t>
      </w:r>
    </w:p>
    <w:p w:rsidR="008C42D3" w:rsidRPr="008600C8" w:rsidRDefault="008C42D3" w:rsidP="0002080A">
      <w:pPr>
        <w:pStyle w:val="abzacixml"/>
      </w:pPr>
    </w:p>
    <w:p w:rsidR="00CC21F9" w:rsidRPr="008600C8" w:rsidRDefault="00CC21F9" w:rsidP="0002080A">
      <w:pPr>
        <w:numPr>
          <w:ilvl w:val="3"/>
          <w:numId w:val="20"/>
        </w:numPr>
        <w:spacing w:after="0" w:line="240" w:lineRule="auto"/>
        <w:ind w:left="0"/>
        <w:jc w:val="both"/>
        <w:rPr>
          <w:rFonts w:ascii="Sylfaen" w:hAnsi="Sylfaen"/>
        </w:rPr>
      </w:pPr>
      <w:r w:rsidRPr="008600C8">
        <w:rPr>
          <w:rFonts w:ascii="Sylfaen" w:eastAsia="Times New Roman" w:hAnsi="Sylfaen" w:cs="Sylfaen"/>
          <w:noProof/>
          <w:lang w:val="ka-GE"/>
        </w:rPr>
        <w:t>პენიტენციური სისტემის სრულყოფისათვის და საერთაშორისო სტანდარტებთან მიახლოების მიზნით მიმდინარეობდა ურთიერთობა სხვადასხვა სახელმწიფო და არასამთავრობო ორგანიზაციასთან</w:t>
      </w:r>
      <w:r w:rsidRPr="008600C8">
        <w:rPr>
          <w:rFonts w:ascii="Sylfaen" w:hAnsi="Sylfaen"/>
        </w:rPr>
        <w:t>.</w:t>
      </w:r>
    </w:p>
    <w:p w:rsidR="008C42D3" w:rsidRPr="008600C8" w:rsidRDefault="008C42D3" w:rsidP="0002080A">
      <w:pPr>
        <w:pStyle w:val="abzacixml"/>
      </w:pPr>
    </w:p>
    <w:p w:rsidR="008C42D3" w:rsidRPr="008600C8" w:rsidRDefault="008C42D3" w:rsidP="0002080A">
      <w:pPr>
        <w:pStyle w:val="Heading4"/>
        <w:spacing w:line="240" w:lineRule="auto"/>
        <w:jc w:val="both"/>
        <w:rPr>
          <w:rFonts w:ascii="Sylfaen" w:eastAsia="SimSun" w:hAnsi="Sylfaen" w:cs="Calibri"/>
          <w:i w:val="0"/>
        </w:rPr>
      </w:pPr>
      <w:r w:rsidRPr="008600C8">
        <w:rPr>
          <w:rFonts w:ascii="Sylfaen" w:eastAsia="SimSun" w:hAnsi="Sylfaen" w:cs="Calibri"/>
          <w:i w:val="0"/>
        </w:rPr>
        <w:lastRenderedPageBreak/>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rsidR="008C42D3" w:rsidRPr="008600C8" w:rsidRDefault="008C42D3" w:rsidP="0002080A">
      <w:pPr>
        <w:pStyle w:val="abzacixml"/>
      </w:pPr>
    </w:p>
    <w:p w:rsidR="008C42D3" w:rsidRPr="008600C8" w:rsidRDefault="008C42D3" w:rsidP="0002080A">
      <w:pPr>
        <w:pStyle w:val="abzacixml"/>
      </w:pPr>
      <w:r w:rsidRPr="008600C8">
        <w:t>პროგრამის განმახორციელებელი:</w:t>
      </w:r>
    </w:p>
    <w:p w:rsidR="008C42D3" w:rsidRPr="008600C8" w:rsidRDefault="008C42D3" w:rsidP="0002080A">
      <w:pPr>
        <w:pStyle w:val="ListParagraph"/>
        <w:numPr>
          <w:ilvl w:val="0"/>
          <w:numId w:val="4"/>
        </w:numPr>
        <w:spacing w:after="0" w:line="240" w:lineRule="auto"/>
        <w:rPr>
          <w:rFonts w:ascii="Sylfaen" w:hAnsi="Sylfaen" w:cs="Sylfaen"/>
        </w:rPr>
      </w:pPr>
      <w:r w:rsidRPr="008600C8">
        <w:rPr>
          <w:rFonts w:ascii="Sylfaen" w:hAnsi="Sylfaen" w:cs="Sylfaen"/>
        </w:rPr>
        <w:t>სპეციალური პენიტენციური სამსახური</w:t>
      </w:r>
      <w:r w:rsidR="000D049C" w:rsidRPr="008600C8">
        <w:rPr>
          <w:rFonts w:ascii="Sylfaen" w:hAnsi="Sylfaen" w:cs="Sylfaen"/>
          <w:lang w:val="ka-GE"/>
        </w:rPr>
        <w:t>;</w:t>
      </w:r>
    </w:p>
    <w:p w:rsidR="008C42D3" w:rsidRPr="008600C8" w:rsidRDefault="008C42D3" w:rsidP="0002080A">
      <w:pPr>
        <w:pStyle w:val="abzacixml"/>
        <w:rPr>
          <w:highlight w:val="yellow"/>
        </w:rPr>
      </w:pP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პენიტენციურ სისტემაში ბრალდებულთა/მსჯავრდებულთა რესოციალიზაცია-რეაბილიტაციის მიზნით  შემთხვევის მართვის მეთოდოლოგიით მუშაობა მიმდინარეობდა </w:t>
      </w:r>
      <w:r w:rsidRPr="008600C8">
        <w:rPr>
          <w:rFonts w:ascii="Sylfaen" w:hAnsi="Sylfaen"/>
          <w:lang w:val="ka-GE"/>
        </w:rPr>
        <w:t>1 063</w:t>
      </w:r>
      <w:r w:rsidRPr="008600C8">
        <w:rPr>
          <w:rFonts w:ascii="Sylfaen" w:hAnsi="Sylfaen"/>
        </w:rPr>
        <w:t xml:space="preserve"> ბენეფიციართან;</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lang w:val="ka-GE"/>
        </w:rPr>
        <w:t>მიმდინარეობ</w:t>
      </w:r>
      <w:r w:rsidRPr="008600C8">
        <w:rPr>
          <w:rFonts w:ascii="Sylfaen" w:hAnsi="Sylfaen"/>
        </w:rPr>
        <w:t>და სისტემის თანამშრომელთა უნიფორმების განახლება;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პენიტენციურ სისტემაში შენარჩუნებულია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 სისტემის თანამშრომელთა 100%-თვის, რომელთაც ეკუთვნით სასურსათო უზრუნველყოფა;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პენიტენციურ სისტემაში თანამშრომელთა სოციალური დაცულობის გაუმჯობესების მიზნით შენარჩუნებულია სამედიცინო დაზღვევით უზრუნველყოფა სისტემის იმ თანამშრომელთა და სავალდებულო სამხედრო მოსამსახურეთა 100%-თვის, რომელთაც ეკუთვნით კანონის გათვალისწინებით;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პენიტენციურ სისტემი</w:t>
      </w:r>
      <w:r w:rsidRPr="008600C8">
        <w:rPr>
          <w:rFonts w:ascii="Sylfaen" w:hAnsi="Sylfaen"/>
          <w:lang w:val="ka-GE"/>
        </w:rPr>
        <w:t>ს 5 დაწესებულებაში</w:t>
      </w:r>
      <w:r w:rsidRPr="008600C8">
        <w:rPr>
          <w:rFonts w:ascii="Sylfaen" w:hAnsi="Sylfaen"/>
        </w:rPr>
        <w:t xml:space="preserve"> დაინერგა სპორტის მართვის სტრატეგია</w:t>
      </w:r>
      <w:r w:rsidRPr="008600C8">
        <w:rPr>
          <w:rFonts w:ascii="Sylfaen" w:hAnsi="Sylfaen"/>
          <w:lang w:val="ka-GE"/>
        </w:rPr>
        <w:t>;</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eastAsia="Times New Roman" w:hAnsi="Sylfaen" w:cs="Sylfaen"/>
          <w:noProof/>
          <w:lang w:val="ka-GE"/>
        </w:rPr>
        <w:t>პენიტენციური სისტემის ფუნქციონირების გაუმჯობესების მიზნით გადამზადებულია 810 კვალიფიციური კადრი.</w:t>
      </w:r>
    </w:p>
    <w:p w:rsidR="00CC21F9" w:rsidRPr="008600C8" w:rsidRDefault="00CC21F9" w:rsidP="0002080A">
      <w:pPr>
        <w:pStyle w:val="abzacixml"/>
        <w:rPr>
          <w:highlight w:val="yellow"/>
        </w:rPr>
      </w:pPr>
    </w:p>
    <w:p w:rsidR="00CC21F9" w:rsidRPr="008600C8" w:rsidRDefault="00CC21F9" w:rsidP="0002080A">
      <w:pPr>
        <w:pStyle w:val="abzacixml"/>
        <w:rPr>
          <w:highlight w:val="yellow"/>
        </w:rPr>
      </w:pPr>
    </w:p>
    <w:p w:rsidR="008C42D3" w:rsidRPr="008600C8" w:rsidRDefault="008C42D3" w:rsidP="0002080A">
      <w:pPr>
        <w:pStyle w:val="Heading4"/>
        <w:spacing w:line="240" w:lineRule="auto"/>
        <w:jc w:val="both"/>
        <w:rPr>
          <w:rFonts w:ascii="Sylfaen" w:eastAsia="SimSun" w:hAnsi="Sylfaen" w:cs="Calibri"/>
          <w:i w:val="0"/>
        </w:rPr>
      </w:pPr>
      <w:r w:rsidRPr="008600C8">
        <w:rPr>
          <w:rFonts w:ascii="Sylfaen" w:eastAsia="SimSun" w:hAnsi="Sylfaen" w:cs="Calibri"/>
          <w:i w:val="0"/>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rsidR="008C42D3" w:rsidRPr="008600C8" w:rsidRDefault="008C42D3" w:rsidP="0002080A">
      <w:pPr>
        <w:pStyle w:val="abzacixml"/>
      </w:pPr>
    </w:p>
    <w:p w:rsidR="008C42D3" w:rsidRPr="008600C8" w:rsidRDefault="008C42D3" w:rsidP="0002080A">
      <w:pPr>
        <w:pStyle w:val="abzacixml"/>
      </w:pPr>
      <w:r w:rsidRPr="008600C8">
        <w:t>პროგრამის განმახორციელებელი:</w:t>
      </w:r>
    </w:p>
    <w:p w:rsidR="008C42D3" w:rsidRPr="008600C8" w:rsidRDefault="008C42D3" w:rsidP="0002080A">
      <w:pPr>
        <w:pStyle w:val="ListParagraph"/>
        <w:numPr>
          <w:ilvl w:val="0"/>
          <w:numId w:val="4"/>
        </w:numPr>
        <w:spacing w:after="0" w:line="240" w:lineRule="auto"/>
        <w:rPr>
          <w:rFonts w:ascii="Sylfaen" w:hAnsi="Sylfaen" w:cs="Sylfaen"/>
        </w:rPr>
      </w:pPr>
      <w:r w:rsidRPr="008600C8">
        <w:rPr>
          <w:rFonts w:ascii="Sylfaen" w:hAnsi="Sylfaen" w:cs="Sylfaen"/>
        </w:rPr>
        <w:t>სპეციალური პენიტენციური სამსახური</w:t>
      </w:r>
      <w:r w:rsidR="000D049C" w:rsidRPr="008600C8">
        <w:rPr>
          <w:rFonts w:ascii="Sylfaen" w:hAnsi="Sylfaen" w:cs="Sylfaen"/>
          <w:lang w:val="ka-GE"/>
        </w:rPr>
        <w:t>;</w:t>
      </w:r>
    </w:p>
    <w:p w:rsidR="008C42D3" w:rsidRPr="008600C8" w:rsidRDefault="008C42D3" w:rsidP="0002080A">
      <w:pPr>
        <w:pStyle w:val="abzacixml"/>
        <w:rPr>
          <w:highlight w:val="yellow"/>
        </w:rPr>
      </w:pP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ანტიტუბერკულოზური მკურნალობის საჭიროების მქონე პირთა გამოვლენის მიზნით  ჩატარდა </w:t>
      </w:r>
      <w:r w:rsidRPr="008600C8">
        <w:rPr>
          <w:rFonts w:ascii="Sylfaen" w:hAnsi="Sylfaen"/>
          <w:lang w:val="ka-GE"/>
        </w:rPr>
        <w:t>38 216</w:t>
      </w:r>
      <w:r w:rsidRPr="008600C8">
        <w:rPr>
          <w:rFonts w:ascii="Sylfaen" w:hAnsi="Sylfaen"/>
        </w:rPr>
        <w:t xml:space="preserve"> სკრინინგი;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„DOTS“ და „DOTS+“ მკურნალობის პროგრამაში ჩაერთო 1</w:t>
      </w:r>
      <w:r w:rsidRPr="008600C8">
        <w:rPr>
          <w:rFonts w:ascii="Sylfaen" w:hAnsi="Sylfaen"/>
          <w:lang w:val="ka-GE"/>
        </w:rPr>
        <w:t>9</w:t>
      </w:r>
      <w:r w:rsidRPr="008600C8">
        <w:rPr>
          <w:rFonts w:ascii="Sylfaen" w:hAnsi="Sylfaen"/>
        </w:rPr>
        <w:t xml:space="preserve"> ახალი პაციენტი;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აივ-ინფექცია/შიდსის გამოვლენის მიზნით ჩატარდა </w:t>
      </w:r>
      <w:r w:rsidRPr="008600C8">
        <w:rPr>
          <w:rFonts w:ascii="Sylfaen" w:hAnsi="Sylfaen"/>
          <w:lang w:val="ka-GE"/>
        </w:rPr>
        <w:t>5</w:t>
      </w:r>
      <w:r w:rsidRPr="008600C8">
        <w:rPr>
          <w:rFonts w:ascii="Sylfaen" w:hAnsi="Sylfaen"/>
        </w:rPr>
        <w:t xml:space="preserve"> </w:t>
      </w:r>
      <w:r w:rsidRPr="008600C8">
        <w:rPr>
          <w:rFonts w:ascii="Sylfaen" w:hAnsi="Sylfaen"/>
          <w:lang w:val="ka-GE"/>
        </w:rPr>
        <w:t>289</w:t>
      </w:r>
      <w:r w:rsidRPr="008600C8">
        <w:rPr>
          <w:rFonts w:ascii="Sylfaen" w:hAnsi="Sylfaen"/>
        </w:rPr>
        <w:t xml:space="preserve"> სკრინინგი, დიაგნოსტიკასა და მკურნალობაზე ხელმისაწვდომობა უნივერსალურია. </w:t>
      </w:r>
      <w:r w:rsidRPr="008600C8">
        <w:rPr>
          <w:rFonts w:ascii="Sylfaen" w:eastAsia="Times New Roman" w:hAnsi="Sylfaen" w:cs="Sylfaen"/>
          <w:noProof/>
          <w:lang w:val="ka-GE"/>
        </w:rPr>
        <w:t>აივ-ინფექცია/შიდსის ანტირეტროვირუსული მკურნალობის პროგრამაში ჩაერთო 22 ახალი პაციენტი</w:t>
      </w:r>
      <w:r w:rsidRPr="008600C8">
        <w:rPr>
          <w:rFonts w:ascii="Sylfaen" w:hAnsi="Sylfaen"/>
        </w:rPr>
        <w:t xml:space="preserve">;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C ჰეპატიტის მართვის სახელმწიფო პროგრამის ფარგლებში ბრალდებულებს/მსჯავრდებულებს ჩაუტარდათ </w:t>
      </w:r>
      <w:r w:rsidRPr="008600C8">
        <w:rPr>
          <w:rFonts w:ascii="Sylfaen" w:hAnsi="Sylfaen"/>
          <w:lang w:val="ka-GE"/>
        </w:rPr>
        <w:t>5 420</w:t>
      </w:r>
      <w:r w:rsidRPr="008600C8">
        <w:rPr>
          <w:rFonts w:ascii="Sylfaen" w:hAnsi="Sylfaen"/>
        </w:rPr>
        <w:t xml:space="preserve"> სკრინინგი. მკურნალობაში ჩაერთო </w:t>
      </w:r>
      <w:r w:rsidRPr="008600C8">
        <w:rPr>
          <w:rFonts w:ascii="Sylfaen" w:hAnsi="Sylfaen"/>
          <w:lang w:val="ka-GE"/>
        </w:rPr>
        <w:t>275</w:t>
      </w:r>
      <w:r w:rsidRPr="008600C8">
        <w:rPr>
          <w:rFonts w:ascii="Sylfaen" w:hAnsi="Sylfaen"/>
        </w:rPr>
        <w:t xml:space="preserve"> პირი;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სხვადასხვა პროფილის მოწვეული ექიმ-სპეციალისტების მიერ ბრალდებულებს/ მსჯავრდებულებს გაეწიათ </w:t>
      </w:r>
      <w:r w:rsidRPr="008600C8">
        <w:rPr>
          <w:rFonts w:ascii="Sylfaen" w:hAnsi="Sylfaen"/>
          <w:lang w:val="ka-GE"/>
        </w:rPr>
        <w:t>2</w:t>
      </w:r>
      <w:r w:rsidRPr="008600C8">
        <w:rPr>
          <w:rFonts w:ascii="Sylfaen" w:hAnsi="Sylfaen"/>
        </w:rPr>
        <w:t xml:space="preserve">9 </w:t>
      </w:r>
      <w:r w:rsidRPr="008600C8">
        <w:rPr>
          <w:rFonts w:ascii="Sylfaen" w:hAnsi="Sylfaen"/>
          <w:lang w:val="ka-GE"/>
        </w:rPr>
        <w:t>128</w:t>
      </w:r>
      <w:r w:rsidRPr="008600C8">
        <w:rPr>
          <w:rFonts w:ascii="Sylfaen" w:hAnsi="Sylfaen"/>
        </w:rPr>
        <w:t xml:space="preserve"> კონსულტაცია;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eastAsia="Times New Roman" w:hAnsi="Sylfaen" w:cs="Sylfaen"/>
          <w:noProof/>
          <w:lang w:val="ka-GE"/>
        </w:rPr>
        <w:t>ბრალდებულებმა/მსჯავრდებულებმა 4 441-ჯერ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w:t>
      </w:r>
      <w:r w:rsidRPr="008600C8">
        <w:rPr>
          <w:rFonts w:ascii="Sylfaen" w:eastAsia="Times New Roman" w:hAnsi="Sylfaen" w:cs="Sylfaen"/>
          <w:noProof/>
        </w:rPr>
        <w:t>,</w:t>
      </w:r>
      <w:r w:rsidRPr="008600C8">
        <w:rPr>
          <w:rFonts w:ascii="Sylfaen" w:eastAsia="Times New Roman" w:hAnsi="Sylfaen" w:cs="Sylfaen"/>
          <w:noProof/>
          <w:lang w:val="ka-GE"/>
        </w:rPr>
        <w:t xml:space="preserve"> ჯამში</w:t>
      </w:r>
      <w:r w:rsidRPr="008600C8">
        <w:rPr>
          <w:rFonts w:ascii="Sylfaen" w:eastAsia="Times New Roman" w:hAnsi="Sylfaen" w:cs="Sylfaen"/>
          <w:noProof/>
        </w:rPr>
        <w:t>,</w:t>
      </w:r>
      <w:r w:rsidRPr="008600C8">
        <w:rPr>
          <w:rFonts w:ascii="Sylfaen" w:eastAsia="Times New Roman" w:hAnsi="Sylfaen" w:cs="Sylfaen"/>
          <w:noProof/>
          <w:lang w:val="ka-GE"/>
        </w:rPr>
        <w:t xml:space="preserve"> განხორციელდა 1 754 რეფერალი</w:t>
      </w:r>
      <w:r w:rsidRPr="008600C8">
        <w:rPr>
          <w:rFonts w:ascii="Sylfaen" w:hAnsi="Sylfaen"/>
        </w:rPr>
        <w:t>.</w:t>
      </w:r>
    </w:p>
    <w:p w:rsidR="00CC21F9" w:rsidRPr="008600C8" w:rsidRDefault="00CC21F9" w:rsidP="0002080A">
      <w:pPr>
        <w:spacing w:after="0" w:line="240" w:lineRule="auto"/>
        <w:jc w:val="both"/>
        <w:rPr>
          <w:rFonts w:ascii="Sylfaen" w:hAnsi="Sylfaen"/>
          <w:highlight w:val="yellow"/>
        </w:rPr>
      </w:pPr>
    </w:p>
    <w:p w:rsidR="00CC21F9" w:rsidRPr="008600C8" w:rsidRDefault="00CC21F9" w:rsidP="0002080A">
      <w:pPr>
        <w:pStyle w:val="abzacixml"/>
        <w:rPr>
          <w:highlight w:val="yellow"/>
        </w:rPr>
      </w:pPr>
    </w:p>
    <w:p w:rsidR="008C42D3" w:rsidRPr="008600C8" w:rsidRDefault="008C42D3" w:rsidP="0002080A">
      <w:pPr>
        <w:pStyle w:val="Heading4"/>
        <w:spacing w:line="240" w:lineRule="auto"/>
        <w:jc w:val="both"/>
        <w:rPr>
          <w:rFonts w:ascii="Sylfaen" w:eastAsia="SimSun" w:hAnsi="Sylfaen" w:cs="Calibri"/>
          <w:i w:val="0"/>
        </w:rPr>
      </w:pPr>
      <w:r w:rsidRPr="008600C8">
        <w:rPr>
          <w:rFonts w:ascii="Sylfaen" w:eastAsia="SimSun" w:hAnsi="Sylfaen" w:cs="Calibri"/>
          <w:i w:val="0"/>
        </w:rPr>
        <w:lastRenderedPageBreak/>
        <w:t>2.4.3 პენიტენციური სისტემის ინფრასტრუქტურის გაუმჯობესება (პროგრამული კოდი 26 02 03)</w:t>
      </w:r>
    </w:p>
    <w:p w:rsidR="008C42D3" w:rsidRPr="008600C8" w:rsidRDefault="008C42D3" w:rsidP="0002080A">
      <w:pPr>
        <w:pStyle w:val="abzacixml"/>
      </w:pPr>
    </w:p>
    <w:p w:rsidR="008C42D3" w:rsidRPr="008600C8" w:rsidRDefault="008C42D3" w:rsidP="0002080A">
      <w:pPr>
        <w:pStyle w:val="abzacixml"/>
      </w:pPr>
      <w:r w:rsidRPr="008600C8">
        <w:t>პროგრამის განმახორციელებელი:</w:t>
      </w:r>
    </w:p>
    <w:p w:rsidR="008C42D3" w:rsidRPr="008600C8" w:rsidRDefault="008C42D3" w:rsidP="0002080A">
      <w:pPr>
        <w:pStyle w:val="ListParagraph"/>
        <w:numPr>
          <w:ilvl w:val="0"/>
          <w:numId w:val="4"/>
        </w:numPr>
        <w:spacing w:after="0" w:line="240" w:lineRule="auto"/>
        <w:rPr>
          <w:rFonts w:ascii="Sylfaen" w:hAnsi="Sylfaen" w:cs="Sylfaen"/>
        </w:rPr>
      </w:pPr>
      <w:r w:rsidRPr="008600C8">
        <w:rPr>
          <w:rFonts w:ascii="Sylfaen" w:hAnsi="Sylfaen" w:cs="Sylfaen"/>
        </w:rPr>
        <w:t>სპეციალური პენიტენციური სამსახური</w:t>
      </w:r>
    </w:p>
    <w:p w:rsidR="008C42D3" w:rsidRPr="008600C8" w:rsidRDefault="008C42D3" w:rsidP="0002080A">
      <w:pPr>
        <w:pStyle w:val="abzacixml"/>
        <w:rPr>
          <w:highlight w:val="yellow"/>
        </w:rPr>
      </w:pP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 დასრულდა</w:t>
      </w:r>
      <w:r w:rsidRPr="008600C8">
        <w:rPr>
          <w:rFonts w:ascii="Sylfaen" w:hAnsi="Sylfaen"/>
          <w:lang w:val="ka-GE"/>
        </w:rPr>
        <w:t>:</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სპეციალური პენიტენციური სამსახურის პენიტენციურ დაწესებულებებში სამედიცინო აპარატურისა და მოწყობილობების მიწოდება-მონტაჟი;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ცენტრალიზებული ვიდეოსამეთვალყურეო სისტემის აპარატურის და ლიცენზიების მიწოდება-მონტაჟი;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ერთ პენიტენციურ დაწესებულებაში განთავსებულ სამზარეულოში ვიდეოსამეთვალყურეო აპარატურის მიწოდება-მონტაჟი;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სპეციალური პენიტენციური სამსახურის ერთ დაწესებულებაში ელექტროსარეზერვო ხაზის (ხაზოვანი ნაგებობის) მოწყობის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სპეციალური პენიტენციური სამსახურის საჭიროებისათვის 1 ერთეული სატვირთო ავტომობილის და 3 ერთეული სამგზავრო ავტობუსის შესყიდვა, ვიდეოსამეთვალყურეო სისტემის აპარატურის შესყიდვა და სამხრე კამერების სისტემის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პენიტენციურ დაწესებულებებში ვიდეოსაკონფერენციო სისტემის კომპლექტის მიწოდება-მონტაჟის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სპეციალური პენიტენციური სამსახურის პენიტენციური დაწესებულებების საჭიროებისათვის სახანძრო სისტემების მოწყობის საპროექტო-სახარჯთაღრიცხვო დოკუმენტაციის მომზადების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სპეციალური პენიტენციური სამსახურის ერთი პენიტენციური დაწესებულების სარეზერვო ელექტრომომარაგების ხაზის მოწყობის პროექტისა და ხარჯთაღრიცხვის   მომზადების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ერთი პენიტენციური დაწესებულების საჭიროებისათვის ვიდეოსამეთვალყურეო სისტემის მონიტორების მიწოდება-მონტაჟის შესყიდვა, ხოლო 2 პენიტენციური დაწესებულების საჭიროებისათვის წყლით გაგრილების კედლის ვენტილატორების მიწოდება-მონტაჟის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გათბობა-გაგრილების კონდიციონერების მიწოდებისა და მონტაჟის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სპეციალური პენიტენციური სამსახურის პენიტენციური დეპარტამენტის ესკორტირებისა და სპეციალურ ღონისძიებათა მთავარი სამმართველოს საჭიროებისათვის  საბაზო რადიოსადგურის მიწოდება-მონტაჟის შესყიდვა.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lang w:val="ka-GE"/>
        </w:rPr>
        <w:t>მიმდინარეობ</w:t>
      </w:r>
      <w:r w:rsidRPr="008600C8">
        <w:rPr>
          <w:rFonts w:ascii="Sylfaen" w:hAnsi="Sylfaen"/>
        </w:rPr>
        <w:t>და: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ქალაქ რუსთავში მცირე ზომის ახალი პენიტენციური დაწესებულების პროექტირების/მშენებლობის და აღჭურვის სამუშაოები;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ერთი პენიტენციური დაწესებულების სგპ-ის შენობის, ასევე, გრძელვადიანი პაემნის შენობების მშენებლობისათვის საჭირო პროექტირება-მშენებლობის და აღჭურვის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სპეციალური პენიტენციური სამსახურის ერთი პენიტენციური დაწესებულების ტერიტორიაზე ახალი სამზარეულოს შენობის სამშენებლო სამუშაოები</w:t>
      </w:r>
      <w:r w:rsidRPr="008600C8">
        <w:rPr>
          <w:rFonts w:ascii="Sylfaen" w:hAnsi="Sylfaen" w:cs="Sylfaen"/>
          <w:lang w:val="ka-GE"/>
        </w:rPr>
        <w:t>,</w:t>
      </w:r>
      <w:r w:rsidRPr="008600C8">
        <w:rPr>
          <w:rFonts w:ascii="Sylfaen" w:hAnsi="Sylfaen" w:cs="Sylfaen"/>
        </w:rPr>
        <w:t xml:space="preserve"> ერთი პენიტენციური დაწესებულების  სარეჟიმო კორპუსში მსჯავრდებულთა საცხოვრებელი საკნების გათბობა-გაგრილების სისტემის მიწოდება-მონტაჟის შესყიდვა</w:t>
      </w:r>
      <w:r w:rsidRPr="008600C8">
        <w:rPr>
          <w:rFonts w:ascii="Sylfaen" w:hAnsi="Sylfaen" w:cs="Sylfaen"/>
          <w:lang w:val="ka-GE"/>
        </w:rPr>
        <w:t xml:space="preserve">, ხოლო </w:t>
      </w:r>
      <w:r w:rsidRPr="008600C8">
        <w:rPr>
          <w:rFonts w:ascii="Sylfaen" w:hAnsi="Sylfaen" w:cs="Sylfaen"/>
        </w:rPr>
        <w:t>ორი დაწესებულების საჭიროებისათვის სამზარეულო მოწყობილობების მოწოდება-მონტაჟის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lastRenderedPageBreak/>
        <w:t>პენიტენციური დეპარტამენტის საჭიროებისათვის 7 ერთეული ყველგან მავალი სატრანსპორტო საშუალების (ბაგი)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ერთი პენიტენციური დაწესებულების ადმინისტრაციული  შენობის სარემონტო სამუშაოების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სპეციალური პენიტენციური სამსახურის ადმინისტრაციული შენობის ერთი სართულის და სახურავის სარემონტო-სარეკონსტრუქციო სამუშაოების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პენიტენციური დაწესებულების საჭიროებისათვის 4 ცალი ადამიანის სხეულის შესამოწმებელი რენტგენოსკანერების  მონტაჟით და თანმდევი მომსახურებით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2  ერთეული ბარგის  შესამოწმებელი სკანერის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სხვადასხვა დასახელების სპეციალური აღჭურვილობის შესყიდვა;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სპეციალური პენიტენციური სამსახურის საჭიროებისათვის სხვადასხვა სპორტული საქონლის და აღჭურვილობის შესყიდვა.</w:t>
      </w:r>
    </w:p>
    <w:p w:rsidR="003F68F3" w:rsidRPr="008600C8" w:rsidRDefault="003F68F3" w:rsidP="0002080A">
      <w:pPr>
        <w:pStyle w:val="ListParagraph"/>
        <w:spacing w:after="0" w:line="240" w:lineRule="auto"/>
        <w:jc w:val="both"/>
        <w:rPr>
          <w:rFonts w:ascii="Sylfaen" w:hAnsi="Sylfaen"/>
          <w:highlight w:val="yellow"/>
          <w:lang w:val="ka-GE"/>
        </w:rPr>
      </w:pPr>
    </w:p>
    <w:p w:rsidR="003F68F3" w:rsidRPr="008600C8" w:rsidRDefault="003F68F3" w:rsidP="0002080A">
      <w:pPr>
        <w:pStyle w:val="Heading2"/>
        <w:spacing w:line="240" w:lineRule="auto"/>
        <w:jc w:val="both"/>
        <w:rPr>
          <w:rFonts w:ascii="Sylfaen" w:hAnsi="Sylfaen" w:cs="Sylfaen"/>
          <w:color w:val="4472C4" w:themeColor="accent1"/>
          <w:sz w:val="22"/>
          <w:szCs w:val="22"/>
          <w:lang w:val="ka-GE"/>
        </w:rPr>
      </w:pPr>
      <w:r w:rsidRPr="008600C8">
        <w:rPr>
          <w:rFonts w:ascii="Sylfaen" w:hAnsi="Sylfaen" w:cs="Sylfaen"/>
          <w:color w:val="4472C4" w:themeColor="accent1"/>
          <w:sz w:val="22"/>
          <w:szCs w:val="22"/>
          <w:lang w:val="ka-GE"/>
        </w:rPr>
        <w:t>2.5  თავდაცვის შესაძლებლობების განვითარება (პროგრამული კოდი</w:t>
      </w:r>
      <w:r w:rsidR="00365C7E" w:rsidRPr="008600C8">
        <w:rPr>
          <w:rFonts w:ascii="Sylfaen" w:hAnsi="Sylfaen" w:cs="Sylfaen"/>
          <w:color w:val="4472C4" w:themeColor="accent1"/>
          <w:sz w:val="22"/>
          <w:szCs w:val="22"/>
          <w:lang w:val="ka-GE"/>
        </w:rPr>
        <w:t xml:space="preserve"> 29 07</w:t>
      </w:r>
      <w:r w:rsidRPr="008600C8">
        <w:rPr>
          <w:rFonts w:ascii="Sylfaen" w:hAnsi="Sylfaen" w:cs="Sylfaen"/>
          <w:color w:val="4472C4" w:themeColor="accent1"/>
          <w:sz w:val="22"/>
          <w:szCs w:val="22"/>
          <w:lang w:val="ka-GE"/>
        </w:rPr>
        <w:t>)</w:t>
      </w:r>
    </w:p>
    <w:p w:rsidR="003F68F3" w:rsidRPr="008600C8" w:rsidRDefault="003F68F3" w:rsidP="0002080A">
      <w:pPr>
        <w:pStyle w:val="abzacixml"/>
      </w:pPr>
    </w:p>
    <w:p w:rsidR="003F68F3" w:rsidRPr="008600C8" w:rsidRDefault="003F68F3"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3F68F3" w:rsidRPr="008600C8" w:rsidRDefault="003F68F3" w:rsidP="0002080A">
      <w:pPr>
        <w:pStyle w:val="ListParagraph"/>
        <w:numPr>
          <w:ilvl w:val="0"/>
          <w:numId w:val="1"/>
        </w:numPr>
        <w:spacing w:after="0" w:line="240" w:lineRule="auto"/>
        <w:jc w:val="both"/>
        <w:rPr>
          <w:rFonts w:ascii="Sylfaen" w:hAnsi="Sylfaen"/>
        </w:rPr>
      </w:pPr>
      <w:r w:rsidRPr="008600C8">
        <w:rPr>
          <w:rFonts w:ascii="Sylfaen" w:hAnsi="Sylfaen"/>
        </w:rPr>
        <w:t>საქართველოს თავდაცვის სამინისტრო;</w:t>
      </w:r>
    </w:p>
    <w:p w:rsidR="003F68F3" w:rsidRPr="008600C8" w:rsidRDefault="003F68F3" w:rsidP="0002080A">
      <w:pPr>
        <w:pStyle w:val="abzacixml"/>
        <w:rPr>
          <w:highlight w:val="yellow"/>
          <w:lang w:eastAsia="ru-RU"/>
        </w:rPr>
      </w:pP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საქართველოს თავდაცვის ძალების საბრძოლო მხარდაჭერის შესაძლებლობების განვითარების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(მათ შორის გასულ წლებში გაფორმებული გარდამავალი ხელშეკრულებებით გათვალისწინებული პროექტები) განხორციელება.</w:t>
      </w:r>
    </w:p>
    <w:p w:rsidR="003F68F3" w:rsidRPr="008600C8" w:rsidRDefault="003F68F3" w:rsidP="0002080A">
      <w:pPr>
        <w:pStyle w:val="ListParagraph"/>
        <w:spacing w:after="0" w:line="240" w:lineRule="auto"/>
        <w:jc w:val="both"/>
        <w:rPr>
          <w:rFonts w:ascii="Sylfaen" w:hAnsi="Sylfaen" w:cs="Sylfaen"/>
          <w:highlight w:val="yellow"/>
        </w:rPr>
      </w:pPr>
    </w:p>
    <w:p w:rsidR="00A43AC6" w:rsidRPr="003656B8" w:rsidRDefault="00A43AC6" w:rsidP="0002080A">
      <w:pPr>
        <w:pStyle w:val="Heading2"/>
        <w:spacing w:line="240" w:lineRule="auto"/>
        <w:jc w:val="both"/>
        <w:rPr>
          <w:rFonts w:ascii="Sylfaen" w:hAnsi="Sylfaen" w:cs="Sylfaen"/>
          <w:color w:val="4472C4" w:themeColor="accent1"/>
          <w:sz w:val="22"/>
          <w:szCs w:val="22"/>
          <w:lang w:val="ka-GE"/>
        </w:rPr>
      </w:pPr>
      <w:r w:rsidRPr="003656B8">
        <w:rPr>
          <w:rFonts w:ascii="Sylfaen" w:hAnsi="Sylfaen" w:cs="Sylfaen"/>
          <w:color w:val="4472C4" w:themeColor="accent1"/>
          <w:sz w:val="22"/>
          <w:szCs w:val="22"/>
          <w:lang w:val="ka-GE"/>
        </w:rPr>
        <w:t>2.7 სახელმწიფო საზღვრის დაცვა  (პროგრამული კოდი 30 02)</w:t>
      </w:r>
    </w:p>
    <w:p w:rsidR="00A43AC6" w:rsidRPr="003656B8" w:rsidRDefault="00A43AC6" w:rsidP="0002080A">
      <w:pPr>
        <w:tabs>
          <w:tab w:val="left" w:pos="0"/>
        </w:tabs>
        <w:spacing w:line="240" w:lineRule="auto"/>
        <w:contextualSpacing/>
        <w:jc w:val="both"/>
        <w:rPr>
          <w:rFonts w:ascii="Sylfaen" w:hAnsi="Sylfaen" w:cs="Sylfaen"/>
          <w:color w:val="000000"/>
          <w:lang w:val="ka-GE"/>
        </w:rPr>
      </w:pPr>
    </w:p>
    <w:p w:rsidR="00A43AC6" w:rsidRPr="003656B8" w:rsidRDefault="00A43AC6" w:rsidP="0002080A">
      <w:pPr>
        <w:tabs>
          <w:tab w:val="left" w:pos="0"/>
        </w:tabs>
        <w:spacing w:after="0" w:line="240" w:lineRule="auto"/>
        <w:contextualSpacing/>
        <w:jc w:val="both"/>
        <w:rPr>
          <w:rFonts w:ascii="Sylfaen" w:hAnsi="Sylfaen" w:cs="Sylfaen"/>
          <w:color w:val="000000"/>
          <w:lang w:val="ka-GE"/>
        </w:rPr>
      </w:pPr>
      <w:r w:rsidRPr="003656B8">
        <w:rPr>
          <w:rFonts w:ascii="Sylfaen" w:hAnsi="Sylfaen" w:cs="Sylfaen"/>
          <w:color w:val="000000"/>
          <w:lang w:val="ka-GE"/>
        </w:rPr>
        <w:t xml:space="preserve">პროგრამის განმახორციელებელი: </w:t>
      </w:r>
    </w:p>
    <w:p w:rsidR="00A43AC6" w:rsidRPr="003656B8" w:rsidRDefault="00A43AC6" w:rsidP="0002080A">
      <w:pPr>
        <w:pStyle w:val="ListParagraph"/>
        <w:numPr>
          <w:ilvl w:val="0"/>
          <w:numId w:val="44"/>
        </w:numPr>
        <w:tabs>
          <w:tab w:val="left" w:pos="0"/>
        </w:tabs>
        <w:spacing w:after="0" w:line="240" w:lineRule="auto"/>
        <w:jc w:val="both"/>
        <w:rPr>
          <w:rFonts w:ascii="Sylfaen" w:hAnsi="Sylfaen" w:cs="Sylfaen"/>
          <w:color w:val="000000"/>
          <w:lang w:val="ka-GE"/>
        </w:rPr>
      </w:pPr>
      <w:r w:rsidRPr="003656B8">
        <w:rPr>
          <w:rFonts w:ascii="Sylfaen" w:hAnsi="Sylfaen" w:cs="Sylfaen"/>
          <w:color w:val="000000"/>
          <w:lang w:val="ka-GE"/>
        </w:rPr>
        <w:t>სახელმწიფო საქვეუწყებო დაწესებულება - საქართველოს შინაგან საქმეთა სამინისტროს სასაზღვრო პოლიცია</w:t>
      </w:r>
      <w:r w:rsidR="000D049C" w:rsidRPr="003656B8">
        <w:rPr>
          <w:rFonts w:ascii="Sylfaen" w:hAnsi="Sylfaen" w:cs="Sylfaen"/>
          <w:color w:val="000000"/>
          <w:lang w:val="ka-GE"/>
        </w:rPr>
        <w:t>;</w:t>
      </w:r>
    </w:p>
    <w:p w:rsidR="00A43AC6" w:rsidRPr="008600C8" w:rsidRDefault="00A43AC6" w:rsidP="0002080A">
      <w:pPr>
        <w:pStyle w:val="ListParagraph"/>
        <w:tabs>
          <w:tab w:val="left" w:pos="0"/>
        </w:tabs>
        <w:spacing w:after="200" w:line="240" w:lineRule="auto"/>
        <w:jc w:val="both"/>
        <w:rPr>
          <w:rFonts w:ascii="Sylfaen" w:hAnsi="Sylfaen" w:cs="Sylfaen"/>
          <w:color w:val="000000"/>
          <w:highlight w:val="yellow"/>
          <w:lang w:val="ka-GE"/>
        </w:rPr>
      </w:pP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საქართველოს სასაზღვრო პოლიციის მიერ სახელმწიფო საზღვარზე გამოვლინდა და აღიკვეთა კანონსაწინააღმდეგო ქმედებები (1 269 ფაქტი, დაკავებულია 1 167 პიროვნება): ადმინისტრაციული სამართალდარღვევის 939 ფაქტი (939 პირი), წარმოებაში არსებულ სისხლის სამართლის 330 საქმეზე დაკავებულია და ბრალი წაეყენა 228 პირს;</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სანაპირო დაცვის დეპარტამენტის ოპერაციების მართვის მთავარი სამმართველოს მიერ შემოწმდა 44 არასამხედრო გემი, 11 მცურავ საშუალებაზე და 14 პიროვნებაზე გაწეულ იქნა დახმარება;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16-ჯერ ჩატარდა წყალქვეშა სამუშაოები და საერთო დრომ შეადგინა 29:45 სთ;</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სპეციალური დანიშნულების ავიაციის დეპარტამენტმა შეასრულა 162 დავალება (ნაფრენმა დრომ შეადგინა 364:40 საათი) მათ შორის: სახანძრო - 6 დავალება; სამაშველო - 16 დავალება; სასაზღვრო - 29 დავალება; ტექნიკური - 9 დავალება; როტაცია - 57 დავალება; სახალხო (ალვანი-ომალო, ომალო-ალვანი) - 2 დავალება; სასწავლო - 33 დავალება; ლიტერი - 10 დავალება;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8126:35 სთ, მათ შორის: პატრულირება – 7607:19 სთ; ძებნა–გადარჩენა და დახმარების ოპერაცია – 143:21 სთ, კონტროლი – 129:00  სთ; სწავლება – 104:20 სთ; სხვა – 112:50  სთ;</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lastRenderedPageBreak/>
        <w:t>სასაზღვრო პოლიციის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დაახლოებით  1 401.9 ათასი ლარი;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სწავლებები გაიარა სასაზღვრო პოლიციის 911 მოსამსახურემ (საქართველოში 702 მოსამსახურე, საზღვარგარეთ - 101 მოსამსახურე და ონლაინ ფორმატში - 108 მოსამსახურე);</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ვიზიტებში და სამუშაო შეხვედრებში მონაწილეობა მიიღო სასაზღვრო პოლიციის 124 მოსამსახურემ (საქართველოში - 24 მოსამსახურე, საზღვარგარეთ - 87 მოსამსახურე და ონლაინ ფორმატში - 13 მოსამსახურე);</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გრძელვადიან სასწავლო მივლინებაში იმყოფებოდა და დაბრუნდა 25 სასაზღვრო პოლიციის მოსამსახურე, მათ შორის: სასაზღვრო პოლიციის სანაპირო დაცვის დეპარტამენტის 6 მოსამსახურე (საბერძნეთის კადეტთა/უმცროს მიჩმანთა აკადემიაში 3 მოსამსახურე, საბერძნეთის სამხედრო აკადემიაში ბერძნული ენის შემსწავლელ კურსებზე 1 მოსამსახურე, საბერძნეთის საზღვაო აკადემიაში 1 მოსამსახურე და დიდი ბრიტანეთის სამეფო ფლოტის კოლეჯში დაწყებით საზღვაო კურსზე 1 მოსამსახურე), სასაზღვრო პოლიციის სახმელეთო საზღვრის დაცვის დეპარტამენტის 6 მოსამსახურე  (საბერძნეთის სამხედრო აკადემიაში ბერძნული ენის შემსწავლელ კურსებზე 1 მოსამსახურე და საბერძნეთის სერჟანტთა აკადემიაში 5 მოსამსახურე), ამერიკის შეერთებულ შტატებში, გამოძიების ფედერალური ბიუროს ეროვნულ აკადემიაში მივლინებით იმყოფებოდა ოპერატიულ-საგამოძიებო მთავარი სამმართველოს 1 მოსამსახურე. სპეციალური ავიაციის დეპარტამენტის პირადი შემადგენლობის 12 მოსამსახურემ  გერმანიის ქალაქ დონავორტში გაიარა შვეულმფრენ AIRBUS HELICOPTER H-145 მართვასთან დაკავშირებული თეორიული, პრაქტიკული და ტექნიკური სწავლება;</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2024-2025 აკადემიური წლის ფარგლებში საბერძნეთის რესპუბლიკაში გრძელვადიან მივლინებაში იმყოფებოდა 15 მოსამსახურე, მათ შორის: სასაზღვრო პოლიციის სახმელეთო საზღვრის დაცვის დეპარტამენტის 8 მოსამსახურე (საბერძნეთის სამხედრო აკადემიაში, ბერძნული ენის შემსწავლელ კურსებზე 2 მოსამსახურე; საბერძნეთის რესპუბლიკის სერჟანტთა სამხედრო აკადემიაში - 6 მოსამსახურე) და სანაპირო დაცვის დეპარტამენტის 7 მოსამსახურე (საბერძნეთის სამხედრო აკადემიაში ბერძნული ენის შემსწავლელ კურსებზე - 2 მოსამსახურე; საბერძნეთის რესპუბლიკის მიჩმანთა საზღვაო აკადემიაში 4 მოსამსახურე, საბერძნეთის საზღვაო აკადემიაში 1 მოსამსახურე);</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სასაზღვრო ინფრასტრუქტურის რეაბილიტაციისა და მოწყობისათვის მიმდინარეობდა სასაზღვრო პოლიციის ბალანსზე რიცხული შენობების სარემონტო სამუშაოები, ასევე:</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სასაზღვრო პოლიციის N5 სამმართველოს (ლაგოდეხი) N1 სასაზღვრო სექტორის (ცოდნისკარი) სასაზღვრო პოსტების ,,შრომა’’ და ,,დავითიანი“-ს ელექტროფიცირება;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სასაზღვრო პოლიციის N5 სამმართველოს (ლაგოდეხი) N2 სასაზღვრო სექტორის (მაწიმი) სასაზღვრო პოსტის ,,ჩატეხილი ხიდი’’-ს ელექტროფიცირება;</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სასაზღვრო პოლიციის N2 სამმართველოს (ახალციხე) სასაზღვრო სექტორის „ირმისჭალა"-ს N10 სასაზღვრო პოსტის (სოფ. უდეს ტერიტორია) ელექტროფიცირება;</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სასაზღვრო პოლიციის სახმელეთო საზღვრის დაცვის დეპარტამენტის სასაზღვრო პოლიციის N2 სამმართველოს (ახალციხე) №4 სასაზღვრო სექტორის (ხრიანი) დასაცავ მონაკვეთზე მაღალი ძაბვის ელექტრო გადამცემი ხაზების აღდგენის სარემონტო სამუშაოები;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lastRenderedPageBreak/>
        <w:t>სასაზღვრო პოლიციის სამშენებლო მოედნების საინჟინრო – გეოლოგიური და კვლევით – საძიებო ბურღვითი სამუშაოები, მათი სრული ლაბორატორიული ანალიზით და კვლევების ტექნიკური ანგარიშით;</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სასაზღვრო პოლიციის სპეციალური დანიშნულების ავიაციის დეპარტამენტის ტერიტორიაზე საავიაციო ანგარის მშენებლობისათვის საჭირო დეტალური საპროექტო-სახარჯთაღრიცხვო დოკუმენტაციის შედგენა;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სახმელეთო საზღვრის დაცვის დეპარტამენტის №5 სამმართველოს (ლაგოდეხი) №8 სასაზღვრო სექტორი (გირევი) ჩართული იქნა ერთიან კომპიუტერულ ქსელში;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სანაპირო დაცვის ოპერაციული შესაძლებლობებისა და საზღვაო – საინჟინრო მომსახურეობის პოტენციალის გაზრდის მიმართულებით 4 საპატრულო კატარღა ამოღებული იყო დოკზე  და 3-ზე მიმდინარეობდა სადოკე - სარემონტო სამუშაოები;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2022 წელს სამი H-145 ვერტმფრენის შესყიდვაზე გაფორმებული ხელშეკრულების ფარგლებში, საანგარიშო პერიოდში მიღებულ იქნა სამი ვერტმფრენი H-145 (GBP-10023, GBP-10024  და GBP-10025) და ნაწილობრივ ანაზღაურებულ იქნა  2024 წელს გადასახდელი თანხები (დარჩენილია შესყიდული ვერტმფრენების თანმდევი მარაგი ნაწილების თანხა);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2022 წელს გაფორმებული ხელშეკრულების ფარგლებში, შვეულმფრენს ბორტი GBP-10004 ჩაუტარდა 12/1200 საათიანი ტექნიკური ინსპექტირება.</w:t>
      </w:r>
    </w:p>
    <w:p w:rsidR="00A43AC6" w:rsidRPr="008600C8" w:rsidRDefault="00A43AC6" w:rsidP="0002080A">
      <w:pPr>
        <w:pStyle w:val="ListParagraph"/>
        <w:spacing w:after="0" w:line="240" w:lineRule="auto"/>
        <w:jc w:val="both"/>
        <w:rPr>
          <w:rFonts w:ascii="Sylfaen" w:hAnsi="Sylfaen" w:cs="Sylfaen"/>
          <w:highlight w:val="yellow"/>
        </w:rPr>
      </w:pPr>
    </w:p>
    <w:p w:rsidR="00A43AC6" w:rsidRPr="003656B8" w:rsidRDefault="00A43AC6" w:rsidP="0002080A">
      <w:pPr>
        <w:pStyle w:val="Heading2"/>
        <w:spacing w:line="240" w:lineRule="auto"/>
        <w:jc w:val="both"/>
        <w:rPr>
          <w:rFonts w:ascii="Sylfaen" w:hAnsi="Sylfaen" w:cs="Sylfaen"/>
          <w:color w:val="4472C4" w:themeColor="accent1"/>
          <w:sz w:val="22"/>
          <w:szCs w:val="22"/>
          <w:lang w:val="ka-GE"/>
        </w:rPr>
      </w:pPr>
      <w:r w:rsidRPr="003656B8">
        <w:rPr>
          <w:rFonts w:ascii="Sylfaen" w:hAnsi="Sylfaen" w:cs="Sylfaen"/>
          <w:color w:val="4472C4" w:themeColor="accent1"/>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rsidR="00A43AC6" w:rsidRPr="003656B8" w:rsidRDefault="00A43AC6" w:rsidP="0002080A">
      <w:pPr>
        <w:tabs>
          <w:tab w:val="left" w:pos="0"/>
        </w:tabs>
        <w:spacing w:line="240" w:lineRule="auto"/>
        <w:contextualSpacing/>
        <w:jc w:val="both"/>
        <w:rPr>
          <w:rFonts w:ascii="Sylfaen" w:hAnsi="Sylfaen" w:cs="Sylfaen"/>
          <w:lang w:val="ka-GE"/>
        </w:rPr>
      </w:pPr>
    </w:p>
    <w:p w:rsidR="00A43AC6" w:rsidRPr="003656B8" w:rsidRDefault="00A43AC6" w:rsidP="0002080A">
      <w:pPr>
        <w:tabs>
          <w:tab w:val="left" w:pos="0"/>
        </w:tabs>
        <w:spacing w:line="240" w:lineRule="auto"/>
        <w:contextualSpacing/>
        <w:jc w:val="both"/>
        <w:rPr>
          <w:rFonts w:ascii="Sylfaen" w:hAnsi="Sylfaen" w:cs="Sylfaen"/>
          <w:lang w:val="ka-GE"/>
        </w:rPr>
      </w:pPr>
      <w:r w:rsidRPr="003656B8">
        <w:rPr>
          <w:rFonts w:ascii="Sylfaen" w:hAnsi="Sylfaen" w:cs="Sylfaen"/>
          <w:lang w:val="ka-GE"/>
        </w:rPr>
        <w:t xml:space="preserve">პროგრამის განმახორციელებელი: </w:t>
      </w:r>
    </w:p>
    <w:p w:rsidR="00A43AC6" w:rsidRPr="003656B8" w:rsidRDefault="00A43AC6" w:rsidP="0002080A">
      <w:pPr>
        <w:numPr>
          <w:ilvl w:val="0"/>
          <w:numId w:val="43"/>
        </w:numPr>
        <w:tabs>
          <w:tab w:val="left" w:pos="0"/>
        </w:tabs>
        <w:spacing w:after="0" w:line="240" w:lineRule="auto"/>
        <w:contextualSpacing/>
        <w:jc w:val="both"/>
        <w:rPr>
          <w:rFonts w:ascii="Sylfaen" w:hAnsi="Sylfaen" w:cs="Sylfaen"/>
          <w:lang w:val="ka-GE"/>
        </w:rPr>
      </w:pPr>
      <w:r w:rsidRPr="003656B8">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rsidR="00A43AC6" w:rsidRPr="003656B8" w:rsidRDefault="00A43AC6" w:rsidP="0002080A">
      <w:pPr>
        <w:numPr>
          <w:ilvl w:val="0"/>
          <w:numId w:val="43"/>
        </w:numPr>
        <w:tabs>
          <w:tab w:val="left" w:pos="0"/>
        </w:tabs>
        <w:spacing w:after="0" w:line="240" w:lineRule="auto"/>
        <w:contextualSpacing/>
        <w:jc w:val="both"/>
        <w:rPr>
          <w:rFonts w:ascii="Sylfaen" w:hAnsi="Sylfaen" w:cs="Sylfaen"/>
          <w:lang w:val="ka-GE"/>
        </w:rPr>
      </w:pPr>
      <w:r w:rsidRPr="003656B8">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r w:rsidR="003D406D" w:rsidRPr="003656B8">
        <w:rPr>
          <w:rFonts w:ascii="Sylfaen" w:hAnsi="Sylfaen" w:cs="Sylfaen"/>
        </w:rPr>
        <w:t>;</w:t>
      </w:r>
    </w:p>
    <w:p w:rsidR="00A43AC6" w:rsidRPr="008600C8" w:rsidRDefault="00A43AC6" w:rsidP="0002080A">
      <w:pPr>
        <w:spacing w:line="240" w:lineRule="auto"/>
        <w:rPr>
          <w:rFonts w:ascii="Sylfaen" w:hAnsi="Sylfaen"/>
          <w:highlight w:val="yellow"/>
        </w:rPr>
      </w:pP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47 477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 - 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ინციდენტზე/საგანგებო სიტუაციებზე პირველი დანაყოფის გამოძახების ადგილზე მისვლის დრო ქალაქისა და დაბის დასახლების ტერიტორიაზე არ აღემატებოდა 10 წუთს, ხოლო სოფლის დასახლებაში – 20 წუთს;</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ჩატარდა მასშტაბური საძიებო-სამძებრო სამუშაოები იმერეთის რეგიონში,ბაღდათის მუნიციპალიტეტში, ჩამოწოლილ მეწყერში მოყოლილი მოქალაქეების გადასარჩენად/მოსაძებნად;</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სამოქალაქო უსაფრთხოების სფეროში საგანგებო მართვის გეგმების მომზადების საკითხებზე, კონსულტაციები გაეწიათ და სამსახურის მიერ შეთანხმებულ იქნა 98 საგანმანათლებლო დაწესებულების და ორგანიზაციის  საგანგებო მართვის გეგმები;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ინციდენტების/საგანგებო სიტუაციების პრევენციისა და მოსახლეობის ცნობიერების ამაღლების მიზნით, სამოქალაქო უსაფრთხოების ორგანიზებისა და საგანგებო სიტუაციებში ქცევის წესების საკითხებზე სწავლება ჩატარდა 5  საგანმანათლებლო დაწესებულებაში;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სახანძრო-სამაშველო განყოფილებებში განხორციელდა საკომუნიკაციო ქსელის და ვიდეო სამეთვალყურეო სისტემის მოწყობილობების შემოწმება-შეკეთება;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lastRenderedPageBreak/>
        <w:t>საჩხერის მუნიციპალიტეტის სოფელ სარეკის საჯარო სკოლაში ჩატარდა სამოქალაქო უსაფრთხოების შესახებ ცნობიერების ასამაღლებელი ღონისძიება;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სამოქალაქო უსაფრთხოების ორგანიზებისა და საგანგებო სიტუაციებში ქცევის წესების საკითხებზე სწავლება ჩატარდა 16 საგანმანათლებლო დაწესებულებაში, მათ შორის შშმ/სსსმ საჭიროებების მქონე 1 საგანმანათლებლო დაწესებულებაში;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ინციდენტებზე/საგანგებო სიტუაციებზე რეაგირების ხარისხის გაუმჯობესების მიზნით, სამსახურის მოსამსახურეებმა მონაწილეობა მიიღეს შემდეგ სწავლება/ტრეინინგებში: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ევროკავშირის პროგრამის - „პრევენცია, მზადყოფნა და რეაგირება ბუნებრივ და ტექნოგენურ კატასტროფებზე აღმოსავლეთ პარტნიორობის (EaP) ქვეყნებში - ფაზა N3 (PPRD East 3)" ფარგლებში, ორგანიზებულ სამოქალაქო უსაფრთხოების მექანიზმის (UCPM) საბაზისო კურსზე, ქალაქ კიშინიოვში (მოლდოვა);</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ქიმიური უსაფრთხოების შესაბამის უწყებებში ქიმიური ნივთიერებების მართვის სისტემის, ინსტიტუციური მოწყობისა და უსაფრთხოების პრაქტიკის შესახებ გამოცდილების გაზიარების მიზნით, ქ. ვაშინგტონში (ამერიკის შეერთებული შტატები) გამართულ აშშ-ის სახელმწიფო დეპარტამენტის მასობრივი განადგურების იარაღის (WMD) ტერორიზმთან ბრძოლის (WMDT) ოფისის მიერ მხარდაჭერილი პროექტის - „P773 საქართველოში ქიმიური უსაფრთხოების ინსტიტუციური შესაძლებლობების გაძლიერება“;</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ქალაქ ობერამერგაუში (გერმანიის ფედერაციული რესპუბლიკა) ქიმიური, ბიოლოგიური, რადიაციული და ბირთვული ინციდენტების დროს განგაშის და გაფრთხილების სახელმძღვანელო კურსში;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ყვარელში ჩატარებულ სამოქალაქო უსაფრთხოების კომპლექსურ სწავლებაში - „დურუჯი - 2024“;</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ევროკავშირის საგრანტო პროგრამა SAFE-ის ფარგლებში ჩატარდა შემდეგი ტრენერთა ტრენინგები და კურსები: „უსაფრთხოება, ანგარიშვალდებულება და ბრძოლა კრიმინალის წინააღმდეგ საქართველოში", „სასუნთქი აპარატისა და მაღალი ტემპერატურის შესახებ“, „ინციდენტის მეთაური“, „თხევადი ნავთობის გაზი“, „ავტომობილის ხანძარი და ავარია“ და „ტექნიკური შესაძლებლობების განვითარების ხელშეწყობა ადამიანის უსაფრთხოების უზრუნველსაყოფად“;</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ვენაში (ავსტრიის ფედერაციული რესპუბლიკა) და რომში (იტალია) ევროკავშირის პროგრამის „პრევენცია, მზადყოფნა და რეაგირება ბუნებრივ და ტექნოგენურ კატასტროფებზე აღმოსავლეთ პარტნიორობის (EaP) ქვეყნებში-ფაზა N3 (PPRD East 3)" ფარგლებში განხორციელებულ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გაეროს პროექტების მომსახურების ოფისის (UNOPS) მიერ დაგეგმილ - სახანძრო უსაფრთხოების სისტემები საცხოვრებელ და მრავალფუნქციური დანიშნულების შენობა-ნაგებობებში, ხანძრის ლიკვიდაცია კულტურული მემკვიდრეობის ობიექტებზე  (მუზეუმი), ტრენერთა ზოგადი სწავლებისა და მაღაროებში სამაშველო ტრენერთა ტრენინგში;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თბილისის ზღვაზე მყვინთავების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სამთო-სამაშველო სწავლება სტეფანწმინდის მუნიციპალიტეტის სამთო-სათხილამურო კურორტ გუდაურში;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თურქეთის თანამშრომლობის და კოორდინაციის სააგენტოსა (TIKA) და სამსახურის თანამშრომლობის ფარგლებში ჩატარებულ სამთო-სამაშველო/საავარიო მიმართულებით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ავსტრიის რესპუბლიკის ტიროლის ფედერაციულ მიწასა და შსს სსდ საგანგებო სიტუაციების მართვის სამსახურს შორის ორმხრივი თანამშრომლობის ფარგლებში ჩატარებულ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lastRenderedPageBreak/>
        <w:t>საქართველო-აზერბაიჯანის  ტრანსსასაზღვრო რისკის შეფასებისა და სამოქმედო გეგმის პროექტ SAILOR-ის ფარგლებში ჩატარებულ უპილოტო საფრენი აპარატების გამოყენებით ტრანსსასაზღვრო რისკის შეფასების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იაპონიის საერთაშორისო თანამშრომლობის სააგენტოს (JICA) და ორგანიზაცია CESDRR და KazNIISA მიერ ყაზახეთის ქალაქ ალმათში, ჩატარებულ კრიზისების მართვის მიმართულებით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ევროკავშირის პროექტის ფარგლებში "Resilient Communities Through Awareness and Preparedness Against The Risks of Fire, Food, and Landslide",  კომპანია "Digiway" -ის მიერ თურქეთში დაგეგმილ სწავლებაში (ხანძრის, მეწყერის და წყალდიდობის შემთხვევაში, მოხალისე მაშველების გადამზადება);</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ისრაელის საგარეო საქმეთა სამინისტროსა და ისრაელის საერთაშორისო თანამშრომლობის განვითარების სააგენტოს (MASHAV) ორგანიზებით, ქალაქ ჰაიფაში (ისრაელის სახელმწიფო), ჩატარებულ ადგილობრივი კატასტროფების მართვის ინოვაციური მიდგომების კურსში;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გაეროს პროექტების მომსახურების ოფისის (UNOPS) ორგანიზებით, ევროკავშირის მიერ დაფინანსებული პროექტის - „ტექნიკური შესაძლებლობების განვითარების ხელშეწყობა ადამიანის უსაფრთხოების უზრუნველსაყოფად" - ფარგლებში, გამართულ „სამოქალაქო უსაფრთხოების სისტემის შესაძლებლობების გაძლიერება ევროკავშირის სამოქალაქო უსაფრთხოების მექანიზმის (UCPM) შესაბამისად"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გაეროს პროექტების მომსახურების ოფისის (UNOPS) მიერ დაგეგმილ კრიზისული კომუნიკაციებისა და ეფექტური კოორდინაციის საკითხებზე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აღმოსავლეთ პარტნიორობის ქვეყნების ბუნებრივი და ტექნოგენური კატასტროფების პრევენციის,  მზადყოფნის და რეაგირების პროგრამა - PPRD East 3-ის ფარგლებში ონლაინ ფორმატში გამართულ სწავლებაში თემაზე - ,,სამოქალაქო უსაფრთხოების მექანიზმის (UCPM)  შესახებ’’;</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ქალაქ დილიჯანში (სომხეთი), გაეროს განვითარების პროგრამის (UNDP), ლუნდის უნივერსიტეტის რისკის მართვისა და სოციალური უსაფრთხოების სამმართველოს და რაულ ვალენბერგის ადამიანის უფლებათა და ჰუმანიტარული სამართლის ინსტიტუტის (RWI) მხარდაჭერით ჩატარებულ სწავლებაში - „უფლებებზე დაფუძნებული კლიმატის ადაპტაცია საქართველოში და სომხეთში“;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ბრიუსელში (ბელგია) ევროკავშირის სამოქალაქო უსაფრთხოების მექანიზმის (UCPM) სწავლებაში ეროვნული საკონტაქტო პირებისათვის (NCP);</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ქალაქ ჩენსტოხოვაში (პოლონეთი) თოკით სამაშველო სამუშაოების წარმოებაზე ჩატარებულ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პოლონეთში, ქალაქ ვარშავაში, ინსტრუქტორთა გადამზადების კურსებზე;</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ტყის ხანძრებთან ბრძოლის და სახანძრო უსაფრთხოების უზრუნველყოფის მიმართულებით პრაქტიკულ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ქალაქ კაიროში (ეგვიპტე), სამოქალაქო თავდაცვის საერთაშორისო ორგანიზაციის (ICDO) მიერ ჩატარებულ მყვინთავისა და წყალზე სამაშველო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პოლონური „ICAD” ორგანიზაციის მიერ მესტიაში (სვანეთი) დაგეგმილ სამთო სამაშველო სწავლებაში;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უწყებათაშორისი სამეთაურო-საშტაბო სწავლებაში „პარტნიორი 2024";</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გაეროს პროექტების მომსახურების ოფისის (UNOPS) მიერ ჩატარებულ საჯარო გამოსვლის საკითხებთან დაკავშირებით სწავლებაში;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ქალაქ კიშინიოვში (მოლდოვა) გამართულ სწავლებაში სახელწოდებით - „რადიაციულ ინციდენტებზე რეაგირების საველე სწავლება“;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lastRenderedPageBreak/>
        <w:t>საანგარიშო პერიოდში ინციდენტების/საგანგებო სიტუაციების პრევენციის მიზნით, სახელმწიფო სახანძრო ზედამხედველობის მიმართულებით, სახანძრო-ტექნიკური შემოწმება ჩაუტარდა 1 259 ობიექტს, კერძოდ:</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დეტალური სახანძრო-ტექნიკური შემოწმება ჩაუტარდა ზედამხედველობას დაქვემდებარებულ 144 ობიექტს;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მიზნობრივი სახანძრო-ტექნიკური შემოწმება (გამოკვლევა) ჩაუტარდა ზედამხედველობას დაქვემდებარებულ 375 ობიექტს;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საკონტროლო სახანძრო-ტექნიკური შემოწმება (გამოკვლევა) ჩაუტარდა ზედამხედველობას დაქვემდებარებულ 55 ობიექტს;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სახანძრო უსაფრთხოების სფეროს მარეგულირებელ ნორმებთან, ტექნიკურ რეგლამენტთან ან/და სტანდარტებთან შესაბამისობა (შეუსაბამობა) დაუდგინდა 439 ობიექტს;</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ხანძარსაწინააღმდეგო დაცვის მოწყობილობებისა და სისტემების გამოცდა განხორციელდა 189 ობიექტზე;</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შენობა-ნაგებობის სახანძრო - ტექნიკური შემოწმება სახანძრო უსაფრთხოების ზომების მომზადების მიზნით განხორციელდა 57 ობიექტზე;</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სახელმწიფო სახანძრო ზედამხედველობას დაქვემდებარებულ საკითხებთან დაკავშირებით სამსახურის მიერ მომზადდა და გაიგზავნა 2 427 კორესპონდენცია;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სახანძრო ზედამხედველობის მიმართულებით მოქმედი ცხელი ხაზის საშუალებით მიმდინარეობდა შეხვედრების ორგანიზება და კონსულტაციების გაწევა დაინტერესებული პირებისათვის/ორგანიზაციებისათვის. საანგარიშო პერიოდში განხორციელდა 600-ზე მეტი ზარი. ასევე, გაიმართა 352 საკონსულტაციო შეხვედრა;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საგანგებო სიტუაციების მართვის სამსახურის სასწავლო ცენტრში სამუშაო ვიზიტით იმყოფებოდა საერთაშორისო საძიებო-სამაშველო მრჩეველთა ჯგუფის (INSARAG) მენტორი,  ვიზიტის ფარგლებში სასწავლო ცენტრში ჩატარდა სწავლება, რომელიც მოიცავდა ისეთ საკითხებს, როგორიცაა: INSARAG-ის მეთოდოლოგიისა და მართვის ფუნქციების,  ურბანული საძიებო და სამაშველო (USAR) ჯგუფის ფუნქციების გაცნობა; ვირტუალური ადგილზე მყოფი ოპერაციების კოორდინირების ცენტრის (VOSOCC) და INSARAG-ის კოორდინაციის მართვის სისტემების (ICMS) შესახებ ინფორმაციის გაზიარება; INSARAG-ის მონიტორინგსა და გამოყენებაზე ჯგუფური სამუშაოების ჩატარება, ასევე, სამსახურის მოსამსახურეებმა მონაწილეობა მიიღეს „INSARAG”-ის კოორდინატორთა მიერ ორგანიზებულ სწავლებაში;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სამოქალაქო უსაფრთხოების საკითხებში მომზადებული/გადამზადებულია სამსახურის 512 მეხანძრე-მაშველი. დანერგილია საგანმანათლებლო დაწესებულების მართვის საერთაშორისო სტანდარტი (ISO 21001:2018);</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საანგარიშო პერიოდში საგანგებო სიტუაციების მართვის სფეროში ტექნოლოგიების განვითარების მიზნით,  eFss - სახანძრო უსაფრთხოების ზედამხედველობის ელექტრონულ სისტემაში  გასწორდა აღმოჩენილი ხარვეზები,  მონაცემთა ბაზას დაემატა  ატვირთული დოკუმენტების  მექანიკური სარეზერვო ასლის გაკეთების ფუნქცია, წლიური მონაცემთა ბაზის ცვლილების ფორმირებისთვის მომზადდა საზედამხედველო ობიექტების საერთო ბაზა, შეიცვალა დეტალური მიწერილობის ფორმა, დაემატა დასრულებული ბრძანების/მიწერილობის/შესაბამისობის რედაქტირება - ვიზირების შესაძლებლობა, ასევე, შეტანილ იქნა ცვლილება სისტემების გამოცდის ბლანკში; </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საანგარიშო პერიოდში საგანგებო სიტუაციების მართვის სფეროში ტექნოლოგიების განვითარების მიმართულებით, eFris - სახანძრო და სამაშველო ოპერაციების მართვის საინფორმაციო სისტემაში მიმდინარებოდა efris.es.gov.ge-ს მოდულების კოდის განახლება/მოდიფიცირება; efris.es.gov.ge-ს სერვისების და მონაცემების აღდგენა/განახლება, </w:t>
      </w:r>
      <w:r w:rsidRPr="00107B7A">
        <w:rPr>
          <w:rFonts w:ascii="Sylfaen" w:eastAsiaTheme="minorEastAsia" w:hAnsi="Sylfaen" w:cs="Sylfaen"/>
          <w:bCs/>
          <w:color w:val="000000"/>
          <w:shd w:val="clear" w:color="auto" w:fill="FFFFFF"/>
          <w:lang w:val="ka-GE"/>
        </w:rPr>
        <w:lastRenderedPageBreak/>
        <w:t>efris.es.gov.ge-ს ტექნიკური მხარდაჭერა და აღმოჩენილი ხარვეზების გასწორება. მიმდინარეობდა მუშაობა ინციდენტების აღრიცხვისა და სტატისტიკური ანალიზის აპლიკაციის განახლებაზე;</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მიმდინარეობდა მუშაობა აპლიკაციაზე, რომლის საშუალებითაც მოხდება გარემოს ეროვნული სააგენტოდან ინფორმაციის ოპერატიულ მართვის ცენტრში („ცენტრი1“) შეტყობინების ავტომატური მიღება. განხორციელდა სსიპ-სახელმწიფო რეზერვებისა და სამოქალაქო უსაფრთხოების სერვისების სააგენტოს ელექტრონული პლატფორმის ტექნიკური დავალების ცვლილება, მონაცემთა ბაზის არქიტექტურის შემუშავება და შესაბამისი დიზაინის შაბლონის არჩევა;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საანგარიშო პერიოდში შეიქმნა sms-portal.es.gov.ge - SMS შეტყობინებების გაგზავნის პორტალი. საგანგებო სიტუაციების მართვის სამსახურის ოფიციალურ ვებგვერდზე განხორციელდა ფოტო გალერეის მოდულის ადმინისტრირების განახლება, შეიქმნა და ტესტირების რეჟიმში გაიშვა „ინციდენტების აღრიცხვისა და ანალიზის პორტალი“ - incidents.es.gov.ge, ინციდენტების აღრიცხვის მოდული; </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განახლდა სამსახურის ინტერაქტიული რუკის (maps.es.gov.ge) პროგრამული კოდი, მიმდინარეობდა ინტერაქტიული რუკის სერვისების და მონაცემების აღდგენა/განახლება, ინტერაქტიულ რუკაზე (maps.es.gov.ge) რეგულარულად ხდებოდა სახანძრო ჰიდრანტების მონაცემების განახლება, მიმდინარეობდა ტექნიკური მხარდაჭერა და აღმოჩენილი ხარვეზების გასწორება;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შეიქმნა და სისტემატიურად ახლდებოდა სახანძრო ჰიდრანტების ელექტრონული რუკის ახალი აპლიკაცია (hydrants.es.gov.ge), რომელმაც ჩაანაცვლა ძველი აპლიკაცია. აღნიშნულ აპლიკაციას დაემატა გზები, დეტალიზაციის ფანჯრები (პოპაპები) თითოეულ ნიშნულზე, ფენები (ლეიერი), მიმდინარეობდა ახალი ფუნქციონალის დამატება (რეგიონებად ჰიდრანტების დაყოფა), ტექნიკური მხარდაჭერა და აღმოჩენილი ხარვეზების გასწორება;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განახლებულდა მატერიალურ-ტექნიკური ბაზა,  შეძენილ იქნა:</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ვერტმფრენით ხანძრის ქრობის სამუშაოების განსახორციელებლად 10 ერთეული სახანძრო წყალდამცლელი მოწყობილობა (კალათი); სახანძრო-სამაშველო აღჭურვილობა, სახანძრო ქაფი და კომპიუტერული ტექნიკა, სახანძრო-სამაშველო დანიშნულების ავტომანქანებისთვის მოცურების საწინააღმდეგი ჯაჭვები და ელ. ჯალამბარები; სამაშველო ოპერაციების განსახორციელებლად  2 ერთეული უსაფრთხოების ბალიში; სახანძრო-სამაშველო ავტომობილის დასაკომპლექტებლად, მაიზოლირებელი აირწინაღის კომპლექტი; მეხანძრე-მაშველის ზამთრის და ყოველდღიური ფორმა/ტანსაცმელი, ზამთრის მაღალყელიანი და ყოველდღიური ფეხსაცმელი, დათბილული ქუდები და ოპერატორის მაისურები; ზაფხულის (ზღვაზე) საკურორტო სეზონის მზადებასთან დაკავშირებით  შესაბამისი სამაშველო აღჭურვილობა, სამაშველო თოკები, მაშველებისათვის სანაპიროზე სასიარულო ფორმები, ფეხსაცმელი და სხვა;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განახლებულია  ავტოპარკი, ტყის ხანძრების სალიკვიდაციო სამუშაოებისთვის, საანგარიშო პერიოდში მიღებულ იქნა 9 ერთეული (ახალი) სახანძრო ავტოსატრანსპორტო საშუალება; </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30 ერთეული სახანძრო-სამაშველო ავტომანქანის შესაძენად გაფორმდა შესაბამისი ხელშეკრულება (სახანძრო-სამაშველო ავტომანქანების მოწოდება იგეგმება ეტაპობრივად 2025 წლის პირველი კვარტლის ბოლომდე);</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წყალზე სამაშველო ღონისძიებების განსახორციელებლად შეძენილ იქნა 15 ერთეული კატერი;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განხორციელდა სახანძრო - სამაშველო ობიექტების ინფრასტრუქტურის განახლება - მოდერნიზაცია, კერძოდ:</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ხულოს და ონის სახანძრო-სამაშველო ობიექტების მშენებლობა;</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დასრულდა საწყობის გაფართოების სამშენებლო სამუშაოები;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lastRenderedPageBreak/>
        <w:t>დასრულდა, კახეთში სამი ერთეული წყლის რეზერვუარის სამშენებლო სამუშაოები;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სახანძრო ავტოცისტერნების წყლით მოსამაგრებლად, კაჭრეთში, ნაფარეულსა და ყვარელში აშენებულ იქნა 3 ერთეული რეზერვუარი;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ბათუმსა და ზუგდიდში მოეწყო ერთიანი საოპერატორო სივრცე;</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მიმდინარეობდა სამსახურის დანაყოფების შენობა-ნაგებობების  მიმდინარე სარემონტო სამუშაოები;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სამოქალაქო უსაფრთხოების სფეროში არსებული სერვისების გაწევის მიზნით, გაფორმდა 1 699 ხელშეკრულება, საიდანაც უკვე შესრულებულია 1 675 ხელშეკრულება. აღნიშნული ხელშეკრულებები მოიცავდა ისეთი მომსახურების გაწევას როგორიცაა: სახანძრო უსაფრთხოების ზომების შემუშავება, სახანძრო უსაფრთხოების საკითხებზე სპეციალისტის ტექნიკური კონსულტაციების გაწევა და სხვადასხვა ობიექტების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მიმდინარეობდა მუშაობა სამოქალაქო უსაფრთხოების სფეროს განვითარების ხედვის შესამუშავებლად და სააგენტოს სერვისების განვითარების განყოფილების სტანდარტული სამოქმედო პროცედურების შესაქმნელად;</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შემუშავებულია სახელმწიფო რეზერვების ხედვის პროექტი, მიმდინარეობდა მუშაობა სახელმწიფო რეზერვების პოლიტიკის განმსაზღვრელი დოკუმენტის შესამუშავებლად;</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რეგულარულად მიმდინარეობდა საპასუხისმგებლო შენახვაზე არსებული მატერიალური ფასეულობის განახლება პასუხისმგებელი შემნახველის მიერ;</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განხორციელდა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 და საპასუხისმგებლო შენახვაზე განთავსებული სახელმწიფო რეზერვების მატერიალური ფასეულობების ინვენტარიზაცია.</w:t>
      </w:r>
    </w:p>
    <w:p w:rsidR="008C42D3" w:rsidRPr="008600C8" w:rsidRDefault="008C42D3" w:rsidP="0002080A">
      <w:pPr>
        <w:spacing w:line="240" w:lineRule="auto"/>
        <w:rPr>
          <w:rFonts w:ascii="Sylfaen" w:hAnsi="Sylfaen"/>
          <w:highlight w:val="yellow"/>
          <w:lang w:val="ka-GE"/>
        </w:rPr>
      </w:pPr>
    </w:p>
    <w:p w:rsidR="00A479A9" w:rsidRPr="008600C8" w:rsidRDefault="00A479A9" w:rsidP="0002080A">
      <w:pPr>
        <w:pStyle w:val="Heading2"/>
        <w:spacing w:line="240" w:lineRule="auto"/>
        <w:rPr>
          <w:rFonts w:ascii="Sylfaen" w:hAnsi="Sylfaen"/>
          <w:b/>
          <w:bCs/>
          <w:i/>
          <w:iCs/>
          <w:sz w:val="22"/>
          <w:szCs w:val="22"/>
          <w:lang w:val="ka-GE"/>
        </w:rPr>
      </w:pPr>
      <w:r w:rsidRPr="008600C8">
        <w:rPr>
          <w:rFonts w:ascii="Sylfaen" w:hAnsi="Sylfaen"/>
          <w:sz w:val="22"/>
          <w:szCs w:val="22"/>
          <w:lang w:val="ka-GE"/>
        </w:rPr>
        <w:t>2.9   ინფრასტრუქტურის  განვითარება (პროგრამული კოდი 29 05)</w:t>
      </w:r>
    </w:p>
    <w:p w:rsidR="00A479A9" w:rsidRPr="008600C8" w:rsidRDefault="00A479A9" w:rsidP="0002080A">
      <w:pPr>
        <w:pStyle w:val="ListParagraph"/>
        <w:tabs>
          <w:tab w:val="left" w:pos="720"/>
        </w:tabs>
        <w:spacing w:after="0" w:line="240" w:lineRule="auto"/>
        <w:ind w:left="709" w:right="-67" w:hanging="360"/>
        <w:jc w:val="both"/>
        <w:rPr>
          <w:rFonts w:ascii="Sylfaen" w:hAnsi="Sylfaen"/>
          <w:lang w:val="ka-GE"/>
        </w:rPr>
      </w:pPr>
    </w:p>
    <w:p w:rsidR="00A479A9" w:rsidRPr="008600C8" w:rsidRDefault="00A479A9"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A479A9" w:rsidRPr="008600C8" w:rsidRDefault="00A479A9" w:rsidP="0002080A">
      <w:pPr>
        <w:pStyle w:val="ListParagraph"/>
        <w:numPr>
          <w:ilvl w:val="0"/>
          <w:numId w:val="1"/>
        </w:numPr>
        <w:spacing w:after="0" w:line="240" w:lineRule="auto"/>
        <w:jc w:val="both"/>
        <w:rPr>
          <w:rFonts w:ascii="Sylfaen" w:hAnsi="Sylfaen"/>
        </w:rPr>
      </w:pPr>
      <w:r w:rsidRPr="008600C8">
        <w:rPr>
          <w:rFonts w:ascii="Sylfaen" w:hAnsi="Sylfaen"/>
        </w:rPr>
        <w:t>საქართველოს თავდაცვის სამინისტრო;</w:t>
      </w:r>
    </w:p>
    <w:p w:rsidR="00A479A9" w:rsidRPr="008600C8" w:rsidRDefault="00A479A9" w:rsidP="0002080A">
      <w:pPr>
        <w:pStyle w:val="abzacixml"/>
        <w:rPr>
          <w:highlight w:val="yellow"/>
          <w:lang w:eastAsia="ru-RU"/>
        </w:rPr>
      </w:pPr>
    </w:p>
    <w:p w:rsidR="00CD0134" w:rsidRPr="008600C8" w:rsidRDefault="00CD0134" w:rsidP="0002080A">
      <w:pPr>
        <w:numPr>
          <w:ilvl w:val="3"/>
          <w:numId w:val="2"/>
        </w:numPr>
        <w:spacing w:after="0" w:line="240" w:lineRule="auto"/>
        <w:ind w:left="0"/>
        <w:jc w:val="both"/>
        <w:rPr>
          <w:rFonts w:ascii="Sylfaen" w:hAnsi="Sylfaen"/>
          <w:lang w:val="ka-GE"/>
        </w:rPr>
      </w:pPr>
      <w:r w:rsidRPr="008600C8">
        <w:rPr>
          <w:rFonts w:ascii="Sylfaen" w:hAnsi="Sylfaen"/>
          <w:lang w:val="ka-GE"/>
        </w:rPr>
        <w:t xml:space="preserve">ინფრასტრუქტურული განვითარებისა და უზრუნველყოფის კუთხით: საყაზარმე ზონების მშენებლობა/რემონტი მიმდინარეობდა 52 ობიექტზე, ხოლო დასრულდა - 21 ობიექტზე; საინჟინრო კომუნიკაციები და სხვა დამხმარე ნაგებობების მშენებლობა/რემონტი მიმდინარეობდა 68 ობიექტზე, ხოლო დასრულდა - 20 ობიექტზე. </w:t>
      </w:r>
    </w:p>
    <w:p w:rsidR="00A479A9" w:rsidRPr="008600C8" w:rsidRDefault="00A479A9" w:rsidP="0002080A">
      <w:pPr>
        <w:spacing w:line="240" w:lineRule="auto"/>
        <w:rPr>
          <w:rFonts w:ascii="Sylfaen" w:hAnsi="Sylfaen"/>
          <w:highlight w:val="yellow"/>
        </w:rPr>
      </w:pPr>
    </w:p>
    <w:p w:rsidR="00A479A9" w:rsidRPr="008600C8" w:rsidRDefault="00A479A9" w:rsidP="0002080A">
      <w:pPr>
        <w:pStyle w:val="Heading2"/>
        <w:spacing w:line="240" w:lineRule="auto"/>
        <w:rPr>
          <w:rFonts w:ascii="Sylfaen" w:hAnsi="Sylfaen"/>
          <w:b/>
          <w:bCs/>
          <w:i/>
          <w:iCs/>
          <w:sz w:val="22"/>
          <w:szCs w:val="22"/>
          <w:lang w:val="ka-GE"/>
        </w:rPr>
      </w:pPr>
      <w:r w:rsidRPr="008600C8">
        <w:rPr>
          <w:rFonts w:ascii="Sylfaen" w:hAnsi="Sylfaen"/>
          <w:sz w:val="22"/>
          <w:szCs w:val="22"/>
          <w:lang w:val="ka-GE"/>
        </w:rPr>
        <w:t>2.10 პროფესიული სამხედრო  განათლება (პროგრამული კოდი 29 02)</w:t>
      </w:r>
    </w:p>
    <w:p w:rsidR="00A479A9" w:rsidRPr="008600C8" w:rsidRDefault="00A479A9" w:rsidP="0002080A">
      <w:pPr>
        <w:pStyle w:val="abzacixml"/>
      </w:pPr>
    </w:p>
    <w:p w:rsidR="00A479A9" w:rsidRPr="008600C8" w:rsidRDefault="00A479A9"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A479A9" w:rsidRPr="008600C8" w:rsidRDefault="00A479A9" w:rsidP="0002080A">
      <w:pPr>
        <w:pStyle w:val="ListParagraph"/>
        <w:numPr>
          <w:ilvl w:val="0"/>
          <w:numId w:val="1"/>
        </w:numPr>
        <w:spacing w:after="0" w:line="240" w:lineRule="auto"/>
        <w:jc w:val="both"/>
        <w:rPr>
          <w:rFonts w:ascii="Sylfaen" w:hAnsi="Sylfaen"/>
        </w:rPr>
      </w:pPr>
      <w:r w:rsidRPr="008600C8">
        <w:rPr>
          <w:rFonts w:ascii="Sylfaen" w:hAnsi="Sylfaen"/>
        </w:rPr>
        <w:t xml:space="preserve">საქართველოს თავდაცვის სამინისტრო; </w:t>
      </w:r>
    </w:p>
    <w:p w:rsidR="00A479A9" w:rsidRPr="008600C8" w:rsidRDefault="00A479A9" w:rsidP="0002080A">
      <w:pPr>
        <w:pStyle w:val="ListParagraph"/>
        <w:numPr>
          <w:ilvl w:val="0"/>
          <w:numId w:val="1"/>
        </w:numPr>
        <w:spacing w:after="0" w:line="240" w:lineRule="auto"/>
        <w:jc w:val="both"/>
        <w:rPr>
          <w:rFonts w:ascii="Sylfaen" w:hAnsi="Sylfaen"/>
        </w:rPr>
      </w:pPr>
      <w:r w:rsidRPr="008600C8">
        <w:rPr>
          <w:rFonts w:ascii="Sylfaen" w:hAnsi="Sylfaen"/>
        </w:rPr>
        <w:t>სსიპ - გენერალ გიორგი კვინიტაძის სახელობის კადეტთა სამხედრო ლიცეუმი;</w:t>
      </w:r>
    </w:p>
    <w:p w:rsidR="00A479A9" w:rsidRPr="008600C8" w:rsidRDefault="00A479A9" w:rsidP="0002080A">
      <w:pPr>
        <w:pStyle w:val="ListParagraph"/>
        <w:numPr>
          <w:ilvl w:val="0"/>
          <w:numId w:val="1"/>
        </w:numPr>
        <w:spacing w:after="0" w:line="240" w:lineRule="auto"/>
        <w:jc w:val="both"/>
        <w:rPr>
          <w:rFonts w:ascii="Sylfaen" w:hAnsi="Sylfaen"/>
        </w:rPr>
      </w:pPr>
      <w:r w:rsidRPr="008600C8">
        <w:rPr>
          <w:rFonts w:ascii="Sylfaen" w:hAnsi="Sylfaen"/>
        </w:rPr>
        <w:t>სსიპ - დავით აღმაშენებლის ეროვნული თავდაცვის აკადემია;</w:t>
      </w:r>
    </w:p>
    <w:p w:rsidR="00A479A9" w:rsidRPr="008600C8" w:rsidRDefault="00A479A9" w:rsidP="0002080A">
      <w:pPr>
        <w:pStyle w:val="ListParagraph"/>
        <w:numPr>
          <w:ilvl w:val="0"/>
          <w:numId w:val="1"/>
        </w:numPr>
        <w:spacing w:after="0" w:line="240" w:lineRule="auto"/>
        <w:jc w:val="both"/>
        <w:rPr>
          <w:rFonts w:ascii="Sylfaen" w:hAnsi="Sylfaen"/>
        </w:rPr>
      </w:pPr>
      <w:r w:rsidRPr="008600C8">
        <w:rPr>
          <w:rFonts w:ascii="Sylfaen" w:hAnsi="Sylfaen"/>
        </w:rPr>
        <w:t>სსიპ - ინსტიტუციური აღმშენებლობის სკოლა</w:t>
      </w:r>
      <w:r w:rsidR="000D049C" w:rsidRPr="008600C8">
        <w:rPr>
          <w:rFonts w:ascii="Sylfaen" w:hAnsi="Sylfaen"/>
          <w:lang w:val="ka-GE"/>
        </w:rPr>
        <w:t>;</w:t>
      </w:r>
    </w:p>
    <w:p w:rsidR="000D049C" w:rsidRPr="008600C8" w:rsidRDefault="000D049C" w:rsidP="0002080A">
      <w:pPr>
        <w:pStyle w:val="ListParagraph"/>
        <w:numPr>
          <w:ilvl w:val="0"/>
          <w:numId w:val="1"/>
        </w:numPr>
        <w:spacing w:after="0" w:line="240" w:lineRule="auto"/>
        <w:jc w:val="both"/>
        <w:rPr>
          <w:rFonts w:ascii="Sylfaen" w:hAnsi="Sylfaen"/>
        </w:rPr>
      </w:pPr>
      <w:r w:rsidRPr="008600C8">
        <w:rPr>
          <w:rFonts w:ascii="Sylfaen" w:hAnsi="Sylfaen"/>
          <w:lang w:val="ka-GE"/>
        </w:rPr>
        <w:t>სსიპ - თავდაცვის მოხალისე;</w:t>
      </w:r>
    </w:p>
    <w:p w:rsidR="00A479A9" w:rsidRPr="008600C8" w:rsidRDefault="00A479A9" w:rsidP="0002080A">
      <w:pPr>
        <w:pStyle w:val="abzacixml"/>
        <w:rPr>
          <w:highlight w:val="yellow"/>
          <w:lang w:eastAsia="ru-RU"/>
        </w:rPr>
      </w:pPr>
    </w:p>
    <w:p w:rsidR="00C86836" w:rsidRPr="008600C8" w:rsidRDefault="00C86836" w:rsidP="0002080A">
      <w:pPr>
        <w:numPr>
          <w:ilvl w:val="3"/>
          <w:numId w:val="2"/>
        </w:numPr>
        <w:spacing w:after="0" w:line="240" w:lineRule="auto"/>
        <w:ind w:left="0"/>
        <w:jc w:val="both"/>
        <w:rPr>
          <w:rFonts w:ascii="Sylfaen" w:hAnsi="Sylfaen" w:cs="Sylfaen"/>
          <w:bCs/>
          <w:iCs/>
          <w:noProof/>
        </w:rPr>
      </w:pPr>
      <w:r w:rsidRPr="008600C8">
        <w:rPr>
          <w:rFonts w:ascii="Sylfaen" w:hAnsi="Sylfaen" w:cs="Sylfaen"/>
          <w:bCs/>
          <w:iCs/>
          <w:noProof/>
        </w:rPr>
        <w:lastRenderedPageBreak/>
        <w:t>კადეტთა სამხედრო ლიცეუმში საგანმანათლებლო შესაძლებლობების გაუმჯობესების ფარგლებში განხორციელდა ორკვირიანი საველე შეკრება; ერთიან ეროვნულ გამოცდებზე დარეგისტრირდა 80 კადეტი;</w:t>
      </w:r>
    </w:p>
    <w:p w:rsidR="00C86836" w:rsidRPr="008600C8" w:rsidRDefault="00C86836" w:rsidP="0002080A">
      <w:pPr>
        <w:numPr>
          <w:ilvl w:val="3"/>
          <w:numId w:val="2"/>
        </w:numPr>
        <w:spacing w:after="0" w:line="240" w:lineRule="auto"/>
        <w:ind w:left="0"/>
        <w:jc w:val="both"/>
        <w:rPr>
          <w:rFonts w:ascii="Sylfaen" w:hAnsi="Sylfaen" w:cs="Sylfaen"/>
          <w:bCs/>
          <w:iCs/>
          <w:noProof/>
        </w:rPr>
      </w:pPr>
      <w:r w:rsidRPr="008600C8">
        <w:rPr>
          <w:rFonts w:ascii="Sylfaen" w:hAnsi="Sylfaen" w:cs="Sylfaen"/>
          <w:bCs/>
          <w:iCs/>
          <w:noProof/>
        </w:rPr>
        <w:t xml:space="preserve">ეროვნული თავდაცვის აკადემიაში განხორცილდა შემდეგი ღონისძიებები: </w:t>
      </w:r>
      <w:r w:rsidRPr="008600C8">
        <w:rPr>
          <w:rFonts w:ascii="Sylfaen" w:hAnsi="Sylfaen"/>
          <w:lang w:val="ka-GE"/>
        </w:rPr>
        <w:t>2 საბაკალავრო საგანმანათლებლო პროგრამის აკრედიტაცია და 2 საბაკალავრო საგანმანათლებო პროგრამის რევიზია; 17 დისტანციური სასაწავლო კურსი, 30 საველე პრაქტიკული სწავლება</w:t>
      </w:r>
      <w:r w:rsidRPr="008600C8">
        <w:rPr>
          <w:rFonts w:ascii="Sylfaen" w:hAnsi="Sylfaen"/>
        </w:rPr>
        <w:t>,</w:t>
      </w:r>
      <w:r w:rsidRPr="008600C8">
        <w:rPr>
          <w:rFonts w:ascii="Sylfaen" w:hAnsi="Sylfaen"/>
          <w:lang w:val="ka-GE"/>
        </w:rPr>
        <w:t xml:space="preserve"> </w:t>
      </w:r>
      <w:r w:rsidRPr="008600C8">
        <w:rPr>
          <w:rFonts w:ascii="Sylfaen" w:eastAsia="Sylfaen" w:hAnsi="Sylfaen"/>
          <w:color w:val="000000" w:themeColor="text1"/>
          <w:lang w:val="ka-GE"/>
        </w:rPr>
        <w:t xml:space="preserve">1 </w:t>
      </w:r>
      <w:r w:rsidRPr="008600C8">
        <w:rPr>
          <w:rFonts w:ascii="Sylfaen" w:hAnsi="Sylfaen"/>
          <w:noProof/>
          <w:color w:val="000000" w:themeColor="text1"/>
          <w:lang w:val="ka-GE"/>
        </w:rPr>
        <w:t xml:space="preserve">სამეცნიერო კონფერენცია, </w:t>
      </w:r>
      <w:r w:rsidRPr="008600C8">
        <w:rPr>
          <w:rFonts w:ascii="Sylfaen" w:eastAsia="Sylfaen" w:hAnsi="Sylfaen"/>
          <w:color w:val="000000" w:themeColor="text1"/>
          <w:lang w:val="ka-GE"/>
        </w:rPr>
        <w:t>სახელმწიფო უწყებებში 6 გაცნობითი ხასიათის</w:t>
      </w:r>
      <w:r w:rsidRPr="008600C8">
        <w:rPr>
          <w:rFonts w:ascii="Sylfaen" w:eastAsia="Sylfaen" w:hAnsi="Sylfaen"/>
          <w:color w:val="000000" w:themeColor="text1"/>
        </w:rPr>
        <w:t xml:space="preserve"> </w:t>
      </w:r>
      <w:r w:rsidRPr="008600C8">
        <w:rPr>
          <w:rFonts w:ascii="Sylfaen" w:eastAsia="Sylfaen" w:hAnsi="Sylfaen"/>
          <w:color w:val="000000" w:themeColor="text1"/>
          <w:lang w:val="ka-GE"/>
        </w:rPr>
        <w:t xml:space="preserve">ვიზიტი და </w:t>
      </w:r>
      <w:r w:rsidRPr="008600C8">
        <w:rPr>
          <w:rFonts w:ascii="Sylfaen" w:hAnsi="Sylfaen"/>
          <w:noProof/>
          <w:color w:val="000000" w:themeColor="text1"/>
          <w:lang w:val="ka-GE"/>
        </w:rPr>
        <w:t>55 ვიზიტი საერთაშორისო ორმხრივი თანამშრომლობის ფარგლებში;</w:t>
      </w:r>
      <w:r w:rsidRPr="008600C8">
        <w:rPr>
          <w:rFonts w:ascii="Sylfaen" w:hAnsi="Sylfaen"/>
          <w:b/>
          <w:color w:val="000000" w:themeColor="text1"/>
          <w:lang w:val="ka-GE"/>
        </w:rPr>
        <w:t xml:space="preserve"> </w:t>
      </w:r>
    </w:p>
    <w:p w:rsidR="00C86836" w:rsidRPr="008600C8" w:rsidRDefault="00C86836" w:rsidP="0002080A">
      <w:pPr>
        <w:numPr>
          <w:ilvl w:val="3"/>
          <w:numId w:val="2"/>
        </w:numPr>
        <w:spacing w:after="0" w:line="240" w:lineRule="auto"/>
        <w:ind w:left="0"/>
        <w:jc w:val="both"/>
        <w:rPr>
          <w:rFonts w:ascii="Sylfaen" w:hAnsi="Sylfaen" w:cs="Sylfaen"/>
          <w:bCs/>
          <w:iCs/>
          <w:noProof/>
        </w:rPr>
      </w:pPr>
      <w:r w:rsidRPr="008600C8">
        <w:rPr>
          <w:rFonts w:ascii="Sylfaen" w:hAnsi="Sylfaen" w:cs="Sylfaen"/>
          <w:bCs/>
          <w:iCs/>
          <w:noProof/>
        </w:rPr>
        <w:t>საქართველოში ჩატარებული 176 პროფესიული განვითარების პროგრამის ფარგლებში გადამზადდა 153 სამოქალაქო პირი და 2 367 სამხედრო მოსამსახურე; ხოლო ქვეყნის გარეთ ჩატარებული 183 პროფესიული განვითარების პროგრამის ფარგლებში - 42 სამოქალაქო პირი და 203 სამხედრო მოსამსახურე;</w:t>
      </w:r>
    </w:p>
    <w:p w:rsidR="00C86836" w:rsidRPr="008600C8" w:rsidRDefault="00C86836" w:rsidP="0002080A">
      <w:pPr>
        <w:numPr>
          <w:ilvl w:val="3"/>
          <w:numId w:val="2"/>
        </w:numPr>
        <w:spacing w:after="0" w:line="240" w:lineRule="auto"/>
        <w:ind w:left="0"/>
        <w:jc w:val="both"/>
        <w:rPr>
          <w:rFonts w:ascii="Sylfaen" w:hAnsi="Sylfaen" w:cs="Sylfaen"/>
          <w:bCs/>
          <w:iCs/>
          <w:noProof/>
        </w:rPr>
      </w:pPr>
      <w:r w:rsidRPr="008600C8">
        <w:rPr>
          <w:rFonts w:ascii="Sylfaen" w:hAnsi="Sylfaen" w:cs="Sylfaen"/>
          <w:bCs/>
          <w:iCs/>
          <w:noProof/>
        </w:rPr>
        <w:t xml:space="preserve">სსიპ </w:t>
      </w:r>
      <w:r w:rsidRPr="008600C8">
        <w:rPr>
          <w:rFonts w:ascii="Sylfaen" w:hAnsi="Sylfaen" w:cs="Sylfaen"/>
          <w:bCs/>
          <w:iCs/>
          <w:noProof/>
          <w:lang w:val="ka-GE"/>
        </w:rPr>
        <w:t xml:space="preserve">- </w:t>
      </w:r>
      <w:r w:rsidRPr="008600C8">
        <w:rPr>
          <w:rFonts w:ascii="Sylfaen" w:hAnsi="Sylfaen" w:cs="Sylfaen"/>
          <w:bCs/>
          <w:iCs/>
          <w:noProof/>
        </w:rPr>
        <w:t>თავდაცვის ინსტიტუციური აღმშენებლობის სკოლაში ჩატარდა 36 ღონისძიება, რომლებშიც მონაწილეობა მიიღო 686 პირმა (სამხედრო მოსამსახურე - 278; სამოქალაქო პირი - 408);</w:t>
      </w:r>
    </w:p>
    <w:p w:rsidR="00C86836" w:rsidRPr="008600C8" w:rsidRDefault="00C86836" w:rsidP="0002080A">
      <w:pPr>
        <w:numPr>
          <w:ilvl w:val="3"/>
          <w:numId w:val="2"/>
        </w:numPr>
        <w:spacing w:after="0" w:line="240" w:lineRule="auto"/>
        <w:ind w:left="0"/>
        <w:jc w:val="both"/>
        <w:rPr>
          <w:rFonts w:ascii="Sylfaen" w:hAnsi="Sylfaen" w:cs="Sylfaen"/>
          <w:bCs/>
          <w:iCs/>
          <w:noProof/>
        </w:rPr>
      </w:pPr>
      <w:r w:rsidRPr="008600C8">
        <w:rPr>
          <w:rFonts w:ascii="Sylfaen" w:hAnsi="Sylfaen" w:cs="Sylfaen"/>
          <w:bCs/>
          <w:iCs/>
          <w:noProof/>
        </w:rPr>
        <w:t>წვრთნებისა და სამხედრო განათლების სარდლობის მიერ განხორციელდა 195 ღონისძიება და მომზადდა 6</w:t>
      </w:r>
      <w:r w:rsidRPr="008600C8">
        <w:rPr>
          <w:rFonts w:ascii="Sylfaen" w:hAnsi="Sylfaen" w:cs="Sylfaen"/>
          <w:bCs/>
          <w:iCs/>
          <w:noProof/>
          <w:lang w:val="ka-GE"/>
        </w:rPr>
        <w:t xml:space="preserve"> </w:t>
      </w:r>
      <w:r w:rsidRPr="008600C8">
        <w:rPr>
          <w:rFonts w:ascii="Sylfaen" w:hAnsi="Sylfaen" w:cs="Sylfaen"/>
          <w:bCs/>
          <w:iCs/>
          <w:noProof/>
        </w:rPr>
        <w:t>053 სამხედრო მოსამსახურე;</w:t>
      </w:r>
    </w:p>
    <w:p w:rsidR="00C86836" w:rsidRPr="008600C8" w:rsidRDefault="00C86836" w:rsidP="0002080A">
      <w:pPr>
        <w:numPr>
          <w:ilvl w:val="3"/>
          <w:numId w:val="2"/>
        </w:numPr>
        <w:spacing w:after="0" w:line="240" w:lineRule="auto"/>
        <w:ind w:left="0"/>
        <w:jc w:val="both"/>
        <w:rPr>
          <w:rFonts w:ascii="Sylfaen" w:hAnsi="Sylfaen" w:cs="Sylfaen"/>
          <w:bCs/>
          <w:iCs/>
          <w:noProof/>
        </w:rPr>
      </w:pPr>
      <w:r w:rsidRPr="008600C8">
        <w:rPr>
          <w:rFonts w:ascii="Sylfaen" w:hAnsi="Sylfaen" w:cs="Sylfaen"/>
          <w:bCs/>
          <w:iCs/>
          <w:noProof/>
        </w:rPr>
        <w:t>სხვადასხვა მრავალეროვნულ და ეროვნულ სწავლებაში, სემინარსა და სასწავლო კურსში, სპორტულ და სხვა სახის ღონისძიებებში მონაწილეობა მიიღო 1</w:t>
      </w:r>
      <w:r w:rsidRPr="008600C8">
        <w:rPr>
          <w:rFonts w:ascii="Sylfaen" w:hAnsi="Sylfaen" w:cs="Sylfaen"/>
          <w:bCs/>
          <w:iCs/>
          <w:noProof/>
          <w:lang w:val="ka-GE"/>
        </w:rPr>
        <w:t xml:space="preserve"> </w:t>
      </w:r>
      <w:r w:rsidRPr="008600C8">
        <w:rPr>
          <w:rFonts w:ascii="Sylfaen" w:hAnsi="Sylfaen" w:cs="Sylfaen"/>
          <w:bCs/>
          <w:iCs/>
          <w:noProof/>
        </w:rPr>
        <w:t>562 მოხალისემ.</w:t>
      </w:r>
    </w:p>
    <w:p w:rsidR="00D21ECB" w:rsidRPr="008600C8" w:rsidRDefault="00D21ECB" w:rsidP="0002080A">
      <w:pPr>
        <w:spacing w:line="240" w:lineRule="auto"/>
        <w:rPr>
          <w:rFonts w:ascii="Sylfaen" w:hAnsi="Sylfaen"/>
        </w:rPr>
      </w:pPr>
    </w:p>
    <w:p w:rsidR="00C77288" w:rsidRPr="008600C8" w:rsidRDefault="00C77288" w:rsidP="0002080A">
      <w:pPr>
        <w:pStyle w:val="Heading2"/>
        <w:spacing w:line="240" w:lineRule="auto"/>
        <w:rPr>
          <w:rFonts w:ascii="Sylfaen" w:eastAsia="SimSun" w:hAnsi="Sylfaen" w:cs="Calibri"/>
          <w:color w:val="366091"/>
          <w:sz w:val="22"/>
          <w:szCs w:val="22"/>
        </w:rPr>
      </w:pPr>
      <w:r w:rsidRPr="008600C8">
        <w:rPr>
          <w:rFonts w:ascii="Sylfaen" w:eastAsia="SimSun" w:hAnsi="Sylfaen" w:cs="Calibri"/>
          <w:color w:val="366091"/>
          <w:sz w:val="22"/>
          <w:szCs w:val="22"/>
        </w:rPr>
        <w:t>2.12 საქართველოს პროკურატურა (პროგრამული კოდი 21 00)</w:t>
      </w:r>
    </w:p>
    <w:p w:rsidR="00C77288" w:rsidRPr="008600C8" w:rsidRDefault="00C77288" w:rsidP="0002080A">
      <w:pPr>
        <w:pStyle w:val="abzacixml"/>
      </w:pPr>
    </w:p>
    <w:p w:rsidR="00C77288" w:rsidRPr="008600C8" w:rsidRDefault="00C77288" w:rsidP="0002080A">
      <w:pPr>
        <w:pStyle w:val="abzacixml"/>
      </w:pPr>
      <w:r w:rsidRPr="008600C8">
        <w:t>პროგრამის განმახორციელებელი:</w:t>
      </w:r>
    </w:p>
    <w:p w:rsidR="00C77288" w:rsidRPr="008600C8" w:rsidRDefault="00C77288" w:rsidP="0002080A">
      <w:pPr>
        <w:pStyle w:val="ListParagraph"/>
        <w:numPr>
          <w:ilvl w:val="0"/>
          <w:numId w:val="9"/>
        </w:numPr>
        <w:spacing w:after="0" w:line="240" w:lineRule="auto"/>
        <w:rPr>
          <w:rFonts w:ascii="Sylfaen" w:hAnsi="Sylfaen" w:cs="Sylfaen"/>
        </w:rPr>
      </w:pPr>
      <w:r w:rsidRPr="008600C8">
        <w:rPr>
          <w:rFonts w:ascii="Sylfaen" w:hAnsi="Sylfaen" w:cs="Sylfaen"/>
        </w:rPr>
        <w:t>საქართველოს პროკურატურა</w:t>
      </w:r>
      <w:r w:rsidR="000D049C" w:rsidRPr="008600C8">
        <w:rPr>
          <w:rFonts w:ascii="Sylfaen" w:hAnsi="Sylfaen" w:cs="Sylfaen"/>
          <w:lang w:val="ka-GE"/>
        </w:rPr>
        <w:t>;</w:t>
      </w:r>
    </w:p>
    <w:p w:rsidR="00DA4972" w:rsidRPr="008600C8" w:rsidRDefault="00DA4972" w:rsidP="0002080A">
      <w:pPr>
        <w:spacing w:after="0" w:line="240" w:lineRule="auto"/>
        <w:rPr>
          <w:rFonts w:ascii="Sylfaen" w:hAnsi="Sylfaen" w:cs="Sylfaen"/>
        </w:rPr>
      </w:pPr>
    </w:p>
    <w:p w:rsidR="001F2A34" w:rsidRPr="008600C8" w:rsidRDefault="001F2A34" w:rsidP="0002080A">
      <w:pPr>
        <w:numPr>
          <w:ilvl w:val="3"/>
          <w:numId w:val="7"/>
        </w:numPr>
        <w:spacing w:after="0" w:line="240" w:lineRule="auto"/>
        <w:ind w:left="0"/>
        <w:jc w:val="both"/>
        <w:rPr>
          <w:rFonts w:ascii="Sylfaen" w:hAnsi="Sylfaen"/>
        </w:rPr>
      </w:pPr>
      <w:r w:rsidRPr="008600C8">
        <w:rPr>
          <w:rFonts w:ascii="Sylfaen" w:hAnsi="Sylfaen"/>
        </w:rPr>
        <w:t>სასჯელს განრიდებულ იქნა </w:t>
      </w:r>
      <w:r w:rsidRPr="008600C8">
        <w:rPr>
          <w:rFonts w:ascii="Sylfaen" w:hAnsi="Sylfaen"/>
          <w:lang w:val="ka-GE"/>
        </w:rPr>
        <w:t xml:space="preserve">3 078 </w:t>
      </w:r>
      <w:r w:rsidRPr="008600C8">
        <w:rPr>
          <w:rFonts w:ascii="Sylfaen" w:hAnsi="Sylfaen"/>
        </w:rPr>
        <w:t xml:space="preserve">პირი, მათ შორის: </w:t>
      </w:r>
      <w:r w:rsidRPr="008600C8">
        <w:rPr>
          <w:rFonts w:ascii="Sylfaen" w:hAnsi="Sylfaen"/>
          <w:lang w:val="ka-GE"/>
        </w:rPr>
        <w:t>45</w:t>
      </w:r>
      <w:r w:rsidRPr="008600C8">
        <w:rPr>
          <w:rFonts w:ascii="Sylfaen" w:hAnsi="Sylfaen"/>
        </w:rPr>
        <w:t xml:space="preserve">4 არასრულწლოვანი (14-დან 18 წლამდე ასაკის პირი), 18-დან 21 წლამდე ასაკის </w:t>
      </w:r>
      <w:r w:rsidRPr="008600C8">
        <w:rPr>
          <w:rFonts w:ascii="Sylfaen" w:hAnsi="Sylfaen"/>
          <w:lang w:val="ka-GE"/>
        </w:rPr>
        <w:t>309</w:t>
      </w:r>
      <w:r w:rsidRPr="008600C8">
        <w:rPr>
          <w:rFonts w:ascii="Sylfaen" w:hAnsi="Sylfaen"/>
        </w:rPr>
        <w:t xml:space="preserve"> პირი და </w:t>
      </w:r>
      <w:r w:rsidRPr="008600C8">
        <w:rPr>
          <w:rFonts w:ascii="Sylfaen" w:hAnsi="Sylfaen"/>
          <w:lang w:val="ka-GE"/>
        </w:rPr>
        <w:t>2 3</w:t>
      </w:r>
      <w:r w:rsidRPr="008600C8">
        <w:rPr>
          <w:rFonts w:ascii="Sylfaen" w:hAnsi="Sylfaen"/>
        </w:rPr>
        <w:t xml:space="preserve">15 სრულწლოვანი (21 წლიდან ზემოთ ასაკის) პირი. მოწმისა და დაზარალებულის კოორდინატორის სამსახურით ისარგებლა 4 196 მოქალაქემ, მათ შორის: სრულწლოვანი დაზარალებული </w:t>
      </w:r>
      <w:r w:rsidRPr="008600C8">
        <w:rPr>
          <w:rFonts w:ascii="Sylfaen" w:hAnsi="Sylfaen"/>
          <w:lang w:val="ka-GE"/>
        </w:rPr>
        <w:t>2 120</w:t>
      </w:r>
      <w:r w:rsidRPr="008600C8">
        <w:rPr>
          <w:rFonts w:ascii="Sylfaen" w:hAnsi="Sylfaen"/>
        </w:rPr>
        <w:t xml:space="preserve">, არასრულწლოვანი დაზარალებული 123, </w:t>
      </w:r>
      <w:r w:rsidRPr="008600C8">
        <w:rPr>
          <w:rFonts w:ascii="Sylfaen" w:hAnsi="Sylfaen"/>
          <w:lang w:val="ka-GE"/>
        </w:rPr>
        <w:t xml:space="preserve">სრულწლოვანი </w:t>
      </w:r>
      <w:r w:rsidRPr="008600C8">
        <w:rPr>
          <w:rFonts w:ascii="Sylfaen" w:hAnsi="Sylfaen"/>
        </w:rPr>
        <w:t xml:space="preserve">მოწმე </w:t>
      </w:r>
      <w:r w:rsidRPr="008600C8">
        <w:rPr>
          <w:rFonts w:ascii="Sylfaen" w:hAnsi="Sylfaen"/>
          <w:lang w:val="ka-GE"/>
        </w:rPr>
        <w:t>1 002</w:t>
      </w:r>
      <w:r w:rsidRPr="008600C8">
        <w:rPr>
          <w:rFonts w:ascii="Sylfaen" w:hAnsi="Sylfaen"/>
        </w:rPr>
        <w:t xml:space="preserve">, არასრულწლოვანი მოწმე 60, განმცხადებელი </w:t>
      </w:r>
      <w:r w:rsidRPr="008600C8">
        <w:rPr>
          <w:rFonts w:ascii="Sylfaen" w:hAnsi="Sylfaen"/>
          <w:lang w:val="ka-GE"/>
        </w:rPr>
        <w:t>501</w:t>
      </w:r>
      <w:r w:rsidRPr="008600C8">
        <w:rPr>
          <w:rFonts w:ascii="Sylfaen" w:hAnsi="Sylfaen"/>
        </w:rPr>
        <w:t xml:space="preserve">, სხვა პირი </w:t>
      </w:r>
      <w:r w:rsidRPr="008600C8">
        <w:rPr>
          <w:rFonts w:ascii="Sylfaen" w:hAnsi="Sylfaen"/>
          <w:lang w:val="ka-GE"/>
        </w:rPr>
        <w:t>390</w:t>
      </w:r>
      <w:r w:rsidRPr="008600C8">
        <w:rPr>
          <w:rFonts w:ascii="Sylfaen" w:hAnsi="Sylfaen"/>
        </w:rPr>
        <w:t>;</w:t>
      </w:r>
    </w:p>
    <w:p w:rsidR="001F2A34" w:rsidRPr="008600C8" w:rsidRDefault="001F2A34" w:rsidP="0002080A">
      <w:pPr>
        <w:numPr>
          <w:ilvl w:val="3"/>
          <w:numId w:val="7"/>
        </w:numPr>
        <w:spacing w:after="0" w:line="240" w:lineRule="auto"/>
        <w:ind w:left="0"/>
        <w:jc w:val="both"/>
        <w:rPr>
          <w:rFonts w:ascii="Sylfaen" w:hAnsi="Sylfaen"/>
        </w:rPr>
      </w:pPr>
      <w:r w:rsidRPr="008600C8">
        <w:rPr>
          <w:rFonts w:ascii="Sylfaen" w:hAnsi="Sylfaen"/>
        </w:rPr>
        <w:t>საანგარიშო პერიოდში მომზადდა:</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rPr>
        <w:t>საქართველოს პროკურატურის მოწმისა და დაზარალებულის კოორდინატორის სამსახურის ანგარიში;</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rPr>
        <w:t>„პროკურორთა და პროკურატურის გამომძიებელთა შეფასების სისტემაში“ შესატანი ცვლილებების პროექტი დატვირთვის კომპონენტთან დაკავშირებით;</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rPr>
        <w:t>სისხლის სამართლის ელექტრონულ პროგრამაში კოორდინატორის სამსახურისათვის ახალი ტიპის იუზერის ფუნცქიონალის შესაქმნელად დაიწერა ამოცანა, რეალიზაციისთვის აუცილებელი სამუშაოების ძირითადი ნაწილი შესრულებულია და  მიმდინარეობ</w:t>
      </w:r>
      <w:r w:rsidRPr="008600C8">
        <w:rPr>
          <w:rFonts w:ascii="Sylfaen" w:hAnsi="Sylfaen"/>
          <w:lang w:val="ka-GE"/>
        </w:rPr>
        <w:t>და</w:t>
      </w:r>
      <w:r w:rsidRPr="008600C8">
        <w:rPr>
          <w:rFonts w:ascii="Sylfaen" w:hAnsi="Sylfaen"/>
        </w:rPr>
        <w:t xml:space="preserve"> ტესტირება;</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rPr>
        <w:t>შესაბამისობის გამოცდის ჩაბარების წესის მარეგულირებელი ნორმატიული აქტი;</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rPr>
        <w:t>შესწავლილ იქნა 2023 წელს სისხლის სამართლის კოდექსის 115-ე, 216-ე, 276-ე მუხლებით შეწყვეტილი სისხლის სამართლის საქმეები და მომზადდა პრობლემური საკითხების ანალიზი შემდგომი რეკომენდაციების შემუშავების მიზნით;</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rPr>
        <w:lastRenderedPageBreak/>
        <w:t>განრიდებულ და ბრალდებულ არასრულწლოვანთა მონიტორინგის შედეგების საფუძველზე 2023 წლის ანგარიში არასრულწლოვანთა მართლმსაჯულების შესახებ;</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rPr>
        <w:t>2023 წელს განრიდებულ არასრულწლოვანთა მახასიათებლების კვლევა;</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rPr>
        <w:t xml:space="preserve">სისხლისსამართლებრივი პასუხისმგებლობის ასაკს მიუღწევლობის გამო შეწყვეტილ საქმეთა 2022-2023 წლების </w:t>
      </w:r>
      <w:r w:rsidRPr="008600C8">
        <w:rPr>
          <w:rFonts w:ascii="Sylfaen" w:hAnsi="Sylfaen"/>
          <w:lang w:val="ka-GE"/>
        </w:rPr>
        <w:t xml:space="preserve">და 2024 წლის 6 თვის </w:t>
      </w:r>
      <w:r w:rsidRPr="008600C8">
        <w:rPr>
          <w:rFonts w:ascii="Sylfaen" w:hAnsi="Sylfaen"/>
        </w:rPr>
        <w:t>ანალიზი;</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lang w:val="ka-GE"/>
        </w:rPr>
        <w:t>სტატისტიკური ინფორმაცია ოჯახური ძალადობისა და ოჯახური ნიშნით ჩადენილი დანაშაულების, სქესობრივი თავისუფლებისა და ხელშეუხებლობის წინააღმდეგ მიმართული დანაშაულების, გარემოს დაცვისა და ბუნებრივი რესურსებით სარგებლობის წესის წინააღმდეგ მიმართული დანაშაულების, სამუშაოს წარმოებისას უსაფრთხოების წესის დარღვევის წინააღმდეგ მიმართული დანაშაულების შესახებ;</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noProof/>
          <w:lang w:val="ka-GE"/>
        </w:rPr>
        <w:t>2023 წლის სასამართლო გადაწყვეტილებების საფუძველზე გამოვლენილი გამოძიების ხარვეზების და გამამართლებელი განაჩენების ანალიზები;</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noProof/>
          <w:lang w:val="ka-GE"/>
        </w:rPr>
        <w:t>სამუშაოს წარმოებისას უსაფრთხოების წესების დარღვევის შედეგად ჩადენილ დანაშაულებზე გამოძიების ეფექტიანობის ანალიზი და შესაბამისი რეკომენდაცია;</w:t>
      </w:r>
      <w:r w:rsidRPr="008600C8">
        <w:rPr>
          <w:rFonts w:ascii="Sylfaen" w:hAnsi="Sylfaen"/>
          <w:lang w:val="ka-GE"/>
        </w:rPr>
        <w:t xml:space="preserve"> </w:t>
      </w:r>
    </w:p>
    <w:p w:rsidR="001F2A34" w:rsidRPr="008600C8" w:rsidRDefault="001F2A34" w:rsidP="0002080A">
      <w:pPr>
        <w:pStyle w:val="ListParagraph"/>
        <w:numPr>
          <w:ilvl w:val="0"/>
          <w:numId w:val="9"/>
        </w:numPr>
        <w:spacing w:after="0" w:line="240" w:lineRule="auto"/>
        <w:jc w:val="both"/>
        <w:rPr>
          <w:rFonts w:ascii="Sylfaen" w:hAnsi="Sylfaen"/>
          <w:lang w:val="ka-GE"/>
        </w:rPr>
      </w:pPr>
      <w:r w:rsidRPr="008600C8">
        <w:rPr>
          <w:rFonts w:ascii="Sylfaen" w:hAnsi="Sylfaen"/>
          <w:lang w:val="ka-GE"/>
        </w:rPr>
        <w:t>პროკურორთა შეფასებისას 2023 წელს იდენტიფიცირებული ხარვეზების შესახებ  ერთიანი დოკუმენტი და გაიმართა სამუშაო შეხვედრები.</w:t>
      </w:r>
    </w:p>
    <w:p w:rsidR="001F2A34" w:rsidRPr="008600C8" w:rsidRDefault="001F2A34" w:rsidP="0002080A">
      <w:pPr>
        <w:numPr>
          <w:ilvl w:val="3"/>
          <w:numId w:val="7"/>
        </w:numPr>
        <w:spacing w:after="0" w:line="240" w:lineRule="auto"/>
        <w:ind w:left="0"/>
        <w:jc w:val="both"/>
        <w:rPr>
          <w:rFonts w:ascii="Sylfaen" w:hAnsi="Sylfaen"/>
          <w:color w:val="000000"/>
          <w:lang w:val="ka-GE"/>
        </w:rPr>
      </w:pPr>
      <w:r w:rsidRPr="008600C8">
        <w:rPr>
          <w:rFonts w:ascii="Sylfaen" w:hAnsi="Sylfaen"/>
          <w:color w:val="000000"/>
          <w:lang w:val="ka-GE"/>
        </w:rPr>
        <w:t>მიმდინარეობდა მუშაობა ბრალდებულის ფსიქიკური ჯანმრთელობის შესახებ წარმოებების პრაქტიკის ანალიზისთვის, აღკვეთისა და საპროცესო შეთანხმებების თაობაზე სახელმძღვანელო გაიდლაინის რედაქტირებისთვისა და სახელმწიფო ბრალდების მხარდაჭერის კომპონენტის შეფასების მიზნით სასამართლო სხდომების მონიტორინგისთვის;</w:t>
      </w:r>
    </w:p>
    <w:p w:rsidR="001F2A34" w:rsidRPr="008600C8" w:rsidRDefault="001F2A34" w:rsidP="0002080A">
      <w:pPr>
        <w:numPr>
          <w:ilvl w:val="3"/>
          <w:numId w:val="7"/>
        </w:numPr>
        <w:spacing w:after="0" w:line="240" w:lineRule="auto"/>
        <w:ind w:left="0"/>
        <w:jc w:val="both"/>
        <w:rPr>
          <w:rFonts w:ascii="Sylfaen" w:hAnsi="Sylfaen"/>
        </w:rPr>
      </w:pPr>
      <w:r w:rsidRPr="008600C8">
        <w:rPr>
          <w:rFonts w:ascii="Sylfaen" w:hAnsi="Sylfaen"/>
          <w:color w:val="000000"/>
          <w:lang w:val="ka-GE"/>
        </w:rPr>
        <w:t>საანგარიშო პერიოდში განხორციელდა: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საინფორმაციო შეხვედრები მოსახლეობასთან სახელმწიფოს კუთვნილი სასოფლო - სამეურნეო დანიშნულების მიწის ნაკვეთების მისაკუთრების ფაქტებზე ამნისტიის კანონის ამოქმედებასთან დაკავშირებით;</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საერთაშორისო შეხვედრები აშშ-ს სახელმწიფო დეპარტამენტის კოორდინატორთან, ელჩებთან, გერმანული ფონდის (IRZ) სამხრეთ-აღმოსავლეთ ევროპის და სამხრეთ კავკასიის  ქვეყნების პროექტების ხელმძღვანელთან, სირაკუზის სისხლის სამართლის მართლმსაჯულებისა და ადამიანის უფლებათა საერთაშორისო ინსტიტუტის პრეზიდენტთან, ტაჯიკეთის რესპუბლიკის დელეგაციასთან, თურქეთის რესპუბლიკის გენერალურ პროკურორთან, ლიეტუვის წარმომადგენლებთან, ბრიტანელ ექსპერტებთან, დონორ ორგანიზაციებთან, ადგილობრივ არასამთავრობოებთან, ევროპის საბჭოს პროგრამების კოორდინაციის დეპარტამენტის უფროსთან;</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საქართველოს პროკურატურის, ადვოკატთა ასოციაციის, უზენაესი სასამართლოს  და ამერიკის შეერთებული შტატების საელჩოს თანამშრომლობით ნაფიც მსაჯულთა იმიტირებული სასამართლო პროცესების ეროვნული ჩემპიონატის დასკვნითი ღონისძიება;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საქართველოს გენერალურ პროკურატურაში ევროკავშირის პროექტის - „მართლმსაჯულების სისტემის რეფორმის ხელშეწყობა საქართველოში“ მმართველი კომიტეტის პირველი შეხვედრა;</w:t>
      </w:r>
    </w:p>
    <w:p w:rsidR="001F2A34" w:rsidRPr="008600C8" w:rsidRDefault="001F2A34" w:rsidP="0002080A">
      <w:pPr>
        <w:pStyle w:val="ListParagraph"/>
        <w:numPr>
          <w:ilvl w:val="0"/>
          <w:numId w:val="9"/>
        </w:numPr>
        <w:spacing w:line="240" w:lineRule="auto"/>
        <w:jc w:val="both"/>
        <w:rPr>
          <w:rFonts w:ascii="Sylfaen" w:hAnsi="Sylfaen"/>
          <w:color w:val="000000"/>
          <w:lang w:val="ka-GE"/>
        </w:rPr>
      </w:pPr>
      <w:r w:rsidRPr="008600C8">
        <w:rPr>
          <w:rFonts w:ascii="Sylfaen" w:hAnsi="Sylfaen"/>
          <w:color w:val="000000"/>
          <w:lang w:val="ka-GE"/>
        </w:rPr>
        <w:t>ხაშურის რაიონული პროკურატურის თანამედროვე სტანდარტების შესაბამისი განახლებული შენობის გახსნა;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თანამშრომელთა წახალისების სხვადასხვა ღონისძიებები;</w:t>
      </w:r>
    </w:p>
    <w:p w:rsidR="001F2A34" w:rsidRPr="008600C8" w:rsidRDefault="001F2A34" w:rsidP="0002080A">
      <w:pPr>
        <w:pStyle w:val="ListParagraph"/>
        <w:numPr>
          <w:ilvl w:val="0"/>
          <w:numId w:val="9"/>
        </w:numPr>
        <w:spacing w:after="0" w:line="240" w:lineRule="auto"/>
        <w:jc w:val="both"/>
        <w:rPr>
          <w:rFonts w:ascii="Sylfaen" w:hAnsi="Sylfaen"/>
        </w:rPr>
      </w:pPr>
      <w:r w:rsidRPr="008600C8">
        <w:rPr>
          <w:rFonts w:ascii="Sylfaen" w:hAnsi="Sylfaen"/>
          <w:color w:val="000000"/>
          <w:lang w:val="ka-GE"/>
        </w:rPr>
        <w:t>შიდა უწყებრივი და უწყებათაშორისი</w:t>
      </w:r>
      <w:r w:rsidRPr="008600C8">
        <w:rPr>
          <w:rFonts w:ascii="Sylfaen" w:hAnsi="Sylfaen"/>
          <w:color w:val="000000"/>
        </w:rPr>
        <w:t>,</w:t>
      </w:r>
      <w:r w:rsidRPr="008600C8">
        <w:rPr>
          <w:rFonts w:ascii="Sylfaen" w:hAnsi="Sylfaen"/>
          <w:color w:val="000000"/>
          <w:lang w:val="ka-GE"/>
        </w:rPr>
        <w:t xml:space="preserve"> აგრეთვე, უზენაესი სასამართლოს და ადვოკატთა ასოციაციის წარმომადგენლებთან</w:t>
      </w:r>
      <w:r w:rsidRPr="008600C8">
        <w:rPr>
          <w:rFonts w:ascii="Sylfaen" w:hAnsi="Sylfaen"/>
          <w:color w:val="000000"/>
        </w:rPr>
        <w:t xml:space="preserve"> </w:t>
      </w:r>
      <w:r w:rsidRPr="008600C8">
        <w:rPr>
          <w:rFonts w:ascii="Sylfaen" w:hAnsi="Sylfaen"/>
          <w:color w:val="000000"/>
          <w:lang w:val="ka-GE"/>
        </w:rPr>
        <w:t>სამუშაო შეხვედრები</w:t>
      </w:r>
      <w:r w:rsidRPr="008600C8">
        <w:rPr>
          <w:rFonts w:ascii="Sylfaen" w:hAnsi="Sylfaen"/>
          <w:color w:val="000000"/>
        </w:rPr>
        <w:t>.</w:t>
      </w:r>
    </w:p>
    <w:p w:rsidR="001F2A34" w:rsidRPr="008600C8" w:rsidRDefault="001F2A34" w:rsidP="0002080A">
      <w:pPr>
        <w:spacing w:line="240" w:lineRule="auto"/>
        <w:ind w:left="360"/>
        <w:jc w:val="both"/>
        <w:rPr>
          <w:rFonts w:ascii="Sylfaen" w:hAnsi="Sylfaen"/>
        </w:rPr>
      </w:pPr>
    </w:p>
    <w:p w:rsidR="001F2A34" w:rsidRPr="008600C8" w:rsidRDefault="001F2A34" w:rsidP="0002080A">
      <w:pPr>
        <w:numPr>
          <w:ilvl w:val="3"/>
          <w:numId w:val="7"/>
        </w:numPr>
        <w:spacing w:after="0" w:line="240" w:lineRule="auto"/>
        <w:ind w:left="0"/>
        <w:jc w:val="both"/>
        <w:rPr>
          <w:rFonts w:ascii="Sylfaen" w:hAnsi="Sylfaen"/>
        </w:rPr>
      </w:pPr>
      <w:r w:rsidRPr="008600C8">
        <w:rPr>
          <w:rFonts w:ascii="Sylfaen" w:hAnsi="Sylfaen"/>
        </w:rPr>
        <w:lastRenderedPageBreak/>
        <w:t>განხორციელდა სასწავლო აქტივობები სხვადასხვა მიმართულებებით:</w:t>
      </w:r>
    </w:p>
    <w:p w:rsidR="001F2A34" w:rsidRPr="008600C8" w:rsidRDefault="001F2A34" w:rsidP="0002080A">
      <w:pPr>
        <w:pStyle w:val="ListParagraph"/>
        <w:numPr>
          <w:ilvl w:val="0"/>
          <w:numId w:val="9"/>
        </w:numPr>
        <w:spacing w:after="0" w:line="240" w:lineRule="auto"/>
        <w:jc w:val="both"/>
        <w:rPr>
          <w:rFonts w:ascii="Sylfaen" w:hAnsi="Sylfaen"/>
          <w:lang w:val="ka-GE"/>
        </w:rPr>
      </w:pPr>
      <w:r w:rsidRPr="008600C8">
        <w:rPr>
          <w:rFonts w:ascii="Sylfaen" w:hAnsi="Sylfaen"/>
          <w:lang w:val="ka-GE"/>
        </w:rPr>
        <w:t>ევროპის საბჭოს მხარდაჭერით კასკადური ტრენერთა ტრენინგი განხორციელდა. ჯამში 16 პროკურორი, 6 მენეჯერი (არაპროკურორი) და 1 მრჩეველი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lang w:val="ka-GE"/>
        </w:rPr>
      </w:pPr>
      <w:r w:rsidRPr="008600C8">
        <w:rPr>
          <w:rFonts w:ascii="Sylfaen" w:hAnsi="Sylfaen"/>
          <w:lang w:val="ka-GE"/>
        </w:rPr>
        <w:t xml:space="preserve">ევროკავშირის (EU) მხარდაჭერით  გაეროს ბავშვთა ფონდისა (UNICEF) და წამების მსხვერპლთა ფსიქოსოციალური და სამედიცინო რეაბილიტაციის ცენტრის (GCRT) ერთობლივი პროექტის „არასრულწლოვანთა განრიდებისა და მედიაციის პროგრამის ეფექტურობის გაძლიერება“ ფარგლებში ტრენინგი ჩატარდა თემაზე - ქცევითი და ფსიქოემოციური საჭიროებების მქონე მოზარდებთან მუშაობის თავისებურებები. </w:t>
      </w:r>
      <w:r w:rsidRPr="008600C8">
        <w:rPr>
          <w:rFonts w:ascii="Sylfaen" w:hAnsi="Sylfaen"/>
        </w:rPr>
        <w:t>გადამზადდა</w:t>
      </w:r>
      <w:r w:rsidRPr="008600C8">
        <w:rPr>
          <w:rFonts w:ascii="Sylfaen" w:hAnsi="Sylfaen"/>
          <w:lang w:val="ka-GE"/>
        </w:rPr>
        <w:t xml:space="preserve"> 21 პროკურორი, 1 მენეჯერი (პროკურორი) და 1 მრჩეველი;</w:t>
      </w:r>
    </w:p>
    <w:p w:rsidR="001F2A34" w:rsidRPr="008600C8" w:rsidRDefault="001F2A34" w:rsidP="0002080A">
      <w:pPr>
        <w:pStyle w:val="ListParagraph"/>
        <w:numPr>
          <w:ilvl w:val="0"/>
          <w:numId w:val="9"/>
        </w:numPr>
        <w:spacing w:after="0" w:line="240" w:lineRule="auto"/>
        <w:jc w:val="both"/>
        <w:rPr>
          <w:rFonts w:ascii="Sylfaen" w:hAnsi="Sylfaen"/>
          <w:lang w:val="ka-GE"/>
        </w:rPr>
      </w:pPr>
      <w:r w:rsidRPr="008600C8">
        <w:rPr>
          <w:rFonts w:ascii="Sylfaen" w:hAnsi="Sylfaen"/>
          <w:lang w:val="ka-GE"/>
        </w:rPr>
        <w:t>განხორციელდა ტრენინგი</w:t>
      </w:r>
      <w:r w:rsidRPr="008600C8">
        <w:rPr>
          <w:rFonts w:ascii="Sylfaen" w:hAnsi="Sylfaen"/>
        </w:rPr>
        <w:t xml:space="preserve"> </w:t>
      </w:r>
      <w:r w:rsidRPr="008600C8">
        <w:rPr>
          <w:rFonts w:ascii="Sylfaen" w:hAnsi="Sylfaen"/>
          <w:lang w:val="ka-GE"/>
        </w:rPr>
        <w:t>თემაზე - სპიკერების მომზადება - მედია ტრენინგი. გადამზადდა 18 პროკურორი;</w:t>
      </w:r>
    </w:p>
    <w:p w:rsidR="001F2A34" w:rsidRPr="008600C8" w:rsidRDefault="001F2A34" w:rsidP="0002080A">
      <w:pPr>
        <w:pStyle w:val="ListParagraph"/>
        <w:numPr>
          <w:ilvl w:val="0"/>
          <w:numId w:val="9"/>
        </w:numPr>
        <w:spacing w:after="0" w:line="240" w:lineRule="auto"/>
        <w:jc w:val="both"/>
        <w:rPr>
          <w:rFonts w:ascii="Sylfaen" w:hAnsi="Sylfaen"/>
          <w:lang w:val="ka-GE"/>
        </w:rPr>
      </w:pPr>
      <w:r w:rsidRPr="008600C8">
        <w:rPr>
          <w:rFonts w:ascii="Sylfaen" w:hAnsi="Sylfaen"/>
          <w:lang w:val="ka-GE"/>
        </w:rPr>
        <w:t>საქართველოს გენერალური პროკურატურის და აჭარის ავტონომიური რესპუბლიკის პროკურატურის თანამშრომლებისთვის ონლაინ სასწავლო კურსი განხორციელდა თემაზე - ფინანსური ანგარიშგების ფორმები - მათი შევსების წესი. კურსის შედეგად 2 თანამშრომელი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lang w:val="ka-GE"/>
        </w:rPr>
      </w:pPr>
      <w:r w:rsidRPr="008600C8">
        <w:rPr>
          <w:rFonts w:ascii="Sylfaen" w:hAnsi="Sylfaen"/>
          <w:lang w:val="ka-GE"/>
        </w:rPr>
        <w:t>ევროკავშირის მიერ დაფინანსებული პროექტის Prometheus II-ის ორგანიზებით, მიგრანტთა საზღვარზე უკანონო გადაყვანისა და მსხვერპლთა დაცვის საკითხებზე სამუშაო ჯგუფის შეხვედრა განხორციელდა. აგრეთვე, გენერალური პროკურატურისა და საოლქო პროკურატურების წარმომადგენლებმა 3-დღიანი ტრენინგი გაიარეს თემაზე - საზღვარზე უკანონოდ გადაყვანისა და ორგანიზებული დანაშაულის წინააღმდეგ ბრძოლა. იმავე პროექტის ფარგლებში სასწავლო ვიზიტი განხორციელდა თემაზე - ინფორმაციის გაზიარება მიგრანტთა საზღვარზე უკანონო გადაყვანის და ადამიანით ვაჭრობის (ტრეფიკინგის) გამოძიების საერთაშორისო განზომილების კონტექსტში. პროექტში 20-მდე თანამშრომელი მონაწილეობდა;</w:t>
      </w:r>
    </w:p>
    <w:p w:rsidR="001F2A34" w:rsidRPr="008600C8" w:rsidRDefault="001F2A34" w:rsidP="0002080A">
      <w:pPr>
        <w:pStyle w:val="ListParagraph"/>
        <w:numPr>
          <w:ilvl w:val="0"/>
          <w:numId w:val="9"/>
        </w:numPr>
        <w:spacing w:after="0" w:line="240" w:lineRule="auto"/>
        <w:jc w:val="both"/>
        <w:rPr>
          <w:rFonts w:ascii="Sylfaen" w:hAnsi="Sylfaen"/>
          <w:lang w:val="ka-GE"/>
        </w:rPr>
      </w:pPr>
      <w:r w:rsidRPr="008600C8">
        <w:rPr>
          <w:rFonts w:ascii="Sylfaen" w:hAnsi="Sylfaen"/>
          <w:lang w:val="ka-GE"/>
        </w:rPr>
        <w:t>თბილისის რაიონული პროკურატურების, შიდა ქართლისა და მცხეთა-მთიანეთისა და ქვემო ქართლის საოლქო პროკურატურების პროკურორებისთვის ჩატარდა ტრენინგი  თემაზე - ნარკოტიკული დანაშაულისა და ორგანიზებული დანაშაულის გამოძიების პრობლემური საკითხები. გადამზადდა 10 პროკურორი;</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lang w:val="ka-GE"/>
        </w:rPr>
        <w:t xml:space="preserve">თბილისის პროკურატურის და შესაბამისი რაიონული პროკურატურების, გენერალური პროკურატურის, ქვემო ქართლის საოლქო და შესაბამისი რაიონული პროკურატურების, ასევე, შიდა ქართლისა და მცხეთა-მთიანეთის საოლქო და შესაბამისი რაიონული პროკურატურების წარმომადგენელი პროკურორებისა და </w:t>
      </w:r>
      <w:r w:rsidRPr="008600C8">
        <w:rPr>
          <w:rFonts w:ascii="Sylfaen" w:hAnsi="Sylfaen"/>
          <w:color w:val="000000"/>
          <w:lang w:val="ka-GE"/>
        </w:rPr>
        <w:t>პროკურატურის გამომძიებლებისთვის სამუშაო შეხვედრები ჩატარდა თემაზე - პროკურორთა შეფასების პროცესში გამოვლენილი ხარვეზები და მათი გადაჭრის გზები. სამუშაო შეხვედრას 70 პროკურორი, პროკურატურის 5 გამომძიებელი და 9 მენეჯერი (პროკურორი) დაესწრო;</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ევროკომისიის გენერალური დირექტორიატის ორგანიზებით ტექნიკური დახმარების და ინფორმაციის გაცვლის ინსტრუმენტის (TAIEX) ფარგლებში, ბელგიაში, ქალაქ ბრიუსელში, ტრანსსასაზღვრო ორგანიზებული დანაშაულის წინააღმდეგ ბრძოლის თემაზე პროკურორთა საერთაშორისო ფორუმი ჩატარდა. ფორუმის შედეგად 3 პროკურორი (მენეჯერი)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პროკურორთა საერთაშორისო ასოციაციის (IAP) გლობალური ტრენინგების აკადემიის, გაეროს ნარკოტიკებთან და დანაშაულთან ბრძოლის ოფისისა (UNODC) და საერთაშორისო ოლიმპიური კომიტეტის (IOC) ორგანიზებით ონლაინ ვებინარი ჩატარდა თემაზე - სპორტული თამაშებით მანიპულაციების სისხლისსამართლებრივი დევნა. ვებინარს 1 მენეჯერი (პროკურორი) დაესწრო;</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lastRenderedPageBreak/>
        <w:t>ევროპის უშიშროებისა და თანამშრომლობის ორგანიზაციის (OSCE) და გაეროს ნარკოტიკებთან და დანაშაულთან ბრძოლის ოფისის (UNODC) ერთობლივი პროექტის „ინოვაციური პოლიტიკის გადაწყვეტილებები ვირტუალური აქტივების ფულის გათეთრების რისკების შესამცირებლად“ ფარგლებში კრიპტო დანაშაულის გამოძიების მიმართულებით საბაზისო ტრენინგი ჩატარდა. ტრენინგის შედეგად 2 პროკურორი და პროკურატურის 1 გამომძიებელი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აშშ-ს იუსტიციის დეპარტამენტის (DOJ) და აშშ-ს სახელმწიფო დეპარტამენტის ნარკოტიკებთან ბრძოლისა და სამართალდამცავ ორგანოებთან თანამშრომლობის საერთაშორისო ბიუროს (INL) ორგანიზებით კომპიუტერულ დანაშაულთან და ინტელექტუალური საკუთრების ხელყოფასთან ბრძოლის საერთაშორისო პროგრამის ფარგლებში, სემინარი ჩატარდა თემაზე - ფალსიფიცირებული ალკოჰოლური პროდუქციით ვაჭრობის წინააღმდეგ ბრძოლა. ჯამში 3 პროკურორი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პროკურორთა საერთაშორისო ასოციაციის (IAP) ორგანიზებით ონლაინ ვებინარი განხორციელდა თემაზე - კორუფციის წინააღმდეგ ბრძოლის ახალი სტრატეგიების შემუშავება. ვებინარს პროკურატურის 1 გამომძიებელი დაესწრო;</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აშშ-ს საერთაშორისო განვითარების სააგენტოს (USAID) სამართლის უზენაესობის პროგრამის, ევროკავშირისა (EU) და გაეროს განვითარების პროგრამის (UNDP) ერთობლივი ორგანიზებით მულტიდისციპლინური პანელური დისკუსია გაიმართა თემაზე - ქალთა ეკონომიკური გაძლიერება: ფინანსურ რესურსებზე წვდომა და ეკონომიკური უფლებები, როგორც ცვლილებების კატალიზატორი. დისკუსიაში 1 მენეჯერი (პროკურორი) მონაწილეობდა;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გაეროს ლტოლვილთა უმაღლესი კომისარის (UNHCR) ორგანიზებით ტრენინგი განხორციელდა თემაზე - სასაზღვრო ორგანოების შესაძლებლობების განვითარება ლტოლვილთა დაცვისა და რეფერალური მექანიზმის შესახებ. გადამზადდა 4 პროკურორი, მათ შორის, 1 მენეჯერი;</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საქართველოს პროკურატურისა და ევროკავშირის (EU) თანამშრომლობის ფარგლებში პროკურორთა და პროკურატურის გამომძიებელთა სპეციალიზაციის კურსი განხორციელდა თემაზე - არასრულწლოვანთა მართლმსაჯულება, ფსიქოლოგია და არასრულწლოვანთა ურთიერთობის მეთოდიკა. კურსის შედეგად 21 პროკურორი და პროკურატურის 1 გამომძიებელი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პროკურორთა საერთაშორისო ასოციაციისა (IAP) და გაერთიანებული ერების გარემოს დაცვის პროგრამის (UNEP) ორგანიზებით ონლაინ ვებინარი ჩატარდა თემაზე - გარემოს წინააღმდეგ მიმართული დანაშაულები. ვებინარს 2 პროკურორი დაესწრო;</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პროკურორთა საერთაშორისო ასოციაციის (IAP) და ფინანსური მოქმედებების სამუშაო ჯგუფის (FATF) ორგანიზებით ონლაინ ვებინარი გაიმართა თემაზე - მტკიცებულებათა სტანდარტები და ფულის გათეთრების დევნის საუკეთესო პრაქტიკა. ვებინარის შედეგად 1 პროკურორი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 xml:space="preserve">ევროკავშირის პროექტის „მართლმსაჯულების რეფორმის მხარდაჭერა საქართველოში“ ფარგლებში ტრენინგი ჩატარდა თემაზე - ღია წყაროების (OSINT) გამოყენება გამოძიებისა და ანალიზის დროს. </w:t>
      </w:r>
      <w:r w:rsidRPr="008600C8">
        <w:rPr>
          <w:rFonts w:ascii="Sylfaen" w:hAnsi="Sylfaen"/>
          <w:lang w:val="ka-GE"/>
        </w:rPr>
        <w:t>გადამზადდა</w:t>
      </w:r>
      <w:r w:rsidRPr="008600C8">
        <w:rPr>
          <w:rFonts w:ascii="Sylfaen" w:hAnsi="Sylfaen"/>
          <w:color w:val="000000"/>
          <w:lang w:val="ka-GE"/>
        </w:rPr>
        <w:t xml:space="preserve"> 5 გამომძიებელი;</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ევროპის საბჭოს (CoE) ორგანიზებით კონფერენცია გაიმართა თემაზე - ადამიანის უფლებათა ევროპული სასამართლოს გადაწყვეტილებების აღსრულება. კონფერენციას 8 პროკურორი და 1 მრჩეველი დაესწრო;</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 xml:space="preserve">ჩატარდა ტრენინგი თემაზე - ინფორმაციის გამოთხოვა ელექტრონული მოწყობილობებიდან. </w:t>
      </w:r>
      <w:r w:rsidRPr="008600C8">
        <w:rPr>
          <w:rFonts w:ascii="Sylfaen" w:hAnsi="Sylfaen"/>
          <w:lang w:val="ka-GE"/>
        </w:rPr>
        <w:t>გადამზადდა</w:t>
      </w:r>
      <w:r w:rsidRPr="008600C8">
        <w:rPr>
          <w:rFonts w:ascii="Sylfaen" w:hAnsi="Sylfaen"/>
          <w:color w:val="000000"/>
          <w:lang w:val="ka-GE"/>
        </w:rPr>
        <w:t xml:space="preserve"> 9 გამომძიებელი;</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lastRenderedPageBreak/>
        <w:t>ევროპის საბჭოს პროექტის TOPCOP-ის მხარდაჭერით ორგანიზებული დანაშაულის წინააღმდეგ ბრძოლის თემაზე მულტიუწყებრივი ტრენინგი განხორციელდა. ტრენინგის შედეგად 1 პროკურორი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 xml:space="preserve">ინტენსიური სასწავლო კურსი ჩატარდა თემაზე - საქართველოს პროკურატურის სასაწყობე მეურნეობის ჩართვა და  საქმიანობის აღრიცხვა კომპიუტერული საბუღალტრო პროგრამის  ორის 7.0-ის დახმარებით. </w:t>
      </w:r>
      <w:r w:rsidRPr="008600C8">
        <w:rPr>
          <w:rFonts w:ascii="Sylfaen" w:hAnsi="Sylfaen"/>
          <w:lang w:val="ka-GE"/>
        </w:rPr>
        <w:t>გადამზადდა</w:t>
      </w:r>
      <w:r w:rsidRPr="008600C8">
        <w:rPr>
          <w:rFonts w:ascii="Sylfaen" w:hAnsi="Sylfaen"/>
          <w:color w:val="000000"/>
          <w:lang w:val="ka-GE"/>
        </w:rPr>
        <w:t xml:space="preserve"> 2 თანამშრომელი;</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აშშ-ს სახელმწიფო დეპარტამენტისა (DOS) და აშშ-ს საელჩოს ანტინარკოტიკული და სამართალდამცავ ორგანოებთან თანამშრომლობის ბიუროს (INL) მხარდაჭერით, ამერიკის შეერთებულ შტატებში ოჯახში ძალადობის თემაზე მულტიდისციპლინური ჯგუფის სასწავლო ვიზიტი გაიმართა. ვიზიტის შედეგად 2 პროკურორი (მენეჯერი) და 1 მოწმის და დაზარალებულის კოორდინატორი გადამზადდნენ;</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ევროპის საბჭოს მხარდაჭერით მონტენეგროში სასწავლო ვიზიტი (კონფერენცია) განხორციელდა თემაზე - გაერთიანება ბავშვების ეფექტური დაცვისთვის ბარნაჰუსის მოდელთან ერთად. კონფერენციას 1 პროკურორი (მენეჯერი) დაესწრო;</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აშშ-ს იუსტიციის დეპარტამენტის ორგანიზებით პროკურორებისა და მოწმის და დაზარალებულის კოორდინატორებისთვის სამუშაო შეხვედრა გაიმართა მსხვერპლთან და დაზარალებულთან კომუნიკაციის საკითხების შესახებ.</w:t>
      </w:r>
      <w:r w:rsidRPr="008600C8">
        <w:rPr>
          <w:rFonts w:ascii="Sylfaen" w:hAnsi="Sylfaen"/>
          <w:color w:val="000000"/>
        </w:rPr>
        <w:t xml:space="preserve"> </w:t>
      </w:r>
      <w:r w:rsidRPr="008600C8">
        <w:rPr>
          <w:rFonts w:ascii="Sylfaen" w:hAnsi="Sylfaen"/>
          <w:color w:val="000000"/>
          <w:lang w:val="ka-GE"/>
        </w:rPr>
        <w:t>შეხვედრაში 7 პროკურორი და 8 მოწმის და დაზარალებულის კოორდინატორი მონაწილეობდა;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 xml:space="preserve">აშშ-ის იუსტიციის დეპარტამენტის (DOJ) მხარდაჭერითა და შინაგან საქმეთა სამინისტროსთან თანამშრომლობით ორდღიანი ტრენინგი გაიმართა თემაზე - კიბერდანაშაული და ციფრული მტკიცებულებები. </w:t>
      </w:r>
      <w:r w:rsidRPr="008600C8">
        <w:rPr>
          <w:rFonts w:ascii="Sylfaen" w:hAnsi="Sylfaen"/>
          <w:lang w:val="ka-GE"/>
        </w:rPr>
        <w:t>გადამზადდა</w:t>
      </w:r>
      <w:r w:rsidRPr="008600C8">
        <w:rPr>
          <w:rFonts w:ascii="Sylfaen" w:hAnsi="Sylfaen"/>
          <w:color w:val="000000"/>
          <w:lang w:val="ka-GE"/>
        </w:rPr>
        <w:t xml:space="preserve"> 6 პროკურორი და პროკურატურის 5 გამომძიებელი;</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 xml:space="preserve">პერსონალურ მონაცემთა დაცვის სამსახურის ორგანიზებით „პერსონალურ მონაცემთა დაცვის შესახებ“ საქართველოს კანონით გათვალისწინებული სავალდებულო პერსონალურ მონაცემთა დაცვის ოფიცრის კურსი განხორციელდა. </w:t>
      </w:r>
      <w:r w:rsidRPr="008600C8">
        <w:rPr>
          <w:rFonts w:ascii="Sylfaen" w:hAnsi="Sylfaen"/>
          <w:lang w:val="ka-GE"/>
        </w:rPr>
        <w:t>გადამზადდა</w:t>
      </w:r>
      <w:r w:rsidRPr="008600C8">
        <w:rPr>
          <w:rFonts w:ascii="Sylfaen" w:hAnsi="Sylfaen"/>
          <w:color w:val="000000"/>
          <w:lang w:val="ka-GE"/>
        </w:rPr>
        <w:t xml:space="preserve"> 1 მენეჯერი და 2 მრჩეველი;</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საერთაშორისო სამართლებრივი თანამშრომლობის გერმანული ფონდის (IRZ) ორგანიზებით კიბერდანაშაულის თემაზე ონლაინ ტრენინგი ჩატარდა. ტრენინგის შედეგად 10 პროკურორი და პროკურატურის 7 გამომძიებელი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MEPA-ს (Mitteleuropäische Polizeiakademie) ორგანიზებით ავსტრიაში გაიმართა საერთაშორისო სპეციალიზებული სემინარი ორგანიზებული დანაშაულის თემაზე. სასწავლო ვიზიტში 2 პროკურორი მონაწილეობდა;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 xml:space="preserve">ევროკავშირის და ევროპის საბჭოს ერთობლივი პროექტის „მართლმსაჯულების დამოუკიდებლობისა და პროფესიონალიზმის გაძლიერება საქართველოში“ ორგანიზებით ტრენინგი გაიმართა თემაზე - მონაცემთა შეგროვება და ანალიზი. </w:t>
      </w:r>
      <w:r w:rsidRPr="008600C8">
        <w:rPr>
          <w:rFonts w:ascii="Sylfaen" w:hAnsi="Sylfaen"/>
          <w:lang w:val="ka-GE"/>
        </w:rPr>
        <w:t>გადამზადდა</w:t>
      </w:r>
      <w:r w:rsidRPr="008600C8">
        <w:rPr>
          <w:rFonts w:ascii="Sylfaen" w:hAnsi="Sylfaen"/>
          <w:color w:val="000000"/>
          <w:lang w:val="ka-GE"/>
        </w:rPr>
        <w:t xml:space="preserve"> 16 თანამშრომელი, მათ შორის, 9 პროკურორი, 5 მრჩეველი, 1 სპეციალისტი და 1 მენეჯერი;</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ტოლერანტობის და მრავალფეროვნების ინსტიტუტის (TDI) და ოსლოს უნივერსიტეტის ადამიანის უფლებათა ნორვეგიული ცენტრის ორგანიზებით 2-თვიანი ჰიბრიდული სასწავლო კურსი და დასკვნითი workshop განხორციელდა თემაზე - რელიგიის და რწმენის თავისუფლება ყველასთვის. ჰიბრიდული სასწავლო კურსის შედეგად 2 პროკურორი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 xml:space="preserve">აშშ-ს საელჩოს ანტინარკოტიკულ და სამართალდამცავ ორგანოებთან თანამშრომლობის ბიუროს (INL) მიერ დაფინანსებული მიგრაციის საერთაშორისო ორგანიზაციის (IOM) პროექტის „ერთობლივი ძალისხმევით ბრძოლა ადამიანით ვაჭრობის წინააღმდეგ საქართველოში“ ფარგლებში,  ცენტრალური და ადგილობრივი ხელისუფლების, ასევე, სამოქალაქო საზოგადოების წარმომადგენლებისთვის საკოორდინაციო შეხვედრა </w:t>
      </w:r>
      <w:r w:rsidRPr="008600C8">
        <w:rPr>
          <w:rFonts w:ascii="Sylfaen" w:hAnsi="Sylfaen"/>
          <w:color w:val="000000"/>
          <w:lang w:val="ka-GE"/>
        </w:rPr>
        <w:lastRenderedPageBreak/>
        <w:t>გაიმართა ადამიანით ვაჭრობის (ტრეფიკინგის) წინააღმდეგ ბრძოლის საკითხებზე. შეხვედრაში 1 პროკურორი (მენეჯერი) მონაწილეობდა;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აშშ-ს იუსტიციის დეპარტამენტისა (DOJ) და აშშ-ს სახელმწიფო დეპარტამენტის ნარკოტიკებთან ბრძოლისა და სამართალდამცავ ორგანოებთან თანამშრომლობის საერთაშორისო ბიუროს (INL) ორგანიზებით ტრენინგი ჩატარდა თემაზე - ფულის გათეთრება და აქტივების ამოღება ნარკოტიკული დანაშაულის საქმეებში. ტრენინგის შედეგად 2 მენეჯერი (პროკურორი), პროკურატურის 4 გამომძიებელი და 5 პროკურორი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საერთაშორისო სამართლებრივი თანამშრომლობის გერმანული ფონდის (IRZ) მხარდაჭერითა და საქართველოს გენერალური პროკურატურის ორგანიზებით საქართველოს პროკურატურის პროკურორებისა და პროკურატურის გამომძიებლებისთვის ორდღიანი ტრენინგი ჩატარდა თემაზე - კორუფციის წინააღმდეგ ბრძოლა. ტრენინგის შედეგად 5 პროკურორი და პროკურატურის 10 გამომძიებელი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საქართველოს პროკურატურისა და გაეროს ქალთა ორგანიზაციის (</w:t>
      </w:r>
      <w:r w:rsidRPr="008600C8">
        <w:rPr>
          <w:rFonts w:ascii="Sylfaen" w:hAnsi="Sylfaen"/>
          <w:color w:val="000000"/>
        </w:rPr>
        <w:t>UN Women)</w:t>
      </w:r>
      <w:r w:rsidRPr="008600C8">
        <w:rPr>
          <w:rFonts w:ascii="Sylfaen" w:hAnsi="Sylfaen"/>
          <w:color w:val="000000"/>
          <w:lang w:val="ka-GE"/>
        </w:rPr>
        <w:t xml:space="preserve"> ერთობლივი თანამშრომლობით გენდერული ნიშნით მოტივირებული ქალთა მკვლელობების (ფემიციდი) ეფექტიანი გამოძიებისა  და სისხლისამართლებრივი დევნის შესახებ პროკურორებისა და პროკურატურის მენეჯერებისთვის ტრენინგები ჩატარდა. შედეგად 17 პროკურორი და 15 მენეჯერი (პროკურორი) გადამზადდა; </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 xml:space="preserve">ევროპის უშიშროებისა და თანამშრომლობის ორგანიზაციის (ეუთო/OSCE) მხარდაჭერით მულტიუწყებრივი ტრენინგი ჩატარდა თემაზე - ტრავმაინფორმირებული, მულტიდისციპლინური რეაგირება ადამიანით ვაჭრობის (ტრეფიკინგის) შემთხვევებზე. </w:t>
      </w:r>
      <w:r w:rsidRPr="008600C8">
        <w:rPr>
          <w:rFonts w:ascii="Sylfaen" w:hAnsi="Sylfaen"/>
          <w:lang w:val="ka-GE"/>
        </w:rPr>
        <w:t>გადამზადდა</w:t>
      </w:r>
      <w:r w:rsidRPr="008600C8">
        <w:rPr>
          <w:rFonts w:ascii="Sylfaen" w:hAnsi="Sylfaen"/>
          <w:color w:val="000000"/>
          <w:lang w:val="ka-GE"/>
        </w:rPr>
        <w:t xml:space="preserve"> 8 პროკურორი, 6 მოწმის და დაზარალებულის კოორდინატორი და 1 მრჩეველი;</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ევროკავშირის პროექტის „მართლმსაჯულების სისტემის რეფორმის ხელშეწყობა საქართველოში“ მხარდაჭერით 2 ჯგუფისთვის ტრენინგი განხორციელდა თემაზე - კიბერდანაშაულის გამოძიება და კრიპტოვალუტის მიკვლევა და ამოღება. გადამზადდა 3 პროკურორი და პროკურატურის 7 გამომძიებელი; ასევე, პროკურორების 4 ჯგუფისთვის მულტიუწყებრივი ტრენინგი ჩატარდა თემაზე - კანონსაწინააღმდეგო ნივთიერებებთან დაკავშირებული დანაშაულის შემთხვევის ადგილის მართვა. აღნიშნულ თემატიკაზე სამუშაო შეხვედრაც ჩატარდა, რომლის ფარგლებში მოცემულ სფეროში არსებულ გამოწვევებზე, მათი გადაჭრის გზებზე და სამომავლო თანამშრომლობის შესახებ იმსჯელეს. 5 ღონისძიების ფარგლებში 20 პროკურორი გადამზადდა;</w:t>
      </w:r>
    </w:p>
    <w:p w:rsidR="001F2A34" w:rsidRPr="008600C8" w:rsidRDefault="001F2A34" w:rsidP="0002080A">
      <w:pPr>
        <w:pStyle w:val="ListParagraph"/>
        <w:numPr>
          <w:ilvl w:val="0"/>
          <w:numId w:val="9"/>
        </w:numPr>
        <w:spacing w:after="0" w:line="240" w:lineRule="auto"/>
        <w:jc w:val="both"/>
        <w:rPr>
          <w:rFonts w:ascii="Sylfaen" w:hAnsi="Sylfaen"/>
          <w:color w:val="000000"/>
          <w:lang w:val="ka-GE"/>
        </w:rPr>
      </w:pPr>
      <w:r w:rsidRPr="008600C8">
        <w:rPr>
          <w:rFonts w:ascii="Sylfaen" w:hAnsi="Sylfaen"/>
          <w:color w:val="000000"/>
          <w:lang w:val="ka-GE"/>
        </w:rPr>
        <w:t xml:space="preserve">სირაკუზას საერთაშორისო ინსტიტუტსა და თსუ-სთან თანამშრომლობით საქართველოს პროკურატურის პროკურორებისა, საქართველოს სახელმწიფო უსაფრთხოების სამსახურისა და სპეციალური საგამოძიებო სამსახურის გამომძიებლების ორი ჯგუფისთვის საპილოტე სასწავლო პროგრამა განხორციელდა თემაზე - მშვიდობისა და კაცობრიობის წინააღმდეგ ჩადენილი დანაშაულები. </w:t>
      </w:r>
      <w:r w:rsidRPr="008600C8">
        <w:rPr>
          <w:rFonts w:ascii="Sylfaen" w:hAnsi="Sylfaen"/>
          <w:lang w:val="ka-GE"/>
        </w:rPr>
        <w:t>გადამზადდა</w:t>
      </w:r>
      <w:r w:rsidRPr="008600C8">
        <w:rPr>
          <w:rFonts w:ascii="Sylfaen" w:hAnsi="Sylfaen"/>
          <w:color w:val="000000"/>
          <w:lang w:val="ka-GE"/>
        </w:rPr>
        <w:t xml:space="preserve"> 26 მონაწილე (პროკურორი, პროკურატურის გამომძიებელი და მენეჯერი).</w:t>
      </w:r>
    </w:p>
    <w:p w:rsidR="001F2A34" w:rsidRPr="008600C8" w:rsidRDefault="001F2A34" w:rsidP="0002080A">
      <w:pPr>
        <w:pStyle w:val="ListParagraph"/>
        <w:numPr>
          <w:ilvl w:val="3"/>
          <w:numId w:val="7"/>
        </w:numPr>
        <w:spacing w:line="240" w:lineRule="auto"/>
        <w:ind w:left="0"/>
        <w:jc w:val="both"/>
        <w:rPr>
          <w:rFonts w:ascii="Sylfaen" w:hAnsi="Sylfaen" w:cs="Calibri"/>
        </w:rPr>
      </w:pPr>
      <w:r w:rsidRPr="008600C8">
        <w:rPr>
          <w:rFonts w:ascii="Sylfaen" w:hAnsi="Sylfaen" w:cs="Calibri"/>
          <w:lang w:val="ka-GE"/>
        </w:rPr>
        <w:t>საანგარიშო პერიოდში საქართველოს პროკურატურის თანამშრომლებისთვის, შიდა რესურსის გამოყენებითა და დონორი ორგანიზაციების მხარდაჭერით, სულ განხორციელდა 95 სასწავლო აქტივობა, რომელშიც საქართველოს პროკურატურის 619 თანამშრომელი მონაწილეობდა. დამატებით, პროფესიული განვითარების ცენტრის ორგანიზებით ჩატარდა პროფესიული ინგლისური ენის კურსი 5 ჯგუფისთვის.  სტუდენტებთან და სკოლის მოსწავლეებთან შეხვედრის ფორმატში, სულ განხორციელდა 8 შეხვედრა, რომელსაც 303 მოსწავლე და სტუდენტი დაესწრო.</w:t>
      </w:r>
    </w:p>
    <w:p w:rsidR="00C41BE2" w:rsidRPr="008600C8" w:rsidRDefault="00C41BE2" w:rsidP="0002080A">
      <w:pPr>
        <w:spacing w:after="0" w:line="240" w:lineRule="auto"/>
        <w:jc w:val="both"/>
        <w:rPr>
          <w:rFonts w:ascii="Sylfaen" w:hAnsi="Sylfaen"/>
          <w:highlight w:val="yellow"/>
        </w:rPr>
      </w:pPr>
    </w:p>
    <w:p w:rsidR="00A479A9" w:rsidRPr="008600C8" w:rsidRDefault="00A479A9" w:rsidP="0002080A">
      <w:pPr>
        <w:pStyle w:val="Heading2"/>
        <w:spacing w:line="240" w:lineRule="auto"/>
        <w:rPr>
          <w:rFonts w:ascii="Sylfaen" w:hAnsi="Sylfaen"/>
          <w:b/>
          <w:bCs/>
          <w:i/>
          <w:iCs/>
          <w:sz w:val="22"/>
          <w:szCs w:val="22"/>
          <w:lang w:val="ka-GE"/>
        </w:rPr>
      </w:pPr>
      <w:r w:rsidRPr="008600C8">
        <w:rPr>
          <w:rFonts w:ascii="Sylfaen" w:hAnsi="Sylfaen"/>
          <w:sz w:val="22"/>
          <w:szCs w:val="22"/>
          <w:lang w:val="ka-GE"/>
        </w:rPr>
        <w:t>2.1</w:t>
      </w:r>
      <w:r w:rsidRPr="008600C8">
        <w:rPr>
          <w:rFonts w:ascii="Sylfaen" w:hAnsi="Sylfaen"/>
          <w:sz w:val="22"/>
          <w:szCs w:val="22"/>
        </w:rPr>
        <w:t>3</w:t>
      </w:r>
      <w:r w:rsidRPr="008600C8">
        <w:rPr>
          <w:rFonts w:ascii="Sylfaen" w:hAnsi="Sylfaen"/>
          <w:sz w:val="22"/>
          <w:szCs w:val="22"/>
          <w:lang w:val="ka-GE"/>
        </w:rPr>
        <w:t xml:space="preserve">  ჯანმრთელობის დაცვა და სოციალური უზრუნველყოფა (პროგრამული კოდი 29 03)</w:t>
      </w:r>
    </w:p>
    <w:p w:rsidR="00A479A9" w:rsidRPr="008600C8" w:rsidRDefault="00A479A9" w:rsidP="0002080A">
      <w:pPr>
        <w:pStyle w:val="ListParagraph"/>
        <w:tabs>
          <w:tab w:val="left" w:pos="720"/>
        </w:tabs>
        <w:spacing w:after="0" w:line="240" w:lineRule="auto"/>
        <w:ind w:left="709" w:right="-67" w:hanging="360"/>
        <w:jc w:val="both"/>
        <w:rPr>
          <w:rFonts w:ascii="Sylfaen" w:hAnsi="Sylfaen"/>
          <w:lang w:val="ka-GE"/>
        </w:rPr>
      </w:pPr>
    </w:p>
    <w:p w:rsidR="00A479A9" w:rsidRPr="008600C8" w:rsidRDefault="00A479A9"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A479A9" w:rsidRPr="008600C8" w:rsidRDefault="00A479A9" w:rsidP="0002080A">
      <w:pPr>
        <w:pStyle w:val="ListParagraph"/>
        <w:numPr>
          <w:ilvl w:val="0"/>
          <w:numId w:val="1"/>
        </w:numPr>
        <w:spacing w:after="0" w:line="240" w:lineRule="auto"/>
        <w:jc w:val="both"/>
        <w:rPr>
          <w:rFonts w:ascii="Sylfaen" w:hAnsi="Sylfaen"/>
        </w:rPr>
      </w:pPr>
      <w:r w:rsidRPr="008600C8">
        <w:rPr>
          <w:rFonts w:ascii="Sylfaen" w:hAnsi="Sylfaen"/>
        </w:rPr>
        <w:t>სსიპ - გიორგი აბრამიშვილის სახელობის საქართველოს თავდაცვის სამინისტროს სამხედრო ჰოსპიტალი;</w:t>
      </w:r>
    </w:p>
    <w:p w:rsidR="00A479A9" w:rsidRPr="008600C8" w:rsidRDefault="00A479A9" w:rsidP="0002080A">
      <w:pPr>
        <w:pStyle w:val="ListParagraph"/>
        <w:numPr>
          <w:ilvl w:val="0"/>
          <w:numId w:val="1"/>
        </w:numPr>
        <w:spacing w:after="0" w:line="240" w:lineRule="auto"/>
        <w:jc w:val="both"/>
        <w:rPr>
          <w:rFonts w:ascii="Sylfaen" w:hAnsi="Sylfaen"/>
        </w:rPr>
      </w:pPr>
      <w:r w:rsidRPr="008600C8">
        <w:rPr>
          <w:rFonts w:ascii="Sylfaen" w:hAnsi="Sylfaen"/>
        </w:rPr>
        <w:t>საქართველოს თავდაცვის სამინისტრო;</w:t>
      </w:r>
    </w:p>
    <w:p w:rsidR="00A479A9" w:rsidRPr="008600C8" w:rsidRDefault="00A479A9" w:rsidP="0002080A">
      <w:pPr>
        <w:pStyle w:val="abzacixml"/>
        <w:rPr>
          <w:highlight w:val="yellow"/>
          <w:lang w:eastAsia="ru-RU"/>
        </w:rPr>
      </w:pP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საქართველოს თავდაცვის სამინისტროს სამხედრო ჰოსპიტლის მიერ თავდაცვის ძალების პირადი შემადგენლობისთვის გაწეულ იქნა ამბულატორიული და სტაციონარული მომსახურება, კერძოდ ამბულატორული მომსახურება - 11 392 პაციენტი, ხოლო სტაციონალური მომსახურება - 1 230 პაციენტი;</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სამედიცინო კომისიის გადაწყვეტილების საფუძველზე, დახმარება გაეწია - 226 სამხედრო და 69 სამოქალაქო პირს; ნაკლებად მძიმე ტრავმის </w:t>
      </w:r>
      <w:r w:rsidRPr="008600C8">
        <w:rPr>
          <w:rFonts w:ascii="Sylfaen" w:hAnsi="Sylfaen" w:cs="Sylfaen"/>
          <w:bCs/>
          <w:shd w:val="clear" w:color="auto" w:fill="FFFFFF"/>
          <w:lang w:val="ka-GE"/>
        </w:rPr>
        <w:t xml:space="preserve">ანაზღაურება მიიღო 20-მა მოსამსახურემ, </w:t>
      </w:r>
      <w:r w:rsidRPr="008600C8">
        <w:rPr>
          <w:rFonts w:ascii="Sylfaen" w:hAnsi="Sylfaen"/>
        </w:rPr>
        <w:t xml:space="preserve">მძიმე </w:t>
      </w:r>
      <w:r w:rsidRPr="008600C8">
        <w:rPr>
          <w:rFonts w:ascii="Sylfaen" w:hAnsi="Sylfaen" w:cs="Sylfaen"/>
          <w:bCs/>
          <w:color w:val="000000"/>
          <w:shd w:val="clear" w:color="auto" w:fill="FFFFFF"/>
          <w:lang w:val="ka-GE"/>
        </w:rPr>
        <w:t>ტრავმის ანაზღაურება მიიღო ერთმა მოსამსახურემ; შვილის შეძენასთან დაკავშირებული დახმარება გაიცა 606 მოსამსახურეზე; მინისტრის ინდივიდუალური აქტით დახმარება მიიღო 184-მა მოსამსახურემ და 48-მა სამხედრო მოსამსახურის ოჯახის წევრმა და 12 ვეტერანმა;</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თავდაცვის სამინისტროს პირადი შემადგენლობა და მათი ოჯახის წევრები უზრუნველყოფილ იქნენ გაუმჯობესებული სადაზღვევო პაკეტით;</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განხორციელდა სამხედრო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ფსიქოლოგიური შერჩევა/შეფასება (1 002 კანდიდატი);</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ფსიქოლოგიური მხარდაჭერის სერვისებით ისარგებლა 177-მა ბენეფიციარმა;</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განხორციელდა სუიციდის ფაქტის შემდგომი მონიტორინგი და სუიციდის პრევენციასთან დაკავშირებული ტრენინგების/ლექციების ფარგლებში გადამზადდა 404 ს/მ;</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საქართველოს ავტორიზებული უმაღლესი სასწავლებლების აკრედიტებულ უმაღლეს საგანმანათლებლო პროგრამებზე სწავლა დაუფინანსდა 1499 ბენეფიციარს; მაღალი აკადემიური მოსწრების საფუძველზე სტიპენდია გაიცა 241 ბენეფიციარზე; რეზიდენტურის პროგრამებზე სწავლა დაუფინანსდა 6 ბენეფიციარს;</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ფიზიკური/ფსიქოლოგიური რეაბილიტაციისა და რესოციალიზაციის ფარგლებში, დაჭრილ/დაშავებულმა მოსამსახურეებმა მონაწილეობა მიიღეს 9 სპორტულ ღონისძიებაში;</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მარო მაყაშვილის სახელობის სამხედრო მოსამსახურეთა სარეაბილიტაციო ცენტრში რეაბილიტაციის კურსი გაიარა 145-მა დაჭრილმა და დაშავებულმა მოსამსახურემ და 18-მა ოჯახის წევრმა;</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lang w:val="ka-GE"/>
        </w:rPr>
        <w:t>ორთოპედიული</w:t>
      </w:r>
      <w:r w:rsidRPr="008600C8">
        <w:rPr>
          <w:rFonts w:ascii="Sylfaen" w:hAnsi="Sylfaen"/>
          <w:lang w:val="ka-GE"/>
        </w:rPr>
        <w:t xml:space="preserve"> </w:t>
      </w:r>
      <w:r w:rsidRPr="008600C8">
        <w:rPr>
          <w:rFonts w:ascii="Sylfaen" w:hAnsi="Sylfaen" w:cs="Sylfaen"/>
          <w:lang w:val="ka-GE"/>
        </w:rPr>
        <w:t>მომსახურება</w:t>
      </w:r>
      <w:r w:rsidRPr="008600C8">
        <w:rPr>
          <w:rFonts w:ascii="Sylfaen" w:hAnsi="Sylfaen"/>
          <w:lang w:val="ka-GE"/>
        </w:rPr>
        <w:t xml:space="preserve"> </w:t>
      </w:r>
      <w:r w:rsidRPr="008600C8">
        <w:rPr>
          <w:rFonts w:ascii="Sylfaen" w:hAnsi="Sylfaen" w:cs="Sylfaen"/>
          <w:lang w:val="ka-GE"/>
        </w:rPr>
        <w:t>გაეწია</w:t>
      </w:r>
      <w:r w:rsidRPr="008600C8">
        <w:rPr>
          <w:rFonts w:ascii="Sylfaen" w:hAnsi="Sylfaen"/>
          <w:lang w:val="ka-GE"/>
        </w:rPr>
        <w:t xml:space="preserve"> 8 </w:t>
      </w:r>
      <w:r w:rsidRPr="008600C8">
        <w:rPr>
          <w:rFonts w:ascii="Sylfaen" w:hAnsi="Sylfaen" w:cs="Sylfaen"/>
          <w:lang w:val="ka-GE"/>
        </w:rPr>
        <w:t>დაჭრილ</w:t>
      </w:r>
      <w:r w:rsidRPr="008600C8">
        <w:rPr>
          <w:rFonts w:ascii="Sylfaen" w:hAnsi="Sylfaen"/>
          <w:lang w:val="ka-GE"/>
        </w:rPr>
        <w:t>/</w:t>
      </w:r>
      <w:r w:rsidRPr="008600C8">
        <w:rPr>
          <w:rFonts w:ascii="Sylfaen" w:hAnsi="Sylfaen" w:cs="Sylfaen"/>
          <w:lang w:val="ka-GE"/>
        </w:rPr>
        <w:t>დაშავებულ</w:t>
      </w:r>
      <w:r w:rsidRPr="008600C8">
        <w:rPr>
          <w:rFonts w:ascii="Sylfaen" w:hAnsi="Sylfaen"/>
          <w:lang w:val="ka-GE"/>
        </w:rPr>
        <w:t xml:space="preserve"> </w:t>
      </w:r>
      <w:r w:rsidRPr="008600C8">
        <w:rPr>
          <w:rFonts w:ascii="Sylfaen" w:hAnsi="Sylfaen" w:cs="Sylfaen"/>
          <w:lang w:val="ka-GE"/>
        </w:rPr>
        <w:t>სამხედრო</w:t>
      </w:r>
      <w:r w:rsidRPr="008600C8">
        <w:rPr>
          <w:rFonts w:ascii="Sylfaen" w:hAnsi="Sylfaen"/>
          <w:lang w:val="ka-GE"/>
        </w:rPr>
        <w:t xml:space="preserve"> </w:t>
      </w:r>
      <w:r w:rsidRPr="008600C8">
        <w:rPr>
          <w:rFonts w:ascii="Sylfaen" w:hAnsi="Sylfaen" w:cs="Sylfaen"/>
          <w:lang w:val="ka-GE"/>
        </w:rPr>
        <w:t>მოსამსახურეს;</w:t>
      </w:r>
    </w:p>
    <w:p w:rsidR="00C86836" w:rsidRPr="008600C8" w:rsidRDefault="00C86836" w:rsidP="0002080A">
      <w:pPr>
        <w:numPr>
          <w:ilvl w:val="3"/>
          <w:numId w:val="2"/>
        </w:numPr>
        <w:spacing w:after="0" w:line="240" w:lineRule="auto"/>
        <w:ind w:left="0"/>
        <w:jc w:val="both"/>
        <w:rPr>
          <w:rFonts w:ascii="Sylfaen" w:hAnsi="Sylfaen" w:cs="Sylfaen"/>
          <w:lang w:val="ka-GE"/>
        </w:rPr>
      </w:pPr>
      <w:r w:rsidRPr="008600C8">
        <w:rPr>
          <w:rFonts w:ascii="Sylfaen" w:hAnsi="Sylfaen" w:cs="Sylfaen"/>
          <w:lang w:val="ka-GE"/>
        </w:rPr>
        <w:t>მძიმედ დაჭრილი სამხედრო მოსამსახურეებისათვის შეძენილ იქნა 26 დამხმარე საშუალება; 10 დაჭრილ სამხედრო მოსამსახურეს ჩაუტარდა რეპროთეზირება „ოტტო ბოკის“ თანამედროვე ელექტრონული მუხლისა და ზედა კიდურის პროთეზებით; 1 სამხედრო მოსამსახურეს ჩაუტარდა თვალის რეპროთეზირება;</w:t>
      </w:r>
    </w:p>
    <w:p w:rsidR="00C86836" w:rsidRPr="008600C8" w:rsidRDefault="00C86836"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თავდაცვის ძალების ქვედანაყოფების საჭიროებებიდან გამომდინარე, შესყიდულ იქნა სამედიცინო ხარჯვადი და არახარჯვადი ქონება.</w:t>
      </w:r>
    </w:p>
    <w:p w:rsidR="00254DCD" w:rsidRPr="008600C8" w:rsidRDefault="00254DCD" w:rsidP="0002080A">
      <w:pPr>
        <w:spacing w:line="240" w:lineRule="auto"/>
        <w:rPr>
          <w:rFonts w:ascii="Sylfaen" w:hAnsi="Sylfaen"/>
          <w:highlight w:val="yellow"/>
          <w:lang w:val="ka-GE"/>
        </w:rPr>
      </w:pPr>
    </w:p>
    <w:p w:rsidR="00365C7E" w:rsidRPr="008600C8" w:rsidRDefault="00365C7E" w:rsidP="0002080A">
      <w:pPr>
        <w:pStyle w:val="Heading2"/>
        <w:spacing w:line="240" w:lineRule="auto"/>
        <w:jc w:val="both"/>
        <w:rPr>
          <w:rFonts w:ascii="Sylfaen" w:hAnsi="Sylfaen"/>
          <w:sz w:val="22"/>
          <w:szCs w:val="22"/>
          <w:lang w:val="ka-GE"/>
        </w:rPr>
      </w:pPr>
      <w:r w:rsidRPr="008600C8">
        <w:rPr>
          <w:rFonts w:ascii="Sylfaen" w:hAnsi="Sylfaen"/>
          <w:sz w:val="22"/>
          <w:szCs w:val="22"/>
          <w:lang w:val="ka-GE"/>
        </w:rPr>
        <w:t xml:space="preserve">2.15 ეკონომიკური დანაშაულის პრევენცია (ორგანიზაციული კოდი 23 03) </w:t>
      </w:r>
    </w:p>
    <w:p w:rsidR="00365C7E" w:rsidRPr="008600C8" w:rsidRDefault="00365C7E" w:rsidP="0002080A">
      <w:pPr>
        <w:spacing w:line="240" w:lineRule="auto"/>
        <w:jc w:val="both"/>
        <w:rPr>
          <w:rFonts w:ascii="Sylfaen" w:hAnsi="Sylfaen"/>
        </w:rPr>
      </w:pPr>
    </w:p>
    <w:p w:rsidR="00365C7E" w:rsidRPr="008600C8" w:rsidRDefault="00365C7E"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365C7E" w:rsidRPr="008600C8" w:rsidRDefault="00365C7E" w:rsidP="0002080A">
      <w:pPr>
        <w:pStyle w:val="ListParagraph"/>
        <w:numPr>
          <w:ilvl w:val="0"/>
          <w:numId w:val="1"/>
        </w:numPr>
        <w:spacing w:after="0" w:line="240" w:lineRule="auto"/>
        <w:jc w:val="both"/>
        <w:rPr>
          <w:rFonts w:ascii="Sylfaen" w:hAnsi="Sylfaen"/>
        </w:rPr>
      </w:pPr>
      <w:r w:rsidRPr="008600C8">
        <w:rPr>
          <w:rFonts w:ascii="Sylfaen" w:hAnsi="Sylfaen"/>
        </w:rPr>
        <w:lastRenderedPageBreak/>
        <w:t>საქართველოს ფინანსთა სამინისტროს საგამოძიებო სამსახური საგამოძიებო სამსახური</w:t>
      </w:r>
      <w:r w:rsidR="000D049C" w:rsidRPr="008600C8">
        <w:rPr>
          <w:rFonts w:ascii="Sylfaen" w:hAnsi="Sylfaen"/>
          <w:lang w:val="ka-GE"/>
        </w:rPr>
        <w:t>;</w:t>
      </w:r>
      <w:r w:rsidRPr="008600C8">
        <w:rPr>
          <w:rFonts w:ascii="Sylfaen" w:hAnsi="Sylfaen"/>
        </w:rPr>
        <w:t xml:space="preserve"> </w:t>
      </w:r>
    </w:p>
    <w:p w:rsidR="00365C7E" w:rsidRPr="008600C8" w:rsidRDefault="00365C7E" w:rsidP="0002080A">
      <w:pPr>
        <w:pStyle w:val="ListParagraph"/>
        <w:spacing w:after="0" w:line="240" w:lineRule="auto"/>
        <w:jc w:val="both"/>
        <w:rPr>
          <w:rFonts w:ascii="Sylfaen" w:hAnsi="Sylfaen"/>
          <w:highlight w:val="yellow"/>
        </w:rPr>
      </w:pPr>
    </w:p>
    <w:p w:rsidR="00615360" w:rsidRPr="008600C8" w:rsidRDefault="00615360"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საანგარიშო პერიოდში სამსახურის მიერ გამოვლენილ იქნა </w:t>
      </w:r>
      <w:r w:rsidRPr="008600C8">
        <w:rPr>
          <w:rFonts w:ascii="Sylfaen" w:hAnsi="Sylfaen"/>
        </w:rPr>
        <w:t xml:space="preserve">1 443 </w:t>
      </w:r>
      <w:r w:rsidRPr="008600C8">
        <w:rPr>
          <w:rFonts w:ascii="Sylfaen" w:hAnsi="Sylfaen" w:cs="Sylfaen"/>
          <w:bCs/>
          <w:shd w:val="clear" w:color="auto" w:fill="FFFFFF"/>
          <w:lang w:val="ka-GE"/>
        </w:rPr>
        <w:t xml:space="preserve">სამართალდარღვევათა საერთო რაოდენობა (წინა წლის შესაბამის პერიოდში - </w:t>
      </w:r>
      <w:r w:rsidRPr="008600C8">
        <w:rPr>
          <w:rFonts w:ascii="Sylfaen" w:hAnsi="Sylfaen"/>
        </w:rPr>
        <w:t xml:space="preserve">1 707 </w:t>
      </w:r>
      <w:r w:rsidRPr="008600C8">
        <w:rPr>
          <w:rFonts w:ascii="Sylfaen" w:hAnsi="Sylfaen" w:cs="Sylfaen"/>
          <w:bCs/>
          <w:shd w:val="clear" w:color="auto" w:fill="FFFFFF"/>
          <w:lang w:val="ka-GE"/>
        </w:rPr>
        <w:t xml:space="preserve">საქმე), აქედან ყველა ამ საქმეზე დაიწყო წინასწარი გამოძიება; </w:t>
      </w:r>
    </w:p>
    <w:p w:rsidR="00615360" w:rsidRPr="008600C8" w:rsidRDefault="00615360"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იმ პირთა რაოდენობამ, რომელთა მიმართ დაიწყო სისხლის სამართლებრივი დევნა შეადგინა </w:t>
      </w:r>
      <w:r w:rsidRPr="008600C8">
        <w:rPr>
          <w:rFonts w:ascii="Sylfaen" w:hAnsi="Sylfaen"/>
        </w:rPr>
        <w:t xml:space="preserve">946 </w:t>
      </w:r>
      <w:r w:rsidRPr="008600C8">
        <w:rPr>
          <w:rFonts w:ascii="Sylfaen" w:hAnsi="Sylfaen" w:cs="Sylfaen"/>
          <w:bCs/>
          <w:shd w:val="clear" w:color="auto" w:fill="FFFFFF"/>
          <w:lang w:val="ka-GE"/>
        </w:rPr>
        <w:t xml:space="preserve"> ერთეული, ხოლო აღკვეთის ღონისძიება გამოყენებულ იქნა </w:t>
      </w:r>
      <w:r w:rsidRPr="008600C8">
        <w:rPr>
          <w:rFonts w:ascii="Sylfaen" w:hAnsi="Sylfaen"/>
        </w:rPr>
        <w:t>400</w:t>
      </w:r>
      <w:r w:rsidRPr="008600C8">
        <w:rPr>
          <w:rFonts w:ascii="Sylfaen" w:hAnsi="Sylfaen" w:cs="Sylfaen"/>
          <w:bCs/>
          <w:shd w:val="clear" w:color="auto" w:fill="FFFFFF"/>
          <w:lang w:val="ka-GE"/>
        </w:rPr>
        <w:t xml:space="preserve"> პირის მიმართ, ამავე დროს საქმეთა რაოდენობამ, რომელთა მიმართ შეწყდა გამოძიება, შეადგინა </w:t>
      </w:r>
      <w:r w:rsidRPr="008600C8">
        <w:rPr>
          <w:rFonts w:ascii="Sylfaen" w:hAnsi="Sylfaen"/>
        </w:rPr>
        <w:t xml:space="preserve">130 </w:t>
      </w:r>
      <w:r w:rsidRPr="008600C8">
        <w:rPr>
          <w:rFonts w:ascii="Sylfaen" w:hAnsi="Sylfaen" w:cs="Sylfaen"/>
          <w:bCs/>
          <w:shd w:val="clear" w:color="auto" w:fill="FFFFFF"/>
          <w:lang w:val="ka-GE"/>
        </w:rPr>
        <w:t>ერთეული;</w:t>
      </w:r>
    </w:p>
    <w:p w:rsidR="00615360" w:rsidRPr="008600C8" w:rsidRDefault="00615360"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მიღებული იქნა მონაწილეობა შემდეგი სახის ონლაინ სემინარებსა და ტრენინგებში: აშშ-ს იუსტიციის დეპარტამენტის საზღვარგარეთ მოქმედი პროკურატურის თანამშრომლების განვითარების, დახმარებისა და ტრენინგის სამმართველოს (OPDAT) მიერ საერთაშორისო კომპიუტერული ჰაკინგის და ინტელექტუალური საკუთრების პროგრამის (ICHIP) ფარგლებში ორგანიზებული 2-დღიანი სასწავლო პროგრამა; პროექტის „საქართველოში კორუფციის, ფულის გათეთრებისა და ტერორიზმის დაფინანსების პრევენციისა და ბრძოლის ინსტიტუციური და ოპერატიული ჩარჩოების კონსოლიდაცია და გაძლიერება“  (PGG III) ფარგლებში პარალელური ფინანსური გამოძიების საკითხებზე ორგანიზებული ტრენერთა ტრენინგი; ინტელექტუალური საკუთრების მსოფლიო ორგანიზაციის (WIPO) და ინტელექტუალური საკუთრების ეროვნული ცენტრის - საქპატენტის მიერ გეოგრაფიული აღნიშვნების სპეციალიზაციის საერთაშორისო კურსის ფარგლებში ორგანიზებული ტრენინგი თემაზე „საქართველოს გამოცდილება: გეოგრაფიული აღნიშვნების აღსრულება, კონტროლის მექანიზმები და უფლების დარღვევა“;</w:t>
      </w:r>
    </w:p>
    <w:p w:rsidR="00615360" w:rsidRPr="008600C8" w:rsidRDefault="00615360"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ქვეყნის შიგნით სისტემატურად გრძელდებოდა სამსახურის თანამშრომლების მონაწილეობა სხვადასხვა რელევანტური თემატიკის ტრენინგებსა და სასწავლო აქტივობებში.</w:t>
      </w:r>
    </w:p>
    <w:p w:rsidR="00365C7E" w:rsidRPr="008600C8" w:rsidRDefault="00365C7E" w:rsidP="0002080A">
      <w:pPr>
        <w:spacing w:line="240" w:lineRule="auto"/>
        <w:rPr>
          <w:rFonts w:ascii="Sylfaen" w:hAnsi="Sylfaen"/>
          <w:highlight w:val="yellow"/>
        </w:rPr>
      </w:pPr>
    </w:p>
    <w:p w:rsidR="00492A6F" w:rsidRPr="008600C8" w:rsidRDefault="00492A6F" w:rsidP="0002080A">
      <w:pPr>
        <w:pStyle w:val="Heading2"/>
        <w:spacing w:line="240" w:lineRule="auto"/>
        <w:rPr>
          <w:rFonts w:ascii="Sylfaen" w:hAnsi="Sylfaen"/>
          <w:b/>
          <w:bCs/>
          <w:i/>
          <w:iCs/>
          <w:sz w:val="22"/>
          <w:szCs w:val="22"/>
          <w:lang w:val="ka-GE"/>
        </w:rPr>
      </w:pPr>
      <w:r w:rsidRPr="008600C8">
        <w:rPr>
          <w:rFonts w:ascii="Sylfaen" w:hAnsi="Sylfaen"/>
          <w:sz w:val="22"/>
          <w:szCs w:val="22"/>
          <w:lang w:val="ka-GE"/>
        </w:rPr>
        <w:t>2.1</w:t>
      </w:r>
      <w:r w:rsidR="00365C7E" w:rsidRPr="008600C8">
        <w:rPr>
          <w:rFonts w:ascii="Sylfaen" w:hAnsi="Sylfaen"/>
          <w:sz w:val="22"/>
          <w:szCs w:val="22"/>
          <w:lang w:val="ka-GE"/>
        </w:rPr>
        <w:t>6</w:t>
      </w:r>
      <w:r w:rsidRPr="008600C8">
        <w:rPr>
          <w:rFonts w:ascii="Sylfaen" w:hAnsi="Sylfaen"/>
          <w:sz w:val="22"/>
          <w:szCs w:val="22"/>
          <w:lang w:val="ka-GE"/>
        </w:rPr>
        <w:t xml:space="preserve">   სამეცნიერო კვლევა და სამხედრო მრეწველობის განვითარება (პროგრამული კოდი</w:t>
      </w:r>
      <w:r w:rsidR="00365C7E" w:rsidRPr="008600C8">
        <w:rPr>
          <w:rFonts w:ascii="Sylfaen" w:hAnsi="Sylfaen"/>
          <w:sz w:val="22"/>
          <w:szCs w:val="22"/>
          <w:lang w:val="ka-GE"/>
        </w:rPr>
        <w:t xml:space="preserve"> 29 06</w:t>
      </w:r>
      <w:r w:rsidRPr="008600C8">
        <w:rPr>
          <w:rFonts w:ascii="Sylfaen" w:hAnsi="Sylfaen"/>
          <w:sz w:val="22"/>
          <w:szCs w:val="22"/>
          <w:lang w:val="ka-GE"/>
        </w:rPr>
        <w:t>)</w:t>
      </w:r>
    </w:p>
    <w:p w:rsidR="00492A6F" w:rsidRPr="008600C8" w:rsidRDefault="00492A6F" w:rsidP="0002080A">
      <w:pPr>
        <w:pStyle w:val="abzacixml"/>
      </w:pPr>
    </w:p>
    <w:p w:rsidR="00492A6F" w:rsidRPr="008600C8" w:rsidRDefault="00492A6F"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492A6F" w:rsidRPr="008600C8" w:rsidRDefault="00492A6F" w:rsidP="0002080A">
      <w:pPr>
        <w:pStyle w:val="ListParagraph"/>
        <w:numPr>
          <w:ilvl w:val="0"/>
          <w:numId w:val="1"/>
        </w:numPr>
        <w:spacing w:after="0" w:line="240" w:lineRule="auto"/>
        <w:jc w:val="both"/>
        <w:rPr>
          <w:rFonts w:ascii="Sylfaen" w:hAnsi="Sylfaen"/>
        </w:rPr>
      </w:pPr>
      <w:r w:rsidRPr="008600C8">
        <w:rPr>
          <w:rFonts w:ascii="Sylfaen" w:hAnsi="Sylfaen"/>
        </w:rPr>
        <w:t>სსიპ - სახელმწიფო სამხედრო სამეცნიერო-ტექნიკური ცენტრი  „დელტა";</w:t>
      </w:r>
    </w:p>
    <w:p w:rsidR="00492A6F" w:rsidRPr="008600C8" w:rsidRDefault="00492A6F" w:rsidP="0002080A">
      <w:pPr>
        <w:pStyle w:val="ListParagraph"/>
        <w:numPr>
          <w:ilvl w:val="0"/>
          <w:numId w:val="1"/>
        </w:numPr>
        <w:spacing w:after="0" w:line="240" w:lineRule="auto"/>
        <w:jc w:val="both"/>
        <w:rPr>
          <w:rFonts w:ascii="Sylfaen" w:hAnsi="Sylfaen"/>
        </w:rPr>
      </w:pPr>
      <w:r w:rsidRPr="008600C8">
        <w:rPr>
          <w:rFonts w:ascii="Sylfaen" w:hAnsi="Sylfaen"/>
        </w:rPr>
        <w:t>სსიპ - გრიგოლ წულუკიძის სამთო ინსტიტუტი;</w:t>
      </w:r>
    </w:p>
    <w:p w:rsidR="00492A6F" w:rsidRPr="008600C8" w:rsidRDefault="00492A6F" w:rsidP="0002080A">
      <w:pPr>
        <w:pStyle w:val="ListParagraph"/>
        <w:numPr>
          <w:ilvl w:val="0"/>
          <w:numId w:val="1"/>
        </w:numPr>
        <w:spacing w:after="0" w:line="240" w:lineRule="auto"/>
        <w:jc w:val="both"/>
        <w:rPr>
          <w:rFonts w:ascii="Sylfaen" w:hAnsi="Sylfaen"/>
        </w:rPr>
      </w:pPr>
      <w:r w:rsidRPr="008600C8">
        <w:rPr>
          <w:rFonts w:ascii="Sylfaen" w:hAnsi="Sylfaen"/>
        </w:rPr>
        <w:t>სსიპ - სოხუმის ილია ვეკუას ფიზიკა-ტექნიკის ინსტიტუტი;</w:t>
      </w:r>
    </w:p>
    <w:p w:rsidR="00492A6F" w:rsidRPr="008600C8" w:rsidRDefault="00492A6F" w:rsidP="0002080A">
      <w:pPr>
        <w:pStyle w:val="ListParagraph"/>
        <w:numPr>
          <w:ilvl w:val="0"/>
          <w:numId w:val="1"/>
        </w:numPr>
        <w:spacing w:after="0" w:line="240" w:lineRule="auto"/>
        <w:jc w:val="both"/>
        <w:rPr>
          <w:rFonts w:ascii="Sylfaen" w:hAnsi="Sylfaen"/>
        </w:rPr>
      </w:pPr>
      <w:r w:rsidRPr="008600C8">
        <w:rPr>
          <w:rFonts w:ascii="Sylfaen" w:hAnsi="Sylfaen"/>
        </w:rPr>
        <w:t>სსიპ - რაფიელ დვალის მანქანათა მექანიკის ინსტიტუტი;</w:t>
      </w:r>
    </w:p>
    <w:p w:rsidR="00492A6F" w:rsidRPr="008600C8" w:rsidRDefault="00492A6F" w:rsidP="0002080A">
      <w:pPr>
        <w:pStyle w:val="ListParagraph"/>
        <w:numPr>
          <w:ilvl w:val="0"/>
          <w:numId w:val="1"/>
        </w:numPr>
        <w:spacing w:after="0" w:line="240" w:lineRule="auto"/>
        <w:jc w:val="both"/>
        <w:rPr>
          <w:rFonts w:ascii="Sylfaen" w:hAnsi="Sylfaen"/>
        </w:rPr>
      </w:pPr>
      <w:r w:rsidRPr="008600C8">
        <w:rPr>
          <w:rFonts w:ascii="Sylfaen" w:hAnsi="Sylfaen"/>
        </w:rPr>
        <w:t>სსიპ - ინსტიტუტი ოპტიკა;</w:t>
      </w:r>
    </w:p>
    <w:p w:rsidR="00492A6F" w:rsidRPr="008600C8" w:rsidRDefault="00492A6F" w:rsidP="0002080A">
      <w:pPr>
        <w:pStyle w:val="ListParagraph"/>
        <w:numPr>
          <w:ilvl w:val="0"/>
          <w:numId w:val="1"/>
        </w:numPr>
        <w:spacing w:after="0" w:line="240" w:lineRule="auto"/>
        <w:jc w:val="both"/>
        <w:rPr>
          <w:rFonts w:ascii="Sylfaen" w:hAnsi="Sylfaen"/>
        </w:rPr>
      </w:pPr>
      <w:r w:rsidRPr="008600C8">
        <w:rPr>
          <w:rFonts w:ascii="Sylfaen" w:hAnsi="Sylfaen"/>
        </w:rPr>
        <w:t>სსიპ - ფერდინანდ თავაძის მეტალურგიისა და მასალათმცოდნეობის ინსტიტუტი;</w:t>
      </w:r>
    </w:p>
    <w:p w:rsidR="00492A6F" w:rsidRPr="008600C8" w:rsidRDefault="00492A6F" w:rsidP="0002080A">
      <w:pPr>
        <w:pStyle w:val="ListParagraph"/>
        <w:numPr>
          <w:ilvl w:val="0"/>
          <w:numId w:val="1"/>
        </w:numPr>
        <w:spacing w:after="0" w:line="240" w:lineRule="auto"/>
        <w:jc w:val="both"/>
        <w:rPr>
          <w:rFonts w:ascii="Sylfaen" w:hAnsi="Sylfaen"/>
        </w:rPr>
      </w:pPr>
      <w:r w:rsidRPr="008600C8">
        <w:rPr>
          <w:rFonts w:ascii="Sylfaen" w:hAnsi="Sylfaen"/>
        </w:rPr>
        <w:t>სსიპ - მიკრო და ნანო ელექტრონიკის ინსტიტუტი;</w:t>
      </w:r>
    </w:p>
    <w:p w:rsidR="00492A6F" w:rsidRPr="008600C8" w:rsidRDefault="00492A6F" w:rsidP="0002080A">
      <w:pPr>
        <w:pStyle w:val="ListParagraph"/>
        <w:spacing w:after="0" w:line="240" w:lineRule="auto"/>
        <w:jc w:val="both"/>
        <w:rPr>
          <w:rFonts w:ascii="Sylfaen" w:hAnsi="Sylfaen"/>
          <w:highlight w:val="yellow"/>
        </w:rPr>
      </w:pP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92 სეტყვასაწინააღმდეგო დანადგარზე შესყიდული და დამონტაჟებულია 92 ერთეული მბრუნავ-საკონტაქტო მოწყობილობა; აქედან 89 დანადგარზე დამონტაჟდა აკუმულატორები, ხოლო 92 დანადგარზე - ახალი მართვის დაფები. კახეთის რეგიონში სეტყვასაშიში ღრუბლების დამუშავებისთვის 7 500 ცალი სეტყვასაწინააღმდეგო რაკეტიდან  გაიხარჯა 5 723 ერთეული სეტყვის საწინააღმდეგო რაკეტა. საგარეჯოს მუნიცეპალიტეტში გაშენდა ახალი საცეცხლე წერტილი, სადაც დამონტაჟდა სეტყვის საწინააღმდეგო სარაკეტო გამშვები დანადგარი. ასევე დაემატა სამი საცეცხლე წერტილი (სულ - 95 საცეცხლე წერტილი, 92-ზე დამონტაჟებულია სეტყვასაწინააღმდეგო დანადგარი). სეტყვასაწინააღმდეგო დანადგარებს შორის კავშირის და მაღალი სიხშირის უზრუნველსაყოფად დამატებით დამონტაჟდა 1 რეპიტერი/ანტენა (ჯამში 10 რეპიტერი). დამატებით, შესყიდულია  მეტეო რადარის სათადარიგო ნაწილები;</w:t>
      </w: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lastRenderedPageBreak/>
        <w:t xml:space="preserve">სსიპ - სსსტც „დელტა-ს“ და საერთაშორისო ორგანიზაცია ITF-ს შორის მიმდინარე პროექტის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w:t>
      </w:r>
      <w:r w:rsidRPr="008600C8">
        <w:rPr>
          <w:rFonts w:ascii="Sylfaen" w:eastAsia="Sylfaen" w:hAnsi="Sylfaen" w:cs="Calibri"/>
          <w:lang w:val="ka-GE" w:eastAsia="ru-RU"/>
        </w:rPr>
        <w:t xml:space="preserve">განხორციელდა </w:t>
      </w:r>
      <w:r w:rsidRPr="008600C8">
        <w:rPr>
          <w:rFonts w:ascii="Sylfaen" w:eastAsia="Sylfaen" w:hAnsi="Sylfaen" w:cs="Calibri"/>
          <w:lang w:eastAsia="ru-RU"/>
        </w:rPr>
        <w:t>214</w:t>
      </w:r>
      <w:r w:rsidRPr="008600C8">
        <w:rPr>
          <w:rFonts w:ascii="Sylfaen" w:eastAsia="Sylfaen" w:hAnsi="Sylfaen" w:cs="Calibri"/>
          <w:lang w:val="ka-GE" w:eastAsia="ru-RU"/>
        </w:rPr>
        <w:t xml:space="preserve"> ტონა ჩამოწერილი და ვადაგასული საბრძოლო მასალის უტილიზაცია. თავდაცვის სამინისტრომ დელტას საუტილიზაციოდ გადასცა 278 ტონა ჩამოწერილი და ვადაგასული საბრძოლო მასალა;</w:t>
      </w: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rsidR="00492A6F" w:rsidRPr="008600C8" w:rsidRDefault="00492A6F" w:rsidP="0002080A">
      <w:pPr>
        <w:spacing w:line="240" w:lineRule="auto"/>
        <w:rPr>
          <w:rFonts w:ascii="Sylfaen" w:hAnsi="Sylfaen"/>
          <w:highlight w:val="yellow"/>
        </w:rPr>
      </w:pPr>
    </w:p>
    <w:p w:rsidR="00365C7E" w:rsidRPr="00236B54" w:rsidRDefault="00365C7E" w:rsidP="0002080A">
      <w:pPr>
        <w:pStyle w:val="Heading2"/>
        <w:spacing w:line="240" w:lineRule="auto"/>
        <w:jc w:val="both"/>
        <w:rPr>
          <w:rFonts w:ascii="Sylfaen" w:hAnsi="Sylfaen"/>
          <w:sz w:val="22"/>
          <w:szCs w:val="22"/>
          <w:lang w:val="ka-GE"/>
        </w:rPr>
      </w:pPr>
      <w:r w:rsidRPr="00236B54">
        <w:rPr>
          <w:rFonts w:ascii="Sylfaen" w:hAnsi="Sylfaen"/>
          <w:sz w:val="22"/>
          <w:szCs w:val="22"/>
          <w:lang w:val="ka-GE"/>
        </w:rPr>
        <w:t>2.17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rsidR="00365C7E" w:rsidRPr="00236B54" w:rsidRDefault="00365C7E" w:rsidP="0002080A">
      <w:pPr>
        <w:spacing w:line="240" w:lineRule="auto"/>
        <w:rPr>
          <w:rFonts w:ascii="Sylfaen" w:hAnsi="Sylfaen"/>
          <w:lang w:val="ka-GE"/>
        </w:rPr>
      </w:pPr>
    </w:p>
    <w:p w:rsidR="00365C7E" w:rsidRPr="00236B54" w:rsidRDefault="00365C7E"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365C7E" w:rsidRPr="00236B54" w:rsidRDefault="00365C7E"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საქართველოს ეკონომიკისა და მდგრადი განვითარების სამინისტრო</w:t>
      </w:r>
      <w:r w:rsidR="000D049C" w:rsidRPr="00236B54">
        <w:rPr>
          <w:rFonts w:ascii="Sylfaen" w:hAnsi="Sylfaen"/>
          <w:bCs/>
          <w:lang w:val="ka-GE"/>
        </w:rPr>
        <w:t>;</w:t>
      </w:r>
    </w:p>
    <w:p w:rsidR="00365C7E" w:rsidRPr="008600C8" w:rsidRDefault="00365C7E" w:rsidP="0002080A">
      <w:pPr>
        <w:pStyle w:val="abzacixml"/>
        <w:rPr>
          <w:highlight w:val="yellow"/>
        </w:rPr>
      </w:pPr>
    </w:p>
    <w:p w:rsidR="00236B54" w:rsidRPr="00236B54" w:rsidRDefault="00236B54" w:rsidP="0002080A">
      <w:pPr>
        <w:numPr>
          <w:ilvl w:val="0"/>
          <w:numId w:val="70"/>
        </w:numPr>
        <w:spacing w:after="0" w:line="240" w:lineRule="auto"/>
        <w:ind w:left="0"/>
        <w:jc w:val="both"/>
        <w:rPr>
          <w:rFonts w:ascii="Sylfaen" w:hAnsi="Sylfaen"/>
          <w:lang w:val="ka-GE"/>
        </w:rPr>
      </w:pPr>
      <w:r w:rsidRPr="00236B54">
        <w:rPr>
          <w:rFonts w:ascii="Sylfaen" w:hAnsi="Sylfaen"/>
          <w:lang w:val="ka-GE"/>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პირობების შესრულების უზრუნველყოფის მიმართულებით;</w:t>
      </w:r>
    </w:p>
    <w:p w:rsidR="00236B54" w:rsidRPr="00236B54" w:rsidRDefault="00236B54" w:rsidP="0002080A">
      <w:pPr>
        <w:numPr>
          <w:ilvl w:val="0"/>
          <w:numId w:val="70"/>
        </w:numPr>
        <w:spacing w:after="0" w:line="240" w:lineRule="auto"/>
        <w:ind w:left="0"/>
        <w:jc w:val="both"/>
        <w:rPr>
          <w:rFonts w:ascii="Sylfaen" w:hAnsi="Sylfaen"/>
          <w:lang w:val="ka-GE"/>
        </w:rPr>
      </w:pPr>
      <w:r w:rsidRPr="00236B54">
        <w:rPr>
          <w:rFonts w:ascii="Sylfaen" w:hAnsi="Sylfaen"/>
          <w:lang w:val="ka-GE"/>
        </w:rPr>
        <w:t>„საქართველოს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w:t>
      </w:r>
    </w:p>
    <w:p w:rsidR="00236B54" w:rsidRPr="00236B54" w:rsidRDefault="00236B54" w:rsidP="0002080A">
      <w:pPr>
        <w:numPr>
          <w:ilvl w:val="0"/>
          <w:numId w:val="70"/>
        </w:numPr>
        <w:spacing w:after="0" w:line="240" w:lineRule="auto"/>
        <w:ind w:left="0"/>
        <w:jc w:val="both"/>
        <w:rPr>
          <w:rFonts w:ascii="Sylfaen" w:hAnsi="Sylfaen"/>
          <w:lang w:val="ka-GE"/>
        </w:rPr>
      </w:pPr>
      <w:r w:rsidRPr="00B81ABA">
        <w:rPr>
          <w:rFonts w:ascii="Sylfaen" w:hAnsi="Sylfaen"/>
          <w:lang w:val="ka-GE"/>
        </w:rPr>
        <w:t>ევროპის ჩემპიონატზე გასამართ საფეხბურთო თამაშებთან („ევრო 2024“) დაკავშირებით, შპს „საქართველოს აეროპორტების გაერთიანებამ“ განახორციელა საჰაერო ტრანსპორტით ჩარტერული რეისების შესრულების მომსახურების შესყიდვა და შესაბამისი ბილეთების რეალიზაცია.</w:t>
      </w:r>
    </w:p>
    <w:p w:rsidR="001C030F" w:rsidRPr="008600C8" w:rsidRDefault="001C030F" w:rsidP="0002080A">
      <w:pPr>
        <w:spacing w:after="0" w:line="240" w:lineRule="auto"/>
        <w:jc w:val="both"/>
        <w:rPr>
          <w:rFonts w:ascii="Sylfaen" w:eastAsiaTheme="minorEastAsia" w:hAnsi="Sylfaen" w:cs="Sylfaen"/>
          <w:bCs/>
          <w:color w:val="000000" w:themeColor="text1"/>
          <w:highlight w:val="yellow"/>
          <w:shd w:val="clear" w:color="auto" w:fill="FFFFFF"/>
          <w:lang w:val="ka-GE"/>
        </w:rPr>
      </w:pPr>
    </w:p>
    <w:p w:rsidR="00365C7E" w:rsidRPr="008600C8" w:rsidRDefault="00365C7E" w:rsidP="0002080A">
      <w:pPr>
        <w:pStyle w:val="Heading2"/>
        <w:spacing w:line="240" w:lineRule="auto"/>
        <w:jc w:val="both"/>
        <w:rPr>
          <w:rFonts w:ascii="Sylfaen" w:hAnsi="Sylfaen"/>
          <w:sz w:val="22"/>
          <w:szCs w:val="22"/>
          <w:lang w:val="ka-GE"/>
        </w:rPr>
      </w:pPr>
      <w:r w:rsidRPr="008600C8">
        <w:rPr>
          <w:rFonts w:ascii="Sylfaen" w:hAnsi="Sylfaen"/>
          <w:sz w:val="22"/>
          <w:szCs w:val="22"/>
          <w:lang w:val="ka-GE"/>
        </w:rPr>
        <w:t>2.18 სსიპ - ვეტერანების საქმეთა სახელმწიფო სამსახური (პროგრამული კოდი 37 00)</w:t>
      </w:r>
    </w:p>
    <w:p w:rsidR="00365C7E" w:rsidRPr="008600C8" w:rsidRDefault="00365C7E" w:rsidP="0002080A">
      <w:pPr>
        <w:spacing w:line="240" w:lineRule="auto"/>
        <w:rPr>
          <w:rFonts w:ascii="Sylfaen" w:hAnsi="Sylfaen"/>
          <w:lang w:val="ka-GE"/>
        </w:rPr>
      </w:pPr>
    </w:p>
    <w:p w:rsidR="00365C7E" w:rsidRPr="008600C8" w:rsidRDefault="00365C7E" w:rsidP="0002080A">
      <w:pPr>
        <w:spacing w:after="0" w:line="240" w:lineRule="auto"/>
        <w:rPr>
          <w:rFonts w:ascii="Sylfaen" w:hAnsi="Sylfaen"/>
        </w:rPr>
      </w:pPr>
      <w:r w:rsidRPr="008600C8">
        <w:rPr>
          <w:rFonts w:ascii="Sylfaen" w:hAnsi="Sylfaen"/>
        </w:rPr>
        <w:t>პროგრამის განმახორციელებელი:</w:t>
      </w:r>
    </w:p>
    <w:p w:rsidR="00365C7E" w:rsidRPr="008600C8" w:rsidRDefault="00365C7E" w:rsidP="0002080A">
      <w:pPr>
        <w:pStyle w:val="ListParagraph"/>
        <w:numPr>
          <w:ilvl w:val="0"/>
          <w:numId w:val="1"/>
        </w:numPr>
        <w:spacing w:after="0" w:line="240" w:lineRule="auto"/>
        <w:jc w:val="both"/>
        <w:rPr>
          <w:rFonts w:ascii="Sylfaen" w:hAnsi="Sylfaen"/>
        </w:rPr>
      </w:pPr>
      <w:r w:rsidRPr="008600C8">
        <w:rPr>
          <w:rFonts w:ascii="Sylfaen" w:hAnsi="Sylfaen"/>
        </w:rPr>
        <w:t>სსიპ - ვეტერანების საქმეთა სახელმწიფო სამსახური;</w:t>
      </w:r>
    </w:p>
    <w:p w:rsidR="00365C7E" w:rsidRPr="008600C8" w:rsidRDefault="00365C7E" w:rsidP="0002080A">
      <w:pPr>
        <w:spacing w:after="0" w:line="240" w:lineRule="auto"/>
        <w:jc w:val="both"/>
        <w:rPr>
          <w:rFonts w:ascii="Sylfaen" w:hAnsi="Sylfaen"/>
          <w:highlight w:val="yellow"/>
          <w:lang w:val="ka-GE"/>
        </w:rPr>
      </w:pPr>
    </w:p>
    <w:p w:rsidR="0010780F" w:rsidRPr="008600C8" w:rsidRDefault="0010780F" w:rsidP="0002080A">
      <w:pPr>
        <w:numPr>
          <w:ilvl w:val="0"/>
          <w:numId w:val="70"/>
        </w:numPr>
        <w:spacing w:after="0" w:line="240" w:lineRule="auto"/>
        <w:ind w:left="0"/>
        <w:jc w:val="both"/>
        <w:rPr>
          <w:rFonts w:ascii="Sylfaen" w:hAnsi="Sylfaen"/>
          <w:lang w:val="ka-GE"/>
        </w:rPr>
      </w:pPr>
      <w:r w:rsidRPr="008600C8">
        <w:rPr>
          <w:rFonts w:ascii="Sylfaen" w:hAnsi="Sylfaen"/>
          <w:lang w:val="ka-GE"/>
        </w:rPr>
        <w:t xml:space="preserve">საანგარიშო პერიოდში </w:t>
      </w:r>
      <w:r w:rsidRPr="008600C8">
        <w:rPr>
          <w:rFonts w:ascii="Sylfaen" w:eastAsia="Sylfaen_PDF_Subset" w:hAnsi="Sylfaen" w:cs="Sylfaen_PDF_Subset"/>
          <w:lang w:val="ka-GE"/>
        </w:rPr>
        <w:t xml:space="preserve">4 938 </w:t>
      </w:r>
      <w:r w:rsidRPr="008600C8">
        <w:rPr>
          <w:rFonts w:ascii="Sylfaen" w:hAnsi="Sylfaen"/>
          <w:lang w:val="ka-GE"/>
        </w:rPr>
        <w:t>ბენეფიციარს დაუფინანსდა სამედიცინო მომსახურება, რომელიც არ ფინანსდება საყოველთაო დაზღვევით, 110 ბენეფიციარს გაეწია ერთჯერადი ფულადი დახმარება, 410 გარდაცვილი ვეტერანის ოჯახზე გაიცა ერთჯერადი ფულადი სოციალური დახმარება 600 ლარის ოდენობით. ასევე, ბენეფიციარებს გაეწიათ შუამდგომლობა სხვადასხვა რაიონის მუნიციპალიტეტებში ვეტერანების საჭიროებების დაკმაყოფილების მიზნით;</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rPr>
        <w:lastRenderedPageBreak/>
        <w:t>1</w:t>
      </w:r>
      <w:r w:rsidRPr="008600C8">
        <w:rPr>
          <w:rFonts w:ascii="Sylfaen" w:hAnsi="Sylfaen"/>
          <w:lang w:val="ka-GE"/>
        </w:rPr>
        <w:t> 526 ვეტერანის შვილს აკრედიტირებულ უმაღლეს სასწავლებლებში დაუფინანსდათ სწავლის გადასახადი;</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eastAsia="Times New Roman" w:hAnsi="Sylfaen" w:cs="Sylfaen"/>
          <w:lang w:val="ka-GE"/>
        </w:rPr>
        <w:t>ვეტერანის</w:t>
      </w:r>
      <w:r w:rsidRPr="008600C8">
        <w:rPr>
          <w:rFonts w:ascii="Sylfaen" w:eastAsia="Times New Roman" w:hAnsi="Sylfaen"/>
          <w:lang w:val="ka-GE"/>
        </w:rPr>
        <w:t xml:space="preserve"> </w:t>
      </w:r>
      <w:r w:rsidRPr="008600C8">
        <w:rPr>
          <w:rFonts w:ascii="Sylfaen" w:eastAsia="Times New Roman" w:hAnsi="Sylfaen" w:cs="Sylfaen"/>
          <w:lang w:val="ka-GE"/>
        </w:rPr>
        <w:t>სტატუსი</w:t>
      </w:r>
      <w:r w:rsidRPr="008600C8">
        <w:rPr>
          <w:rFonts w:ascii="Sylfaen" w:eastAsia="Times New Roman" w:hAnsi="Sylfaen"/>
          <w:lang w:val="ka-GE"/>
        </w:rPr>
        <w:t xml:space="preserve"> </w:t>
      </w:r>
      <w:r w:rsidRPr="008600C8">
        <w:rPr>
          <w:rFonts w:ascii="Sylfaen" w:eastAsia="Times New Roman" w:hAnsi="Sylfaen" w:cs="Sylfaen"/>
          <w:lang w:val="ka-GE"/>
        </w:rPr>
        <w:t>მიენიჭა</w:t>
      </w:r>
      <w:r w:rsidRPr="008600C8">
        <w:rPr>
          <w:rFonts w:ascii="Sylfaen" w:eastAsia="Times New Roman" w:hAnsi="Sylfaen"/>
          <w:lang w:val="ka-GE"/>
        </w:rPr>
        <w:t xml:space="preserve"> 1 670 ვეტერანობის მაძიებელს;</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eastAsia="Times New Roman" w:hAnsi="Sylfaen" w:cs="Times New Roman"/>
          <w:lang w:val="ka-GE"/>
        </w:rPr>
        <w:t>იურიდიული კონსულტაცია გაეწია 900 ბენეფიციარს;</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cs="Sylfaen"/>
          <w:color w:val="1D2129"/>
          <w:shd w:val="clear" w:color="auto" w:fill="FFFFFF"/>
        </w:rPr>
        <w:t>სამსახურის</w:t>
      </w:r>
      <w:r w:rsidRPr="008600C8">
        <w:rPr>
          <w:rFonts w:ascii="Sylfaen" w:hAnsi="Sylfaen" w:cs="Helvetica"/>
          <w:color w:val="1D2129"/>
          <w:shd w:val="clear" w:color="auto" w:fill="FFFFFF"/>
        </w:rPr>
        <w:t xml:space="preserve"> </w:t>
      </w:r>
      <w:r w:rsidRPr="008600C8">
        <w:rPr>
          <w:rFonts w:ascii="Sylfaen" w:hAnsi="Sylfaen" w:cs="Sylfaen"/>
          <w:color w:val="1D2129"/>
          <w:shd w:val="clear" w:color="auto" w:fill="FFFFFF"/>
        </w:rPr>
        <w:t>ორგანიზებით</w:t>
      </w:r>
      <w:r w:rsidRPr="008600C8">
        <w:rPr>
          <w:rFonts w:ascii="Sylfaen" w:hAnsi="Sylfaen" w:cs="Sylfaen"/>
          <w:color w:val="1D2129"/>
          <w:shd w:val="clear" w:color="auto" w:fill="FFFFFF"/>
          <w:lang w:val="ka-GE"/>
        </w:rPr>
        <w:t xml:space="preserve">, </w:t>
      </w:r>
      <w:r w:rsidRPr="008600C8">
        <w:rPr>
          <w:rFonts w:ascii="Sylfaen" w:hAnsi="Sylfaen" w:cs="Sylfaen"/>
          <w:color w:val="1D2129"/>
          <w:shd w:val="clear" w:color="auto" w:fill="FFFFFF"/>
        </w:rPr>
        <w:t>უწყების</w:t>
      </w:r>
      <w:r w:rsidRPr="008600C8">
        <w:rPr>
          <w:rFonts w:ascii="Sylfaen" w:hAnsi="Sylfaen" w:cs="Helvetica"/>
          <w:color w:val="1D2129"/>
          <w:shd w:val="clear" w:color="auto" w:fill="FFFFFF"/>
        </w:rPr>
        <w:t xml:space="preserve"> </w:t>
      </w:r>
      <w:r w:rsidRPr="008600C8">
        <w:rPr>
          <w:rFonts w:ascii="Sylfaen" w:hAnsi="Sylfaen" w:cs="Sylfaen"/>
          <w:color w:val="1D2129"/>
          <w:shd w:val="clear" w:color="auto" w:fill="FFFFFF"/>
        </w:rPr>
        <w:t>ბენეფიციართათვის</w:t>
      </w:r>
      <w:r w:rsidRPr="008600C8">
        <w:rPr>
          <w:rFonts w:ascii="Sylfaen" w:hAnsi="Sylfaen" w:cs="Helvetica"/>
          <w:color w:val="1D2129"/>
          <w:shd w:val="clear" w:color="auto" w:fill="FFFFFF"/>
        </w:rPr>
        <w:t xml:space="preserve"> </w:t>
      </w:r>
      <w:r w:rsidRPr="008600C8">
        <w:rPr>
          <w:rFonts w:ascii="Sylfaen" w:hAnsi="Sylfaen" w:cs="Sylfaen"/>
          <w:color w:val="1D2129"/>
          <w:shd w:val="clear" w:color="auto" w:fill="FFFFFF"/>
          <w:lang w:val="ka-GE"/>
        </w:rPr>
        <w:t>ჩატარდა უფასო სამედიცინო გამოკვლევები აკადემიკოს გ. ჩაფიძის სახელობის გადაუდებელი კარდიოლოგიის ცენტრის და ა(ა)იპ - ლაიონსების თვალის დიაბეტური კლინიკა - საქართველოს ექმების მონაწილეობით, საქართველოს სხვადასხვა რეგიონში;</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cs="Sylfaen"/>
          <w:lang w:val="ka-GE"/>
        </w:rPr>
        <w:t>სამსახურისა</w:t>
      </w:r>
      <w:r w:rsidRPr="008600C8">
        <w:rPr>
          <w:rFonts w:ascii="Sylfaen" w:hAnsi="Sylfaen"/>
          <w:lang w:val="ka-GE"/>
        </w:rPr>
        <w:t xml:space="preserve">  </w:t>
      </w:r>
      <w:r w:rsidRPr="008600C8">
        <w:rPr>
          <w:rFonts w:ascii="Sylfaen" w:hAnsi="Sylfaen" w:cs="Sylfaen"/>
          <w:lang w:val="ka-GE"/>
        </w:rPr>
        <w:t>და</w:t>
      </w:r>
      <w:r w:rsidRPr="008600C8">
        <w:rPr>
          <w:rFonts w:ascii="Sylfaen" w:hAnsi="Sylfaen"/>
          <w:lang w:val="ka-GE"/>
        </w:rPr>
        <w:t xml:space="preserve"> </w:t>
      </w:r>
      <w:r w:rsidRPr="008600C8">
        <w:rPr>
          <w:rFonts w:ascii="Sylfaen" w:hAnsi="Sylfaen" w:cs="Sylfaen"/>
          <w:lang w:val="ka-GE"/>
        </w:rPr>
        <w:t>ა</w:t>
      </w:r>
      <w:r w:rsidRPr="008600C8">
        <w:rPr>
          <w:rFonts w:ascii="Sylfaen" w:hAnsi="Sylfaen"/>
          <w:lang w:val="ka-GE"/>
        </w:rPr>
        <w:t>(</w:t>
      </w:r>
      <w:r w:rsidRPr="008600C8">
        <w:rPr>
          <w:rFonts w:ascii="Sylfaen" w:hAnsi="Sylfaen" w:cs="Sylfaen"/>
          <w:lang w:val="ka-GE"/>
        </w:rPr>
        <w:t>ა</w:t>
      </w:r>
      <w:r w:rsidRPr="008600C8">
        <w:rPr>
          <w:rFonts w:ascii="Sylfaen" w:hAnsi="Sylfaen"/>
          <w:lang w:val="ka-GE"/>
        </w:rPr>
        <w:t>)</w:t>
      </w:r>
      <w:r w:rsidRPr="008600C8">
        <w:rPr>
          <w:rFonts w:ascii="Sylfaen" w:hAnsi="Sylfaen" w:cs="Sylfaen"/>
          <w:lang w:val="ka-GE"/>
        </w:rPr>
        <w:t>იპ</w:t>
      </w:r>
      <w:r w:rsidRPr="008600C8">
        <w:rPr>
          <w:rFonts w:ascii="Sylfaen" w:hAnsi="Sylfaen"/>
          <w:lang w:val="ka-GE"/>
        </w:rPr>
        <w:t xml:space="preserve"> „ახალგაზრდული მედიაკავშირი“-ს ორგანიზებით, სოციალური პროექტის „აქტიური ცხოვრება ჩემი სტიქიაა“ ფარგლებში გაიმართა მთის ეტლითხილამურის ჩემპიონატი „ბაკურიანი 2024“, მშვილდოსნობის ჩემპიონატი წყვილთა შორის „ბაკურიანი 2024“, ჩემპიონატები ფეინთბოლში, მშვილდოსნობაში, ზიპლაინსა და ჯომარდობაში და შეჯიბრებები მშვილდოსნობისა და პარაოლიმპიურ სპორტის სახეობაში-ბოჩა, სადაც მონაწილეობა მიიღეს ომისა და შშმ ვეტერანებმა. </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eastAsia="Sylfaen" w:hAnsi="Sylfaen"/>
        </w:rPr>
        <w:t>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ხელშეწყობის მიზნით</w:t>
      </w:r>
      <w:r w:rsidRPr="008600C8">
        <w:rPr>
          <w:rFonts w:ascii="Sylfaen" w:eastAsia="Sylfaen" w:hAnsi="Sylfaen"/>
          <w:lang w:val="ka-GE"/>
        </w:rPr>
        <w:t xml:space="preserve"> სპორტსმენ ვეტერანს მკლავჭიდში დაუფინანსდა </w:t>
      </w:r>
      <w:r w:rsidRPr="008600C8">
        <w:rPr>
          <w:rFonts w:ascii="Sylfaen" w:hAnsi="Sylfaen" w:cs="Sylfaen"/>
          <w:color w:val="000000"/>
          <w:shd w:val="clear" w:color="auto" w:fill="FFFFFF"/>
        </w:rPr>
        <w:t>პოლონეთის</w:t>
      </w:r>
      <w:r w:rsidRPr="008600C8">
        <w:rPr>
          <w:rFonts w:ascii="Sylfaen" w:hAnsi="Sylfaen"/>
          <w:color w:val="000000"/>
          <w:shd w:val="clear" w:color="auto" w:fill="FFFFFF"/>
        </w:rPr>
        <w:t xml:space="preserve"> </w:t>
      </w:r>
      <w:r w:rsidRPr="008600C8">
        <w:rPr>
          <w:rFonts w:ascii="Sylfaen" w:hAnsi="Sylfaen" w:cs="Sylfaen"/>
          <w:color w:val="000000"/>
          <w:shd w:val="clear" w:color="auto" w:fill="FFFFFF"/>
        </w:rPr>
        <w:t>რესპუბლიკაში</w:t>
      </w:r>
      <w:r w:rsidRPr="008600C8">
        <w:rPr>
          <w:rFonts w:ascii="Sylfaen" w:hAnsi="Sylfaen"/>
          <w:color w:val="000000"/>
          <w:shd w:val="clear" w:color="auto" w:fill="FFFFFF"/>
        </w:rPr>
        <w:t xml:space="preserve">, </w:t>
      </w:r>
      <w:r w:rsidRPr="008600C8">
        <w:rPr>
          <w:rFonts w:ascii="Sylfaen" w:hAnsi="Sylfaen" w:cs="Sylfaen"/>
          <w:color w:val="000000"/>
          <w:shd w:val="clear" w:color="auto" w:fill="FFFFFF"/>
        </w:rPr>
        <w:t>ქალაქ</w:t>
      </w:r>
      <w:r w:rsidRPr="008600C8">
        <w:rPr>
          <w:rFonts w:ascii="Sylfaen" w:hAnsi="Sylfaen"/>
          <w:color w:val="000000"/>
          <w:shd w:val="clear" w:color="auto" w:fill="FFFFFF"/>
        </w:rPr>
        <w:t xml:space="preserve"> </w:t>
      </w:r>
      <w:r w:rsidRPr="008600C8">
        <w:rPr>
          <w:rFonts w:ascii="Sylfaen" w:hAnsi="Sylfaen" w:cs="Sylfaen"/>
          <w:color w:val="000000"/>
          <w:shd w:val="clear" w:color="auto" w:fill="FFFFFF"/>
          <w:lang w:val="ka-GE"/>
        </w:rPr>
        <w:t>ჯოვორზდნოში</w:t>
      </w:r>
      <w:r w:rsidRPr="008600C8">
        <w:rPr>
          <w:rFonts w:ascii="Sylfaen" w:hAnsi="Sylfaen"/>
          <w:color w:val="000000"/>
          <w:shd w:val="clear" w:color="auto" w:fill="FFFFFF"/>
          <w:lang w:val="ka-GE"/>
        </w:rPr>
        <w:t xml:space="preserve"> </w:t>
      </w:r>
      <w:r w:rsidRPr="008600C8">
        <w:rPr>
          <w:rFonts w:ascii="Sylfaen" w:hAnsi="Sylfaen" w:cs="Sylfaen"/>
          <w:color w:val="000000"/>
          <w:shd w:val="clear" w:color="auto" w:fill="FFFFFF"/>
        </w:rPr>
        <w:t>ევროპის</w:t>
      </w:r>
      <w:r w:rsidRPr="008600C8">
        <w:rPr>
          <w:rFonts w:ascii="Sylfaen" w:hAnsi="Sylfaen"/>
          <w:color w:val="000000"/>
          <w:shd w:val="clear" w:color="auto" w:fill="FFFFFF"/>
        </w:rPr>
        <w:t xml:space="preserve"> </w:t>
      </w:r>
      <w:r w:rsidRPr="008600C8">
        <w:rPr>
          <w:rFonts w:ascii="Sylfaen" w:hAnsi="Sylfaen" w:cs="Sylfaen"/>
          <w:color w:val="000000"/>
          <w:shd w:val="clear" w:color="auto" w:fill="FFFFFF"/>
        </w:rPr>
        <w:t>ჩემპიონატში</w:t>
      </w:r>
      <w:r w:rsidRPr="008600C8">
        <w:rPr>
          <w:rFonts w:ascii="Sylfaen" w:hAnsi="Sylfaen" w:cs="Sylfaen"/>
          <w:color w:val="000000"/>
          <w:shd w:val="clear" w:color="auto" w:fill="FFFFFF"/>
          <w:lang w:val="ka-GE"/>
        </w:rPr>
        <w:t xml:space="preserve"> და საბერძნეთის ქ. ლუტრაკში მსოფლიო ჩემპიონატში მონაწილეობის ხარჯები, ასევე </w:t>
      </w:r>
      <w:r w:rsidRPr="008600C8">
        <w:rPr>
          <w:rFonts w:ascii="Sylfaen" w:hAnsi="Sylfaen" w:cs="Sylfaen"/>
          <w:color w:val="1D2228"/>
          <w:shd w:val="clear" w:color="auto" w:fill="FFFFFF"/>
        </w:rPr>
        <w:t>ქ</w:t>
      </w:r>
      <w:r w:rsidRPr="008600C8">
        <w:rPr>
          <w:rFonts w:ascii="Sylfaen" w:hAnsi="Sylfaen" w:cs="Helvetica"/>
          <w:color w:val="1D2228"/>
          <w:shd w:val="clear" w:color="auto" w:fill="FFFFFF"/>
        </w:rPr>
        <w:t xml:space="preserve">. </w:t>
      </w:r>
      <w:r w:rsidRPr="008600C8">
        <w:rPr>
          <w:rFonts w:ascii="Sylfaen" w:hAnsi="Sylfaen" w:cs="Sylfaen"/>
          <w:color w:val="1D2228"/>
          <w:shd w:val="clear" w:color="auto" w:fill="FFFFFF"/>
        </w:rPr>
        <w:t>ტატაში</w:t>
      </w:r>
      <w:r w:rsidRPr="008600C8">
        <w:rPr>
          <w:rFonts w:ascii="Sylfaen" w:hAnsi="Sylfaen" w:cs="Helvetica"/>
          <w:color w:val="1D2228"/>
          <w:shd w:val="clear" w:color="auto" w:fill="FFFFFF"/>
        </w:rPr>
        <w:t xml:space="preserve"> </w:t>
      </w:r>
      <w:r w:rsidRPr="008600C8">
        <w:rPr>
          <w:rFonts w:ascii="Sylfaen" w:hAnsi="Sylfaen" w:cs="Sylfaen"/>
          <w:color w:val="1D2228"/>
          <w:shd w:val="clear" w:color="auto" w:fill="FFFFFF"/>
        </w:rPr>
        <w:t>გასამართ</w:t>
      </w:r>
      <w:r w:rsidRPr="008600C8">
        <w:rPr>
          <w:rFonts w:ascii="Sylfaen" w:hAnsi="Sylfaen" w:cs="Helvetica"/>
          <w:color w:val="1D2228"/>
          <w:shd w:val="clear" w:color="auto" w:fill="FFFFFF"/>
        </w:rPr>
        <w:t xml:space="preserve"> </w:t>
      </w:r>
      <w:r w:rsidRPr="008600C8">
        <w:rPr>
          <w:rFonts w:ascii="Sylfaen" w:hAnsi="Sylfaen" w:cs="Sylfaen"/>
          <w:color w:val="1D2228"/>
          <w:shd w:val="clear" w:color="auto" w:fill="FFFFFF"/>
        </w:rPr>
        <w:t>შოტოკან</w:t>
      </w:r>
      <w:r w:rsidRPr="008600C8">
        <w:rPr>
          <w:rFonts w:ascii="Sylfaen" w:hAnsi="Sylfaen" w:cs="Helvetica"/>
          <w:color w:val="1D2228"/>
          <w:shd w:val="clear" w:color="auto" w:fill="FFFFFF"/>
        </w:rPr>
        <w:t xml:space="preserve"> </w:t>
      </w:r>
      <w:r w:rsidRPr="008600C8">
        <w:rPr>
          <w:rFonts w:ascii="Sylfaen" w:hAnsi="Sylfaen" w:cs="Sylfaen"/>
          <w:color w:val="1D2228"/>
          <w:shd w:val="clear" w:color="auto" w:fill="FFFFFF"/>
        </w:rPr>
        <w:t>კარატეს</w:t>
      </w:r>
      <w:r w:rsidRPr="008600C8">
        <w:rPr>
          <w:rFonts w:ascii="Sylfaen" w:hAnsi="Sylfaen" w:cs="Helvetica"/>
          <w:color w:val="1D2228"/>
          <w:shd w:val="clear" w:color="auto" w:fill="FFFFFF"/>
        </w:rPr>
        <w:t xml:space="preserve"> </w:t>
      </w:r>
      <w:r w:rsidRPr="008600C8">
        <w:rPr>
          <w:rFonts w:ascii="Sylfaen" w:hAnsi="Sylfaen" w:cs="Sylfaen"/>
          <w:color w:val="1D2228"/>
          <w:shd w:val="clear" w:color="auto" w:fill="FFFFFF"/>
        </w:rPr>
        <w:t>მე</w:t>
      </w:r>
      <w:r w:rsidRPr="008600C8">
        <w:rPr>
          <w:rFonts w:ascii="Sylfaen" w:hAnsi="Sylfaen" w:cs="Helvetica"/>
          <w:color w:val="1D2228"/>
          <w:shd w:val="clear" w:color="auto" w:fill="FFFFFF"/>
        </w:rPr>
        <w:t xml:space="preserve">-14 </w:t>
      </w:r>
      <w:r w:rsidRPr="008600C8">
        <w:rPr>
          <w:rFonts w:ascii="Sylfaen" w:hAnsi="Sylfaen" w:cs="Sylfaen"/>
          <w:color w:val="1D2228"/>
          <w:shd w:val="clear" w:color="auto" w:fill="FFFFFF"/>
        </w:rPr>
        <w:t>ევროპის</w:t>
      </w:r>
      <w:r w:rsidRPr="008600C8">
        <w:rPr>
          <w:rFonts w:ascii="Sylfaen" w:hAnsi="Sylfaen" w:cs="Helvetica"/>
          <w:color w:val="1D2228"/>
          <w:shd w:val="clear" w:color="auto" w:fill="FFFFFF"/>
        </w:rPr>
        <w:t xml:space="preserve"> </w:t>
      </w:r>
      <w:r w:rsidRPr="008600C8">
        <w:rPr>
          <w:rFonts w:ascii="Sylfaen" w:hAnsi="Sylfaen" w:cs="Sylfaen"/>
          <w:color w:val="1D2228"/>
          <w:shd w:val="clear" w:color="auto" w:fill="FFFFFF"/>
        </w:rPr>
        <w:t>ჩემპიონატში</w:t>
      </w:r>
      <w:r w:rsidRPr="008600C8">
        <w:rPr>
          <w:rFonts w:ascii="Sylfaen" w:hAnsi="Sylfaen" w:cs="Helvetica"/>
          <w:color w:val="1D2228"/>
          <w:shd w:val="clear" w:color="auto" w:fill="FFFFFF"/>
        </w:rPr>
        <w:t xml:space="preserve"> </w:t>
      </w:r>
      <w:r w:rsidRPr="008600C8">
        <w:rPr>
          <w:rFonts w:ascii="Sylfaen" w:hAnsi="Sylfaen" w:cs="Sylfaen"/>
          <w:color w:val="1D2228"/>
          <w:shd w:val="clear" w:color="auto" w:fill="FFFFFF"/>
        </w:rPr>
        <w:t>მონაწილეობის</w:t>
      </w:r>
      <w:r w:rsidRPr="008600C8">
        <w:rPr>
          <w:rFonts w:ascii="Sylfaen" w:hAnsi="Sylfaen" w:cs="Helvetica"/>
          <w:color w:val="1D2228"/>
          <w:shd w:val="clear" w:color="auto" w:fill="FFFFFF"/>
        </w:rPr>
        <w:t xml:space="preserve"> </w:t>
      </w:r>
      <w:r w:rsidRPr="008600C8">
        <w:rPr>
          <w:rFonts w:ascii="Sylfaen" w:hAnsi="Sylfaen" w:cs="Sylfaen"/>
          <w:color w:val="1D2228"/>
          <w:shd w:val="clear" w:color="auto" w:fill="FFFFFF"/>
        </w:rPr>
        <w:t>ხარჯები</w:t>
      </w:r>
      <w:r w:rsidRPr="008600C8">
        <w:rPr>
          <w:rFonts w:ascii="Sylfaen" w:hAnsi="Sylfaen" w:cs="Sylfaen"/>
          <w:color w:val="1D2228"/>
          <w:shd w:val="clear" w:color="auto" w:fill="FFFFFF"/>
          <w:lang w:val="ka-GE"/>
        </w:rPr>
        <w:t>;</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cs="Segoe UI Historic"/>
          <w:color w:val="050505"/>
          <w:shd w:val="clear" w:color="auto" w:fill="FFFFFF"/>
          <w:lang w:val="ka-GE"/>
        </w:rPr>
        <w:t xml:space="preserve">სამსახურის თანამშრომლები </w:t>
      </w:r>
      <w:r w:rsidRPr="008600C8">
        <w:rPr>
          <w:rFonts w:ascii="Sylfaen" w:hAnsi="Sylfaen" w:cs="Sylfaen"/>
          <w:color w:val="050505"/>
          <w:shd w:val="clear" w:color="auto" w:fill="FFFFFF"/>
        </w:rPr>
        <w:t>ქართული</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დელეგაციის</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წევრებ</w:t>
      </w:r>
      <w:r w:rsidRPr="008600C8">
        <w:rPr>
          <w:rFonts w:ascii="Sylfaen" w:hAnsi="Sylfaen" w:cs="Sylfaen"/>
          <w:color w:val="050505"/>
          <w:shd w:val="clear" w:color="auto" w:fill="FFFFFF"/>
          <w:lang w:val="ka-GE"/>
        </w:rPr>
        <w:t>თან ერთად დაესწრნენ</w:t>
      </w:r>
      <w:r w:rsidRPr="008600C8">
        <w:rPr>
          <w:rFonts w:ascii="Sylfaen" w:hAnsi="Sylfaen" w:cs="Segoe UI Historic"/>
          <w:color w:val="050505"/>
          <w:shd w:val="clear" w:color="auto" w:fill="FFFFFF"/>
        </w:rPr>
        <w:t>,</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rPr>
        <w:t>გერმანი</w:t>
      </w:r>
      <w:r w:rsidRPr="008600C8">
        <w:rPr>
          <w:rFonts w:ascii="Sylfaen" w:hAnsi="Sylfaen" w:cs="Sylfaen"/>
          <w:color w:val="050505"/>
          <w:shd w:val="clear" w:color="auto" w:fill="FFFFFF"/>
          <w:lang w:val="ka-GE"/>
        </w:rPr>
        <w:t>აში</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ქალაქ</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ლაიფციგში</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საპროთეზო</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ორთოპედიული</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საშუალებების</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საერთაშორისო</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გამოფენა</w:t>
      </w:r>
      <w:r w:rsidRPr="008600C8">
        <w:rPr>
          <w:rFonts w:ascii="Sylfaen" w:hAnsi="Sylfaen" w:cs="Sylfaen"/>
          <w:color w:val="050505"/>
          <w:shd w:val="clear" w:color="auto" w:fill="FFFFFF"/>
          <w:lang w:val="ka-GE"/>
        </w:rPr>
        <w:t xml:space="preserve">ს და შეხვედრები გამართეს </w:t>
      </w:r>
      <w:r w:rsidRPr="008600C8">
        <w:rPr>
          <w:rFonts w:ascii="Sylfaen" w:hAnsi="Sylfaen" w:cs="Sylfaen"/>
          <w:color w:val="050505"/>
          <w:shd w:val="clear" w:color="auto" w:fill="FFFFFF"/>
        </w:rPr>
        <w:t>წამყვანი</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საპროთეზო</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კომპანიების</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წარმომადგენლებ</w:t>
      </w:r>
      <w:r w:rsidRPr="008600C8">
        <w:rPr>
          <w:rFonts w:ascii="Sylfaen" w:hAnsi="Sylfaen" w:cs="Sylfaen"/>
          <w:color w:val="050505"/>
          <w:shd w:val="clear" w:color="auto" w:fill="FFFFFF"/>
          <w:lang w:val="ka-GE"/>
        </w:rPr>
        <w:t xml:space="preserve">თან. </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cs="Sylfaen"/>
          <w:color w:val="050505"/>
          <w:shd w:val="clear" w:color="auto" w:fill="FFFFFF"/>
        </w:rPr>
        <w:t>აშშ-ში ვიზიტის ფარგლებში</w:t>
      </w:r>
      <w:r w:rsidRPr="008600C8">
        <w:rPr>
          <w:rFonts w:ascii="Sylfaen" w:hAnsi="Sylfaen" w:cs="Sylfaen"/>
          <w:color w:val="050505"/>
          <w:shd w:val="clear" w:color="auto" w:fill="FFFFFF"/>
          <w:lang w:val="ka-GE"/>
        </w:rPr>
        <w:t>,</w:t>
      </w:r>
      <w:r w:rsidRPr="008600C8">
        <w:rPr>
          <w:rFonts w:ascii="Sylfaen" w:hAnsi="Sylfaen" w:cs="Sylfaen"/>
          <w:color w:val="050505"/>
          <w:shd w:val="clear" w:color="auto" w:fill="FFFFFF"/>
        </w:rPr>
        <w:t xml:space="preserve"> სამსახურის წარმომადგენლებმა შეხვედრ</w:t>
      </w:r>
      <w:r w:rsidRPr="008600C8">
        <w:rPr>
          <w:rFonts w:ascii="Sylfaen" w:hAnsi="Sylfaen" w:cs="Sylfaen"/>
          <w:color w:val="050505"/>
          <w:shd w:val="clear" w:color="auto" w:fill="FFFFFF"/>
          <w:lang w:val="ka-GE"/>
        </w:rPr>
        <w:t>ები</w:t>
      </w:r>
      <w:r w:rsidRPr="008600C8">
        <w:rPr>
          <w:rFonts w:ascii="Sylfaen" w:hAnsi="Sylfaen" w:cs="Sylfaen"/>
          <w:color w:val="050505"/>
          <w:shd w:val="clear" w:color="auto" w:fill="FFFFFF"/>
        </w:rPr>
        <w:t xml:space="preserve"> გამართეს აშშ-ს ვეტერანების შრომისა და დასაქმების დეპარტამენტის, სხვადასხვა საერთაშორისო არასამთავრებო და საქველმოქმედო ორგანიზაციების ხელმძღვანელ პირებთან</w:t>
      </w:r>
      <w:r w:rsidRPr="008600C8">
        <w:rPr>
          <w:rFonts w:ascii="Sylfaen" w:hAnsi="Sylfaen" w:cs="Sylfaen"/>
          <w:color w:val="050505"/>
          <w:shd w:val="clear" w:color="auto" w:fill="FFFFFF"/>
          <w:lang w:val="ka-GE"/>
        </w:rPr>
        <w:t>,</w:t>
      </w:r>
      <w:r w:rsidRPr="008600C8">
        <w:rPr>
          <w:rFonts w:ascii="Sylfaen" w:hAnsi="Sylfaen" w:cs="Sylfaen"/>
          <w:color w:val="050505"/>
          <w:shd w:val="clear" w:color="auto" w:fill="FFFFFF"/>
        </w:rPr>
        <w:t xml:space="preserve"> </w:t>
      </w:r>
      <w:r w:rsidRPr="008600C8">
        <w:rPr>
          <w:rFonts w:ascii="Sylfaen" w:hAnsi="Sylfaen" w:cs="Sylfaen"/>
          <w:color w:val="050505"/>
          <w:shd w:val="clear" w:color="auto" w:fill="FFFFFF"/>
          <w:lang w:val="ka-GE"/>
        </w:rPr>
        <w:t xml:space="preserve">მოინახულეს </w:t>
      </w:r>
      <w:r w:rsidRPr="008600C8">
        <w:rPr>
          <w:rFonts w:ascii="Sylfaen" w:hAnsi="Sylfaen" w:cs="Sylfaen"/>
          <w:color w:val="050505"/>
          <w:shd w:val="clear" w:color="auto" w:fill="FFFFFF"/>
        </w:rPr>
        <w:t xml:space="preserve">სან დიეგოს ვეტერანთა დეპარტამენტის სამედიცინო ცენტრი, </w:t>
      </w:r>
      <w:r w:rsidRPr="008600C8">
        <w:rPr>
          <w:rFonts w:ascii="Sylfaen" w:hAnsi="Sylfaen" w:cs="Sylfaen"/>
          <w:color w:val="050505"/>
          <w:shd w:val="clear" w:color="auto" w:fill="FFFFFF"/>
          <w:lang w:val="ka-GE"/>
        </w:rPr>
        <w:t>მონაწილეობა მიიღეს „</w:t>
      </w:r>
      <w:r w:rsidRPr="008600C8">
        <w:rPr>
          <w:rFonts w:ascii="Sylfaen" w:hAnsi="Sylfaen" w:cs="Sylfaen"/>
          <w:color w:val="050505"/>
          <w:shd w:val="clear" w:color="auto" w:fill="FFFFFF"/>
        </w:rPr>
        <w:t>TAPS</w:t>
      </w:r>
      <w:r w:rsidRPr="008600C8">
        <w:rPr>
          <w:rFonts w:ascii="Sylfaen" w:hAnsi="Sylfaen" w:cs="Sylfaen"/>
          <w:color w:val="050505"/>
          <w:shd w:val="clear" w:color="auto" w:fill="FFFFFF"/>
          <w:lang w:val="ka-GE"/>
        </w:rPr>
        <w:t>“</w:t>
      </w:r>
      <w:r w:rsidRPr="008600C8">
        <w:rPr>
          <w:rFonts w:ascii="Sylfaen" w:hAnsi="Sylfaen" w:cs="Sylfaen"/>
          <w:color w:val="050505"/>
          <w:shd w:val="clear" w:color="auto" w:fill="FFFFFF"/>
        </w:rPr>
        <w:t>-ის  ყოველწლიურ საერთაშორისო კონფერენციაში</w:t>
      </w:r>
      <w:r w:rsidRPr="008600C8">
        <w:rPr>
          <w:rFonts w:ascii="Sylfaen" w:hAnsi="Sylfaen" w:cs="Sylfaen"/>
          <w:color w:val="050505"/>
          <w:shd w:val="clear" w:color="auto" w:fill="FFFFFF"/>
          <w:lang w:val="ka-GE"/>
        </w:rPr>
        <w:t xml:space="preserve">. </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cs="Sylfaen"/>
          <w:color w:val="050505"/>
          <w:shd w:val="clear" w:color="auto" w:fill="FFFFFF"/>
        </w:rPr>
        <w:t>ოზურგეთის</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მუნიციპალიტეტში</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დაბა</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ანასეულში</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lang w:val="ka-GE"/>
        </w:rPr>
        <w:t>სამსახურსა</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და</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თურქეთის</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თანამშრომლობისა</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და</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კოორდინაციის</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სააგენტოს</w:t>
      </w:r>
      <w:r w:rsidRPr="008600C8">
        <w:rPr>
          <w:rFonts w:ascii="Sylfaen" w:hAnsi="Sylfaen" w:cs="Sylfaen"/>
          <w:color w:val="050505"/>
          <w:shd w:val="clear" w:color="auto" w:fill="FFFFFF"/>
          <w:lang w:val="ka-GE"/>
        </w:rPr>
        <w:t xml:space="preserve"> </w:t>
      </w:r>
      <w:r w:rsidRPr="008600C8">
        <w:rPr>
          <w:rFonts w:ascii="Sylfaen" w:hAnsi="Sylfaen" w:cs="Segoe UI Historic"/>
          <w:color w:val="050505"/>
          <w:shd w:val="clear" w:color="auto" w:fill="FFFFFF"/>
        </w:rPr>
        <w:t>- TIKA-</w:t>
      </w:r>
      <w:r w:rsidRPr="008600C8">
        <w:rPr>
          <w:rFonts w:ascii="Sylfaen" w:hAnsi="Sylfaen" w:cs="Sylfaen"/>
          <w:color w:val="050505"/>
          <w:shd w:val="clear" w:color="auto" w:fill="FFFFFF"/>
        </w:rPr>
        <w:t>ს</w:t>
      </w:r>
      <w:r w:rsidRPr="008600C8">
        <w:rPr>
          <w:rFonts w:ascii="Sylfaen" w:hAnsi="Sylfaen" w:cs="Sylfaen"/>
          <w:color w:val="050505"/>
          <w:shd w:val="clear" w:color="auto" w:fill="FFFFFF"/>
          <w:lang w:val="ka-GE"/>
        </w:rPr>
        <w:t>თან</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ურთიერთთანამშრომლობის</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ფარგლებში</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განხორციელებული</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პროექტის</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შედეგების</w:t>
      </w:r>
      <w:r w:rsidRPr="008600C8">
        <w:rPr>
          <w:rFonts w:ascii="Sylfaen" w:hAnsi="Sylfaen" w:cs="Segoe UI Historic"/>
          <w:color w:val="050505"/>
          <w:shd w:val="clear" w:color="auto" w:fill="FFFFFF"/>
        </w:rPr>
        <w:t xml:space="preserve"> </w:t>
      </w:r>
      <w:r w:rsidRPr="008600C8">
        <w:rPr>
          <w:rFonts w:ascii="Sylfaen" w:hAnsi="Sylfaen" w:cs="Sylfaen"/>
          <w:color w:val="050505"/>
          <w:shd w:val="clear" w:color="auto" w:fill="FFFFFF"/>
        </w:rPr>
        <w:t>პრეზენტაცი</w:t>
      </w:r>
      <w:r w:rsidRPr="008600C8">
        <w:rPr>
          <w:rFonts w:ascii="Sylfaen" w:hAnsi="Sylfaen" w:cs="Sylfaen"/>
          <w:color w:val="050505"/>
          <w:shd w:val="clear" w:color="auto" w:fill="FFFFFF"/>
          <w:lang w:val="ka-GE"/>
        </w:rPr>
        <w:t>ა გაიმართა. პროექტი მეფუტკრეობის დარგში დასაქმებული გურული ვეტერანების ხელშეწყობას მოიცავს;</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rPr>
        <w:t>საბრძოლო დიდების ძეგლები, მემორიალური კომპლექსები</w:t>
      </w:r>
      <w:r w:rsidRPr="008600C8">
        <w:rPr>
          <w:rFonts w:ascii="Sylfaen" w:hAnsi="Sylfaen"/>
          <w:lang w:val="ka-GE"/>
        </w:rPr>
        <w:t xml:space="preserve"> და საძმო სასაფლაოები შემკობილ იქნა ყვავილებით და გვირგვინებით;</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lang w:val="ka-GE"/>
        </w:rPr>
        <w:t>ვეტერანთა ღვაწლის, დამსახურებისა და პატივისცემის გამოხატვის მიზნით,</w:t>
      </w:r>
      <w:r w:rsidRPr="008600C8">
        <w:rPr>
          <w:rFonts w:ascii="Sylfaen" w:hAnsi="Sylfaen"/>
        </w:rPr>
        <w:t xml:space="preserve"> </w:t>
      </w:r>
      <w:r w:rsidRPr="008600C8">
        <w:rPr>
          <w:rFonts w:ascii="Sylfaen" w:hAnsi="Sylfaen"/>
          <w:lang w:val="ka-GE"/>
        </w:rPr>
        <w:t>ასი</w:t>
      </w:r>
      <w:r w:rsidRPr="008600C8">
        <w:rPr>
          <w:rFonts w:ascii="Sylfaen" w:hAnsi="Sylfaen"/>
        </w:rPr>
        <w:t xml:space="preserve"> </w:t>
      </w:r>
      <w:r w:rsidRPr="008600C8">
        <w:rPr>
          <w:rFonts w:ascii="Sylfaen" w:hAnsi="Sylfaen"/>
          <w:lang w:val="ka-GE"/>
        </w:rPr>
        <w:t>წლის და ას წელს გადაცილებულ ვეტერანებს, დაბადების დღე</w:t>
      </w:r>
      <w:r w:rsidRPr="008600C8">
        <w:rPr>
          <w:rFonts w:ascii="Sylfaen" w:hAnsi="Sylfaen"/>
        </w:rPr>
        <w:t>სთან დაკავშირებით</w:t>
      </w:r>
      <w:r w:rsidRPr="008600C8">
        <w:rPr>
          <w:rFonts w:ascii="Sylfaen" w:hAnsi="Sylfaen"/>
          <w:lang w:val="ka-GE"/>
        </w:rPr>
        <w:t xml:space="preserve"> გადაეცათ, სამახსოვრო საჩუქრები;</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eastAsia="SimSun" w:hAnsi="Sylfaen" w:cs="Tahoma"/>
          <w:kern w:val="3"/>
          <w:lang w:val="ka-GE"/>
        </w:rPr>
        <w:t>დედის დღესთან დაკავიშირებით  სამსახურის სახელით გაიმართა</w:t>
      </w:r>
      <w:r w:rsidRPr="008600C8">
        <w:rPr>
          <w:rFonts w:ascii="Sylfaen" w:eastAsia="SimSun" w:hAnsi="Sylfaen" w:cs="Tahoma"/>
          <w:kern w:val="3"/>
        </w:rPr>
        <w:t xml:space="preserve"> </w:t>
      </w:r>
      <w:r w:rsidRPr="008600C8">
        <w:rPr>
          <w:rFonts w:ascii="Sylfaen" w:eastAsia="SimSun" w:hAnsi="Sylfaen" w:cs="Tahoma"/>
          <w:kern w:val="3"/>
          <w:lang w:val="ka-GE"/>
        </w:rPr>
        <w:t>მისალოცი ღონისძიებები;</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cs="Sylfaen"/>
          <w:bCs/>
          <w:lang w:val="ka-GE"/>
        </w:rPr>
        <w:t>ვეტერანთა სოციალურ-ეკონომიკური მდგომარეობის გაუმჯობესების,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eastAsia="SimSun" w:hAnsi="Sylfaen" w:cs="Tahoma"/>
          <w:kern w:val="3"/>
          <w:lang w:val="ka-GE"/>
        </w:rPr>
        <w:t xml:space="preserve">გამოიცა  ჟურნალი </w:t>
      </w:r>
      <w:r w:rsidRPr="008600C8">
        <w:rPr>
          <w:rFonts w:ascii="Sylfaen" w:hAnsi="Sylfaen"/>
          <w:lang w:val="ka-GE"/>
        </w:rPr>
        <w:t>„სამშობლოსათვის“.</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cs="Sylfaen"/>
          <w:lang w:val="ka-GE"/>
        </w:rPr>
        <w:t>საანგარიშო</w:t>
      </w:r>
      <w:r w:rsidRPr="008600C8">
        <w:rPr>
          <w:rFonts w:ascii="Sylfaen" w:hAnsi="Sylfaen"/>
        </w:rPr>
        <w:t xml:space="preserve"> </w:t>
      </w:r>
      <w:r w:rsidRPr="008600C8">
        <w:rPr>
          <w:rFonts w:ascii="Sylfaen" w:hAnsi="Sylfaen" w:cs="Sylfaen"/>
        </w:rPr>
        <w:t>პერიოდში</w:t>
      </w:r>
      <w:r w:rsidRPr="008600C8">
        <w:rPr>
          <w:rFonts w:ascii="Sylfaen" w:hAnsi="Sylfaen"/>
        </w:rPr>
        <w:t xml:space="preserve"> </w:t>
      </w:r>
      <w:r w:rsidRPr="008600C8">
        <w:rPr>
          <w:rFonts w:ascii="Sylfaen" w:hAnsi="Sylfaen" w:cs="Sylfaen"/>
        </w:rPr>
        <w:t>რაგბის</w:t>
      </w:r>
      <w:r w:rsidRPr="008600C8">
        <w:rPr>
          <w:rFonts w:ascii="Sylfaen" w:hAnsi="Sylfaen"/>
        </w:rPr>
        <w:t xml:space="preserve"> </w:t>
      </w:r>
      <w:r w:rsidRPr="008600C8">
        <w:rPr>
          <w:rFonts w:ascii="Sylfaen" w:hAnsi="Sylfaen" w:cs="Sylfaen"/>
        </w:rPr>
        <w:t>კლუბი</w:t>
      </w:r>
      <w:r w:rsidRPr="008600C8">
        <w:rPr>
          <w:rFonts w:ascii="Sylfaen" w:hAnsi="Sylfaen"/>
        </w:rPr>
        <w:t xml:space="preserve"> </w:t>
      </w:r>
      <w:r w:rsidRPr="008600C8">
        <w:rPr>
          <w:rFonts w:ascii="Sylfaen" w:hAnsi="Sylfaen" w:cs="Sylfaen"/>
          <w:lang w:val="ka-GE"/>
        </w:rPr>
        <w:t>ასპარეზობდა</w:t>
      </w:r>
      <w:r w:rsidRPr="008600C8">
        <w:rPr>
          <w:rFonts w:ascii="Sylfaen" w:hAnsi="Sylfaen"/>
        </w:rPr>
        <w:t xml:space="preserve"> 2023-2024 </w:t>
      </w:r>
      <w:r w:rsidRPr="008600C8">
        <w:rPr>
          <w:rFonts w:ascii="Sylfaen" w:hAnsi="Sylfaen" w:cs="Sylfaen"/>
        </w:rPr>
        <w:t>წლის</w:t>
      </w:r>
      <w:r w:rsidRPr="008600C8">
        <w:rPr>
          <w:rFonts w:ascii="Sylfaen" w:hAnsi="Sylfaen"/>
        </w:rPr>
        <w:t xml:space="preserve"> </w:t>
      </w:r>
      <w:r w:rsidRPr="008600C8">
        <w:rPr>
          <w:rFonts w:ascii="Sylfaen" w:hAnsi="Sylfaen" w:cs="Sylfaen"/>
        </w:rPr>
        <w:t>სეზონის</w:t>
      </w:r>
      <w:r w:rsidRPr="008600C8">
        <w:rPr>
          <w:rFonts w:ascii="Sylfaen" w:hAnsi="Sylfaen"/>
        </w:rPr>
        <w:t xml:space="preserve"> </w:t>
      </w:r>
      <w:r w:rsidRPr="008600C8">
        <w:rPr>
          <w:rFonts w:ascii="Sylfaen" w:hAnsi="Sylfaen" w:cs="Sylfaen"/>
        </w:rPr>
        <w:t>საქართველოს</w:t>
      </w:r>
      <w:r w:rsidRPr="008600C8">
        <w:rPr>
          <w:rFonts w:ascii="Sylfaen" w:hAnsi="Sylfaen"/>
        </w:rPr>
        <w:t xml:space="preserve"> </w:t>
      </w:r>
      <w:r w:rsidRPr="008600C8">
        <w:rPr>
          <w:rFonts w:ascii="Sylfaen" w:hAnsi="Sylfaen" w:cs="Sylfaen"/>
        </w:rPr>
        <w:t>პირველი</w:t>
      </w:r>
      <w:r w:rsidRPr="008600C8">
        <w:rPr>
          <w:rFonts w:ascii="Sylfaen" w:hAnsi="Sylfaen"/>
        </w:rPr>
        <w:t xml:space="preserve"> </w:t>
      </w:r>
      <w:r w:rsidRPr="008600C8">
        <w:rPr>
          <w:rFonts w:ascii="Sylfaen" w:hAnsi="Sylfaen" w:cs="Sylfaen"/>
        </w:rPr>
        <w:t>ლიგის</w:t>
      </w:r>
      <w:r w:rsidRPr="008600C8">
        <w:rPr>
          <w:rFonts w:ascii="Sylfaen" w:hAnsi="Sylfaen"/>
        </w:rPr>
        <w:t xml:space="preserve"> </w:t>
      </w:r>
      <w:r w:rsidRPr="008600C8">
        <w:rPr>
          <w:rFonts w:ascii="Sylfaen" w:hAnsi="Sylfaen" w:cs="Sylfaen"/>
        </w:rPr>
        <w:t>ჩემპიონატ</w:t>
      </w:r>
      <w:r w:rsidRPr="008600C8">
        <w:rPr>
          <w:rFonts w:ascii="Sylfaen" w:hAnsi="Sylfaen" w:cs="Sylfaen"/>
          <w:lang w:val="ka-GE"/>
        </w:rPr>
        <w:t>შ</w:t>
      </w:r>
      <w:r w:rsidRPr="008600C8">
        <w:rPr>
          <w:rFonts w:ascii="Sylfaen" w:hAnsi="Sylfaen" w:cs="Sylfaen"/>
        </w:rPr>
        <w:t>ი</w:t>
      </w:r>
      <w:r w:rsidRPr="008600C8">
        <w:rPr>
          <w:rFonts w:ascii="Sylfaen" w:hAnsi="Sylfaen" w:cs="Sylfaen"/>
          <w:lang w:val="ka-GE"/>
        </w:rPr>
        <w:t>,</w:t>
      </w:r>
      <w:r w:rsidRPr="008600C8">
        <w:rPr>
          <w:rFonts w:ascii="Sylfaen" w:hAnsi="Sylfaen"/>
        </w:rPr>
        <w:t xml:space="preserve"> </w:t>
      </w:r>
      <w:r w:rsidRPr="008600C8">
        <w:rPr>
          <w:rFonts w:ascii="Sylfaen" w:hAnsi="Sylfaen" w:cs="Sylfaen"/>
        </w:rPr>
        <w:t>გამართა</w:t>
      </w:r>
      <w:r w:rsidRPr="008600C8">
        <w:rPr>
          <w:rFonts w:ascii="Sylfaen" w:hAnsi="Sylfaen"/>
        </w:rPr>
        <w:t xml:space="preserve"> 6 </w:t>
      </w:r>
      <w:r w:rsidRPr="008600C8">
        <w:rPr>
          <w:rFonts w:ascii="Sylfaen" w:hAnsi="Sylfaen" w:cs="Sylfaen"/>
        </w:rPr>
        <w:t>მატჩი</w:t>
      </w:r>
      <w:r w:rsidRPr="008600C8">
        <w:rPr>
          <w:rFonts w:ascii="Sylfaen" w:hAnsi="Sylfaen"/>
          <w:lang w:val="ka-GE"/>
        </w:rPr>
        <w:t>, რომელთაგან</w:t>
      </w:r>
      <w:r w:rsidRPr="008600C8">
        <w:rPr>
          <w:rFonts w:ascii="Sylfaen" w:hAnsi="Sylfaen"/>
        </w:rPr>
        <w:t xml:space="preserve"> 4 </w:t>
      </w:r>
      <w:r w:rsidRPr="008600C8">
        <w:rPr>
          <w:rFonts w:ascii="Sylfaen" w:hAnsi="Sylfaen" w:cs="Sylfaen"/>
          <w:lang w:val="ka-GE"/>
        </w:rPr>
        <w:t>მოგებით</w:t>
      </w:r>
      <w:r w:rsidRPr="008600C8">
        <w:rPr>
          <w:rFonts w:ascii="Sylfaen" w:hAnsi="Sylfaen"/>
        </w:rPr>
        <w:t xml:space="preserve">, </w:t>
      </w:r>
      <w:r w:rsidRPr="008600C8">
        <w:rPr>
          <w:rFonts w:ascii="Sylfaen" w:hAnsi="Sylfaen" w:cs="Sylfaen"/>
        </w:rPr>
        <w:t>ხოლო</w:t>
      </w:r>
      <w:r w:rsidRPr="008600C8">
        <w:rPr>
          <w:rFonts w:ascii="Sylfaen" w:hAnsi="Sylfaen"/>
        </w:rPr>
        <w:t xml:space="preserve"> 2 </w:t>
      </w:r>
      <w:r w:rsidRPr="008600C8">
        <w:rPr>
          <w:rFonts w:ascii="Sylfaen" w:hAnsi="Sylfaen" w:cs="Sylfaen"/>
        </w:rPr>
        <w:t>წაგებით</w:t>
      </w:r>
      <w:r w:rsidRPr="008600C8">
        <w:rPr>
          <w:rFonts w:ascii="Sylfaen" w:hAnsi="Sylfaen"/>
        </w:rPr>
        <w:t xml:space="preserve"> </w:t>
      </w:r>
      <w:r w:rsidRPr="008600C8">
        <w:rPr>
          <w:rFonts w:ascii="Sylfaen" w:hAnsi="Sylfaen" w:cs="Sylfaen"/>
        </w:rPr>
        <w:t>და</w:t>
      </w:r>
      <w:r w:rsidRPr="008600C8">
        <w:rPr>
          <w:rFonts w:ascii="Sylfaen" w:hAnsi="Sylfaen" w:cs="Sylfaen"/>
          <w:lang w:val="ka-GE"/>
        </w:rPr>
        <w:t>ა</w:t>
      </w:r>
      <w:r w:rsidRPr="008600C8">
        <w:rPr>
          <w:rFonts w:ascii="Sylfaen" w:hAnsi="Sylfaen" w:cs="Sylfaen"/>
        </w:rPr>
        <w:t>სრულა</w:t>
      </w:r>
      <w:r w:rsidRPr="008600C8">
        <w:rPr>
          <w:rFonts w:ascii="Sylfaen" w:hAnsi="Sylfaen"/>
          <w:lang w:val="ka-GE"/>
        </w:rPr>
        <w:t xml:space="preserve">; </w:t>
      </w:r>
      <w:r w:rsidRPr="008600C8">
        <w:rPr>
          <w:rFonts w:ascii="Sylfaen" w:hAnsi="Sylfaen" w:cs="Sylfaen"/>
        </w:rPr>
        <w:t>პირველი</w:t>
      </w:r>
      <w:r w:rsidRPr="008600C8">
        <w:rPr>
          <w:rFonts w:ascii="Sylfaen" w:hAnsi="Sylfaen"/>
        </w:rPr>
        <w:t xml:space="preserve"> </w:t>
      </w:r>
      <w:r w:rsidRPr="008600C8">
        <w:rPr>
          <w:rFonts w:ascii="Sylfaen" w:hAnsi="Sylfaen" w:cs="Sylfaen"/>
        </w:rPr>
        <w:t>ლიგიდან</w:t>
      </w:r>
      <w:r w:rsidRPr="008600C8">
        <w:rPr>
          <w:rFonts w:ascii="Sylfaen" w:hAnsi="Sylfaen"/>
        </w:rPr>
        <w:t xml:space="preserve"> </w:t>
      </w:r>
      <w:r w:rsidRPr="008600C8">
        <w:rPr>
          <w:rFonts w:ascii="Sylfaen" w:hAnsi="Sylfaen" w:cs="Sylfaen"/>
        </w:rPr>
        <w:t>სპორტული</w:t>
      </w:r>
      <w:r w:rsidRPr="008600C8">
        <w:rPr>
          <w:rFonts w:ascii="Sylfaen" w:hAnsi="Sylfaen"/>
        </w:rPr>
        <w:t xml:space="preserve"> </w:t>
      </w:r>
      <w:r w:rsidRPr="008600C8">
        <w:rPr>
          <w:rFonts w:ascii="Sylfaen" w:hAnsi="Sylfaen" w:cs="Sylfaen"/>
        </w:rPr>
        <w:t>კლუბი</w:t>
      </w:r>
      <w:r w:rsidRPr="008600C8">
        <w:rPr>
          <w:rFonts w:ascii="Sylfaen" w:hAnsi="Sylfaen" w:cs="Sylfaen"/>
          <w:lang w:val="ka-GE"/>
        </w:rPr>
        <w:t xml:space="preserve"> „</w:t>
      </w:r>
      <w:r w:rsidRPr="008600C8">
        <w:rPr>
          <w:rFonts w:ascii="Sylfaen" w:hAnsi="Sylfaen" w:cs="Sylfaen"/>
        </w:rPr>
        <w:t>არმია</w:t>
      </w:r>
      <w:r w:rsidRPr="008600C8">
        <w:rPr>
          <w:rFonts w:ascii="Sylfaen" w:hAnsi="Sylfaen" w:cs="Sylfaen"/>
          <w:lang w:val="ka-GE"/>
        </w:rPr>
        <w:t>“</w:t>
      </w:r>
      <w:r w:rsidRPr="008600C8">
        <w:rPr>
          <w:rFonts w:ascii="Sylfaen" w:hAnsi="Sylfaen"/>
        </w:rPr>
        <w:t xml:space="preserve"> </w:t>
      </w:r>
      <w:r w:rsidRPr="008600C8">
        <w:rPr>
          <w:rFonts w:ascii="Sylfaen" w:hAnsi="Sylfaen" w:cs="Sylfaen"/>
        </w:rPr>
        <w:t>ავიდა</w:t>
      </w:r>
      <w:r w:rsidRPr="008600C8">
        <w:rPr>
          <w:rFonts w:ascii="Sylfaen" w:hAnsi="Sylfaen"/>
        </w:rPr>
        <w:t xml:space="preserve"> </w:t>
      </w:r>
      <w:r w:rsidRPr="008600C8">
        <w:rPr>
          <w:rFonts w:ascii="Sylfaen" w:hAnsi="Sylfaen" w:cs="Sylfaen"/>
        </w:rPr>
        <w:t>უმაღლეს</w:t>
      </w:r>
      <w:r w:rsidRPr="008600C8">
        <w:rPr>
          <w:rFonts w:ascii="Sylfaen" w:hAnsi="Sylfaen"/>
        </w:rPr>
        <w:t xml:space="preserve"> </w:t>
      </w:r>
      <w:r w:rsidRPr="008600C8">
        <w:rPr>
          <w:rFonts w:ascii="Sylfaen" w:hAnsi="Sylfaen" w:cs="Sylfaen"/>
        </w:rPr>
        <w:t>ლიგაში</w:t>
      </w:r>
      <w:r w:rsidRPr="008600C8">
        <w:rPr>
          <w:rFonts w:ascii="Sylfaen" w:hAnsi="Sylfaen"/>
        </w:rPr>
        <w:t>.</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cs="Sylfaen"/>
          <w:lang w:val="ka-GE"/>
        </w:rPr>
        <w:lastRenderedPageBreak/>
        <w:t>დაიწყო</w:t>
      </w:r>
      <w:r w:rsidRPr="008600C8">
        <w:rPr>
          <w:rFonts w:ascii="Sylfaen" w:hAnsi="Sylfaen"/>
          <w:lang w:val="ka-GE"/>
        </w:rPr>
        <w:t xml:space="preserve"> 2024-2025 </w:t>
      </w:r>
      <w:r w:rsidRPr="008600C8">
        <w:rPr>
          <w:rFonts w:ascii="Sylfaen" w:hAnsi="Sylfaen" w:cs="Sylfaen"/>
          <w:lang w:val="ka-GE"/>
        </w:rPr>
        <w:t>წლის</w:t>
      </w:r>
      <w:r w:rsidRPr="008600C8">
        <w:rPr>
          <w:rFonts w:ascii="Sylfaen" w:hAnsi="Sylfaen"/>
          <w:lang w:val="ka-GE"/>
        </w:rPr>
        <w:t xml:space="preserve"> </w:t>
      </w:r>
      <w:r w:rsidRPr="008600C8">
        <w:rPr>
          <w:rFonts w:ascii="Sylfaen" w:hAnsi="Sylfaen" w:cs="Sylfaen"/>
          <w:lang w:val="ka-GE"/>
        </w:rPr>
        <w:t>საქართველოს</w:t>
      </w:r>
      <w:r w:rsidRPr="008600C8">
        <w:rPr>
          <w:rFonts w:ascii="Sylfaen" w:hAnsi="Sylfaen"/>
          <w:lang w:val="ka-GE"/>
        </w:rPr>
        <w:t xml:space="preserve"> </w:t>
      </w:r>
      <w:r w:rsidRPr="008600C8">
        <w:rPr>
          <w:rFonts w:ascii="Sylfaen" w:hAnsi="Sylfaen" w:cs="Sylfaen"/>
          <w:lang w:val="ka-GE"/>
        </w:rPr>
        <w:t>ჩემპიონატი</w:t>
      </w:r>
      <w:r w:rsidRPr="008600C8">
        <w:rPr>
          <w:rFonts w:ascii="Sylfaen" w:hAnsi="Sylfaen"/>
          <w:lang w:val="ka-GE"/>
        </w:rPr>
        <w:t xml:space="preserve"> </w:t>
      </w:r>
      <w:r w:rsidRPr="008600C8">
        <w:rPr>
          <w:rFonts w:ascii="Sylfaen" w:hAnsi="Sylfaen" w:cs="Sylfaen"/>
          <w:lang w:val="ka-GE"/>
        </w:rPr>
        <w:t>უმაღლეს</w:t>
      </w:r>
      <w:r w:rsidRPr="008600C8">
        <w:rPr>
          <w:rFonts w:ascii="Sylfaen" w:hAnsi="Sylfaen"/>
          <w:lang w:val="ka-GE"/>
        </w:rPr>
        <w:t xml:space="preserve"> </w:t>
      </w:r>
      <w:r w:rsidRPr="008600C8">
        <w:rPr>
          <w:rFonts w:ascii="Sylfaen" w:hAnsi="Sylfaen" w:cs="Sylfaen"/>
          <w:lang w:val="ka-GE"/>
        </w:rPr>
        <w:t>ლიგაში</w:t>
      </w:r>
      <w:r w:rsidRPr="008600C8">
        <w:rPr>
          <w:rFonts w:ascii="Sylfaen" w:hAnsi="Sylfaen"/>
          <w:lang w:val="ka-GE"/>
        </w:rPr>
        <w:t xml:space="preserve">. </w:t>
      </w:r>
      <w:r w:rsidRPr="008600C8">
        <w:rPr>
          <w:rFonts w:ascii="Sylfaen" w:hAnsi="Sylfaen" w:cs="Sylfaen"/>
          <w:lang w:val="ka-GE"/>
        </w:rPr>
        <w:t>გაიმართა</w:t>
      </w:r>
      <w:r w:rsidRPr="008600C8">
        <w:rPr>
          <w:rFonts w:ascii="Sylfaen" w:hAnsi="Sylfaen"/>
          <w:lang w:val="ka-GE"/>
        </w:rPr>
        <w:t xml:space="preserve"> </w:t>
      </w:r>
      <w:r w:rsidRPr="008600C8">
        <w:rPr>
          <w:rFonts w:ascii="Sylfaen" w:hAnsi="Sylfaen"/>
        </w:rPr>
        <w:t>3</w:t>
      </w:r>
      <w:r w:rsidRPr="008600C8">
        <w:rPr>
          <w:rFonts w:ascii="Sylfaen" w:hAnsi="Sylfaen"/>
          <w:lang w:val="ka-GE"/>
        </w:rPr>
        <w:t xml:space="preserve"> მატჩი</w:t>
      </w:r>
      <w:r w:rsidRPr="008600C8">
        <w:rPr>
          <w:rFonts w:ascii="Sylfaen" w:hAnsi="Sylfaen"/>
        </w:rPr>
        <w:t xml:space="preserve">, </w:t>
      </w:r>
      <w:r w:rsidRPr="008600C8">
        <w:rPr>
          <w:rFonts w:ascii="Sylfaen" w:hAnsi="Sylfaen"/>
          <w:lang w:val="ka-GE"/>
        </w:rPr>
        <w:t>რომელთაგან</w:t>
      </w:r>
      <w:r w:rsidRPr="008600C8">
        <w:rPr>
          <w:rFonts w:ascii="Sylfaen" w:hAnsi="Sylfaen"/>
        </w:rPr>
        <w:t xml:space="preserve"> 1</w:t>
      </w:r>
      <w:r w:rsidRPr="008600C8">
        <w:rPr>
          <w:rFonts w:ascii="Sylfaen" w:hAnsi="Sylfaen"/>
          <w:lang w:val="ka-GE"/>
        </w:rPr>
        <w:t xml:space="preserve"> წაგებით, ხოლო 2 მოგებით დასრულდა; </w:t>
      </w:r>
      <w:r w:rsidRPr="008600C8">
        <w:rPr>
          <w:rFonts w:ascii="Sylfaen" w:hAnsi="Sylfaen" w:cs="Sylfaen"/>
        </w:rPr>
        <w:t>ასევე</w:t>
      </w:r>
      <w:r w:rsidRPr="008600C8">
        <w:rPr>
          <w:rFonts w:ascii="Sylfaen" w:hAnsi="Sylfaen"/>
        </w:rPr>
        <w:t xml:space="preserve">, </w:t>
      </w:r>
      <w:r w:rsidRPr="008600C8">
        <w:rPr>
          <w:rFonts w:ascii="Sylfaen" w:hAnsi="Sylfaen" w:cs="Sylfaen"/>
        </w:rPr>
        <w:t>მიმდინარეობ</w:t>
      </w:r>
      <w:r w:rsidRPr="008600C8">
        <w:rPr>
          <w:rFonts w:ascii="Sylfaen" w:hAnsi="Sylfaen" w:cs="Sylfaen"/>
          <w:lang w:val="ka-GE"/>
        </w:rPr>
        <w:t>და</w:t>
      </w:r>
      <w:r w:rsidRPr="008600C8">
        <w:rPr>
          <w:rFonts w:ascii="Sylfaen" w:hAnsi="Sylfaen"/>
        </w:rPr>
        <w:t xml:space="preserve"> 2023-2024 </w:t>
      </w:r>
      <w:r w:rsidRPr="008600C8">
        <w:rPr>
          <w:rFonts w:ascii="Sylfaen" w:hAnsi="Sylfaen" w:cs="Sylfaen"/>
        </w:rPr>
        <w:t>წლის</w:t>
      </w:r>
      <w:r w:rsidRPr="008600C8">
        <w:rPr>
          <w:rFonts w:ascii="Sylfaen" w:hAnsi="Sylfaen"/>
        </w:rPr>
        <w:t xml:space="preserve"> </w:t>
      </w:r>
      <w:r w:rsidRPr="008600C8">
        <w:rPr>
          <w:rFonts w:ascii="Sylfaen" w:hAnsi="Sylfaen" w:cs="Sylfaen"/>
        </w:rPr>
        <w:t>საქართველოს</w:t>
      </w:r>
      <w:r w:rsidRPr="008600C8">
        <w:rPr>
          <w:rFonts w:ascii="Sylfaen" w:hAnsi="Sylfaen"/>
        </w:rPr>
        <w:t xml:space="preserve"> </w:t>
      </w:r>
      <w:r w:rsidRPr="008600C8">
        <w:rPr>
          <w:rFonts w:ascii="Sylfaen" w:hAnsi="Sylfaen" w:cs="Sylfaen"/>
        </w:rPr>
        <w:t>ჩემპიონატი</w:t>
      </w:r>
      <w:r w:rsidRPr="008600C8">
        <w:rPr>
          <w:rFonts w:ascii="Sylfaen" w:hAnsi="Sylfaen"/>
        </w:rPr>
        <w:t xml:space="preserve"> </w:t>
      </w:r>
      <w:r w:rsidRPr="008600C8">
        <w:rPr>
          <w:rFonts w:ascii="Sylfaen" w:hAnsi="Sylfaen" w:cs="Sylfaen"/>
        </w:rPr>
        <w:t>ჭაბუკთა</w:t>
      </w:r>
      <w:r w:rsidRPr="008600C8">
        <w:rPr>
          <w:rFonts w:ascii="Sylfaen" w:hAnsi="Sylfaen" w:cs="Sylfaen"/>
          <w:lang w:val="ka-GE"/>
        </w:rPr>
        <w:t xml:space="preserve"> „</w:t>
      </w:r>
      <w:r w:rsidRPr="008600C8">
        <w:rPr>
          <w:rFonts w:ascii="Sylfaen" w:hAnsi="Sylfaen" w:cs="Sylfaen"/>
        </w:rPr>
        <w:t>ა</w:t>
      </w:r>
      <w:r w:rsidRPr="008600C8">
        <w:rPr>
          <w:rFonts w:ascii="Sylfaen" w:hAnsi="Sylfaen"/>
        </w:rPr>
        <w:t xml:space="preserve">“ </w:t>
      </w:r>
      <w:r w:rsidRPr="008600C8">
        <w:rPr>
          <w:rFonts w:ascii="Sylfaen" w:hAnsi="Sylfaen" w:cs="Sylfaen"/>
        </w:rPr>
        <w:t>და</w:t>
      </w:r>
      <w:r w:rsidRPr="008600C8">
        <w:rPr>
          <w:rFonts w:ascii="Sylfaen" w:hAnsi="Sylfaen" w:cs="Sylfaen"/>
          <w:lang w:val="ka-GE"/>
        </w:rPr>
        <w:t xml:space="preserve"> „</w:t>
      </w:r>
      <w:r w:rsidRPr="008600C8">
        <w:rPr>
          <w:rFonts w:ascii="Sylfaen" w:hAnsi="Sylfaen" w:cs="Sylfaen"/>
        </w:rPr>
        <w:t>ბ</w:t>
      </w:r>
      <w:r w:rsidRPr="008600C8">
        <w:rPr>
          <w:rFonts w:ascii="Sylfaen" w:hAnsi="Sylfaen" w:cs="Times New Roman"/>
        </w:rPr>
        <w:t>“</w:t>
      </w:r>
      <w:r w:rsidRPr="008600C8">
        <w:rPr>
          <w:rFonts w:ascii="Sylfaen" w:hAnsi="Sylfaen"/>
        </w:rPr>
        <w:t xml:space="preserve"> </w:t>
      </w:r>
      <w:r w:rsidRPr="008600C8">
        <w:rPr>
          <w:rFonts w:ascii="Sylfaen" w:hAnsi="Sylfaen" w:cs="Sylfaen"/>
        </w:rPr>
        <w:t>ლიგაში</w:t>
      </w:r>
      <w:r w:rsidRPr="008600C8">
        <w:rPr>
          <w:rFonts w:ascii="Sylfaen" w:hAnsi="Sylfaen"/>
        </w:rPr>
        <w:t xml:space="preserve">. </w:t>
      </w:r>
      <w:r w:rsidRPr="008600C8">
        <w:rPr>
          <w:rFonts w:ascii="Sylfaen" w:hAnsi="Sylfaen" w:cs="Sylfaen"/>
          <w:lang w:val="ka-GE"/>
        </w:rPr>
        <w:t>საანგარიშო</w:t>
      </w:r>
      <w:r w:rsidRPr="008600C8">
        <w:rPr>
          <w:rFonts w:ascii="Sylfaen" w:hAnsi="Sylfaen"/>
        </w:rPr>
        <w:t xml:space="preserve"> </w:t>
      </w:r>
      <w:r w:rsidRPr="008600C8">
        <w:rPr>
          <w:rFonts w:ascii="Sylfaen" w:hAnsi="Sylfaen" w:cs="Sylfaen"/>
        </w:rPr>
        <w:t>პერიოდში</w:t>
      </w:r>
      <w:r w:rsidRPr="008600C8">
        <w:rPr>
          <w:rFonts w:ascii="Sylfaen" w:hAnsi="Sylfaen"/>
        </w:rPr>
        <w:t xml:space="preserve"> </w:t>
      </w:r>
      <w:r w:rsidRPr="008600C8">
        <w:rPr>
          <w:rFonts w:ascii="Sylfaen" w:hAnsi="Sylfaen" w:cs="Sylfaen"/>
        </w:rPr>
        <w:t>ჭაბუკთა</w:t>
      </w:r>
      <w:r w:rsidRPr="008600C8">
        <w:rPr>
          <w:rFonts w:ascii="Sylfaen" w:hAnsi="Sylfaen" w:cs="Sylfaen"/>
          <w:lang w:val="ka-GE"/>
        </w:rPr>
        <w:t xml:space="preserve"> „</w:t>
      </w:r>
      <w:r w:rsidRPr="008600C8">
        <w:rPr>
          <w:rFonts w:ascii="Sylfaen" w:hAnsi="Sylfaen" w:cs="Sylfaen"/>
        </w:rPr>
        <w:t>ა</w:t>
      </w:r>
      <w:r w:rsidRPr="008600C8">
        <w:rPr>
          <w:rFonts w:ascii="Sylfaen" w:hAnsi="Sylfaen" w:cs="Times New Roman"/>
        </w:rPr>
        <w:t>“</w:t>
      </w:r>
      <w:r w:rsidRPr="008600C8">
        <w:rPr>
          <w:rFonts w:ascii="Sylfaen" w:hAnsi="Sylfaen"/>
        </w:rPr>
        <w:t xml:space="preserve"> </w:t>
      </w:r>
      <w:r w:rsidRPr="008600C8">
        <w:rPr>
          <w:rFonts w:ascii="Sylfaen" w:hAnsi="Sylfaen" w:cs="Sylfaen"/>
        </w:rPr>
        <w:t>გუნდმა</w:t>
      </w:r>
      <w:r w:rsidRPr="008600C8">
        <w:rPr>
          <w:rFonts w:ascii="Sylfaen" w:hAnsi="Sylfaen"/>
        </w:rPr>
        <w:t xml:space="preserve"> </w:t>
      </w:r>
      <w:r w:rsidRPr="008600C8">
        <w:rPr>
          <w:rFonts w:ascii="Sylfaen" w:hAnsi="Sylfaen" w:cs="Sylfaen"/>
        </w:rPr>
        <w:t>მონაწილეობა</w:t>
      </w:r>
      <w:r w:rsidRPr="008600C8">
        <w:rPr>
          <w:rFonts w:ascii="Sylfaen" w:hAnsi="Sylfaen"/>
        </w:rPr>
        <w:t xml:space="preserve"> </w:t>
      </w:r>
      <w:r w:rsidRPr="008600C8">
        <w:rPr>
          <w:rFonts w:ascii="Sylfaen" w:hAnsi="Sylfaen" w:cs="Sylfaen"/>
        </w:rPr>
        <w:t>მიიღო</w:t>
      </w:r>
      <w:r w:rsidRPr="008600C8">
        <w:rPr>
          <w:rFonts w:ascii="Sylfaen" w:hAnsi="Sylfaen"/>
        </w:rPr>
        <w:t xml:space="preserve"> </w:t>
      </w:r>
      <w:r w:rsidRPr="008600C8">
        <w:rPr>
          <w:rFonts w:ascii="Sylfaen" w:hAnsi="Sylfaen" w:cs="Sylfaen"/>
          <w:lang w:val="ka-GE"/>
        </w:rPr>
        <w:t>6</w:t>
      </w:r>
      <w:r w:rsidRPr="008600C8">
        <w:rPr>
          <w:rFonts w:ascii="Sylfaen" w:hAnsi="Sylfaen"/>
        </w:rPr>
        <w:t xml:space="preserve"> </w:t>
      </w:r>
      <w:r w:rsidRPr="008600C8">
        <w:rPr>
          <w:rFonts w:ascii="Sylfaen" w:hAnsi="Sylfaen" w:cs="Sylfaen"/>
        </w:rPr>
        <w:t>მატჩში</w:t>
      </w:r>
      <w:r w:rsidRPr="008600C8">
        <w:rPr>
          <w:rFonts w:ascii="Sylfaen" w:hAnsi="Sylfaen"/>
        </w:rPr>
        <w:t xml:space="preserve">, </w:t>
      </w:r>
      <w:r w:rsidRPr="008600C8">
        <w:rPr>
          <w:rFonts w:ascii="Sylfaen" w:hAnsi="Sylfaen" w:cs="Sylfaen"/>
        </w:rPr>
        <w:t>რომელ</w:t>
      </w:r>
      <w:r w:rsidRPr="008600C8">
        <w:rPr>
          <w:rFonts w:ascii="Sylfaen" w:hAnsi="Sylfaen" w:cs="Sylfaen"/>
          <w:lang w:val="ka-GE"/>
        </w:rPr>
        <w:t xml:space="preserve">თაგან </w:t>
      </w:r>
      <w:r w:rsidRPr="008600C8">
        <w:rPr>
          <w:rFonts w:ascii="Sylfaen" w:hAnsi="Sylfaen"/>
          <w:lang w:val="ka-GE"/>
        </w:rPr>
        <w:t xml:space="preserve"> 3 </w:t>
      </w:r>
      <w:r w:rsidRPr="008600C8">
        <w:rPr>
          <w:rFonts w:ascii="Sylfaen" w:hAnsi="Sylfaen" w:cs="Sylfaen"/>
          <w:lang w:val="ka-GE"/>
        </w:rPr>
        <w:t>წაგებით</w:t>
      </w:r>
      <w:r w:rsidRPr="008600C8">
        <w:rPr>
          <w:rFonts w:ascii="Sylfaen" w:hAnsi="Sylfaen"/>
        </w:rPr>
        <w:t xml:space="preserve"> </w:t>
      </w:r>
      <w:r w:rsidRPr="008600C8">
        <w:rPr>
          <w:rFonts w:ascii="Sylfaen" w:hAnsi="Sylfaen"/>
          <w:lang w:val="ka-GE"/>
        </w:rPr>
        <w:t xml:space="preserve"> და 3 მოგებით </w:t>
      </w:r>
      <w:r w:rsidRPr="008600C8">
        <w:rPr>
          <w:rFonts w:ascii="Sylfaen" w:hAnsi="Sylfaen" w:cs="Sylfaen"/>
        </w:rPr>
        <w:t>დასრულდა</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rPr>
        <w:t>გუნდი</w:t>
      </w:r>
      <w:r w:rsidRPr="008600C8">
        <w:rPr>
          <w:rFonts w:ascii="Sylfaen" w:hAnsi="Sylfaen"/>
        </w:rPr>
        <w:t xml:space="preserve"> </w:t>
      </w:r>
      <w:r w:rsidRPr="008600C8">
        <w:rPr>
          <w:rFonts w:ascii="Sylfaen" w:hAnsi="Sylfaen" w:cs="Sylfaen"/>
        </w:rPr>
        <w:t>გავიდა</w:t>
      </w:r>
      <w:r w:rsidRPr="008600C8">
        <w:rPr>
          <w:rFonts w:ascii="Sylfaen" w:hAnsi="Sylfaen"/>
        </w:rPr>
        <w:t xml:space="preserve"> </w:t>
      </w:r>
      <w:r w:rsidRPr="008600C8">
        <w:rPr>
          <w:rFonts w:ascii="Sylfaen" w:hAnsi="Sylfaen" w:cs="Sylfaen"/>
        </w:rPr>
        <w:t>მე</w:t>
      </w:r>
      <w:r w:rsidRPr="008600C8">
        <w:rPr>
          <w:rFonts w:ascii="Sylfaen" w:hAnsi="Sylfaen"/>
        </w:rPr>
        <w:t xml:space="preserve">-4 </w:t>
      </w:r>
      <w:r w:rsidRPr="008600C8">
        <w:rPr>
          <w:rFonts w:ascii="Sylfaen" w:hAnsi="Sylfaen" w:cs="Sylfaen"/>
        </w:rPr>
        <w:t>ადგილზე</w:t>
      </w:r>
      <w:r w:rsidRPr="008600C8">
        <w:rPr>
          <w:rFonts w:ascii="Sylfaen" w:hAnsi="Sylfaen"/>
        </w:rPr>
        <w:t xml:space="preserve">, </w:t>
      </w:r>
      <w:r w:rsidRPr="008600C8">
        <w:rPr>
          <w:rFonts w:ascii="Sylfaen" w:hAnsi="Sylfaen" w:cs="Sylfaen"/>
        </w:rPr>
        <w:t>ხოლო</w:t>
      </w:r>
      <w:r w:rsidRPr="008600C8">
        <w:rPr>
          <w:rFonts w:ascii="Sylfaen" w:hAnsi="Sylfaen"/>
        </w:rPr>
        <w:t xml:space="preserve"> </w:t>
      </w:r>
      <w:r w:rsidRPr="008600C8">
        <w:rPr>
          <w:rFonts w:ascii="Sylfaen" w:hAnsi="Sylfaen"/>
          <w:lang w:val="ka-GE"/>
        </w:rPr>
        <w:t>ჭ</w:t>
      </w:r>
      <w:r w:rsidRPr="008600C8">
        <w:rPr>
          <w:rFonts w:ascii="Sylfaen" w:hAnsi="Sylfaen" w:cs="Sylfaen"/>
        </w:rPr>
        <w:t>აბუკთა</w:t>
      </w:r>
      <w:r w:rsidRPr="008600C8">
        <w:rPr>
          <w:rFonts w:ascii="Sylfaen" w:hAnsi="Sylfaen"/>
        </w:rPr>
        <w:t xml:space="preserve"> </w:t>
      </w:r>
      <w:r w:rsidRPr="008600C8">
        <w:rPr>
          <w:rFonts w:ascii="Sylfaen" w:hAnsi="Sylfaen" w:cs="Times New Roman"/>
        </w:rPr>
        <w:t>„</w:t>
      </w:r>
      <w:r w:rsidRPr="008600C8">
        <w:rPr>
          <w:rFonts w:ascii="Sylfaen" w:hAnsi="Sylfaen" w:cs="Sylfaen"/>
        </w:rPr>
        <w:t>ბ</w:t>
      </w:r>
      <w:r w:rsidRPr="008600C8">
        <w:rPr>
          <w:rFonts w:ascii="Sylfaen" w:hAnsi="Sylfaen" w:cs="Times New Roman"/>
        </w:rPr>
        <w:t>“</w:t>
      </w:r>
      <w:r w:rsidRPr="008600C8">
        <w:rPr>
          <w:rFonts w:ascii="Sylfaen" w:hAnsi="Sylfaen"/>
        </w:rPr>
        <w:t xml:space="preserve"> </w:t>
      </w:r>
      <w:r w:rsidRPr="008600C8">
        <w:rPr>
          <w:rFonts w:ascii="Sylfaen" w:hAnsi="Sylfaen" w:cs="Sylfaen"/>
        </w:rPr>
        <w:t>ლიგის</w:t>
      </w:r>
      <w:r w:rsidRPr="008600C8">
        <w:rPr>
          <w:rFonts w:ascii="Sylfaen" w:hAnsi="Sylfaen"/>
        </w:rPr>
        <w:t xml:space="preserve"> </w:t>
      </w:r>
      <w:r w:rsidRPr="008600C8">
        <w:rPr>
          <w:rFonts w:ascii="Sylfaen" w:hAnsi="Sylfaen" w:cs="Sylfaen"/>
        </w:rPr>
        <w:t>გუნდმა</w:t>
      </w:r>
      <w:r w:rsidRPr="008600C8">
        <w:rPr>
          <w:rFonts w:ascii="Sylfaen" w:hAnsi="Sylfaen"/>
        </w:rPr>
        <w:t xml:space="preserve"> </w:t>
      </w:r>
      <w:r w:rsidRPr="008600C8">
        <w:rPr>
          <w:rFonts w:ascii="Sylfaen" w:hAnsi="Sylfaen" w:cs="Sylfaen"/>
        </w:rPr>
        <w:t>ითამაშა</w:t>
      </w:r>
      <w:r w:rsidRPr="008600C8">
        <w:rPr>
          <w:rFonts w:ascii="Sylfaen" w:hAnsi="Sylfaen"/>
        </w:rPr>
        <w:t xml:space="preserve"> 1</w:t>
      </w:r>
      <w:r w:rsidRPr="008600C8">
        <w:rPr>
          <w:rFonts w:ascii="Sylfaen" w:hAnsi="Sylfaen"/>
          <w:lang w:val="ka-GE"/>
        </w:rPr>
        <w:t>9</w:t>
      </w:r>
      <w:r w:rsidRPr="008600C8">
        <w:rPr>
          <w:rFonts w:ascii="Sylfaen" w:hAnsi="Sylfaen"/>
        </w:rPr>
        <w:t xml:space="preserve"> </w:t>
      </w:r>
      <w:r w:rsidRPr="008600C8">
        <w:rPr>
          <w:rFonts w:ascii="Sylfaen" w:hAnsi="Sylfaen" w:cs="Sylfaen"/>
        </w:rPr>
        <w:t>მატჩში</w:t>
      </w:r>
      <w:r w:rsidRPr="008600C8">
        <w:rPr>
          <w:rFonts w:ascii="Sylfaen" w:hAnsi="Sylfaen" w:cs="Sylfaen"/>
          <w:lang w:val="ka-GE"/>
        </w:rPr>
        <w:t>, საიდანაც</w:t>
      </w:r>
      <w:r w:rsidRPr="008600C8">
        <w:rPr>
          <w:rFonts w:ascii="Sylfaen" w:hAnsi="Sylfaen"/>
        </w:rPr>
        <w:t xml:space="preserve"> </w:t>
      </w:r>
      <w:r w:rsidRPr="008600C8">
        <w:rPr>
          <w:rFonts w:ascii="Sylfaen" w:hAnsi="Sylfaen" w:cs="Sylfaen"/>
          <w:lang w:val="ka-GE"/>
        </w:rPr>
        <w:t>9</w:t>
      </w:r>
      <w:r w:rsidRPr="008600C8">
        <w:rPr>
          <w:rFonts w:ascii="Sylfaen" w:hAnsi="Sylfaen"/>
        </w:rPr>
        <w:t xml:space="preserve"> </w:t>
      </w:r>
      <w:r w:rsidRPr="008600C8">
        <w:rPr>
          <w:rFonts w:ascii="Sylfaen" w:hAnsi="Sylfaen" w:cs="Sylfaen"/>
        </w:rPr>
        <w:t>თამაში</w:t>
      </w:r>
      <w:r w:rsidRPr="008600C8">
        <w:rPr>
          <w:rFonts w:ascii="Sylfaen" w:hAnsi="Sylfaen"/>
        </w:rPr>
        <w:t xml:space="preserve"> </w:t>
      </w:r>
      <w:r w:rsidRPr="008600C8">
        <w:rPr>
          <w:rFonts w:ascii="Sylfaen" w:hAnsi="Sylfaen" w:cs="Sylfaen"/>
          <w:lang w:val="ka-GE"/>
        </w:rPr>
        <w:t xml:space="preserve">მოგებით და </w:t>
      </w:r>
      <w:r w:rsidRPr="008600C8">
        <w:rPr>
          <w:rFonts w:ascii="Sylfaen" w:hAnsi="Sylfaen"/>
          <w:lang w:val="ka-GE"/>
        </w:rPr>
        <w:t xml:space="preserve"> 10</w:t>
      </w:r>
      <w:r w:rsidRPr="008600C8">
        <w:rPr>
          <w:rFonts w:ascii="Sylfaen" w:hAnsi="Sylfaen"/>
        </w:rPr>
        <w:t xml:space="preserve"> </w:t>
      </w:r>
      <w:r w:rsidRPr="008600C8">
        <w:rPr>
          <w:rFonts w:ascii="Sylfaen" w:hAnsi="Sylfaen" w:cs="Sylfaen"/>
        </w:rPr>
        <w:t>წაგებით</w:t>
      </w:r>
      <w:r w:rsidRPr="008600C8">
        <w:rPr>
          <w:rFonts w:ascii="Sylfaen" w:hAnsi="Sylfaen"/>
        </w:rPr>
        <w:t xml:space="preserve"> </w:t>
      </w:r>
      <w:r w:rsidRPr="008600C8">
        <w:rPr>
          <w:rFonts w:ascii="Sylfaen" w:hAnsi="Sylfaen" w:cs="Sylfaen"/>
        </w:rPr>
        <w:t>დასრულდა</w:t>
      </w:r>
      <w:r w:rsidRPr="008600C8">
        <w:rPr>
          <w:rFonts w:ascii="Sylfaen" w:hAnsi="Sylfaen"/>
          <w:lang w:val="ka-GE"/>
        </w:rPr>
        <w:t>, გუნდმა დაიკავა მე-8 ადგილი.</w:t>
      </w:r>
    </w:p>
    <w:p w:rsidR="0010780F" w:rsidRPr="008600C8" w:rsidRDefault="0010780F" w:rsidP="0002080A">
      <w:pPr>
        <w:pStyle w:val="ListParagraph"/>
        <w:numPr>
          <w:ilvl w:val="0"/>
          <w:numId w:val="70"/>
        </w:numPr>
        <w:spacing w:line="240" w:lineRule="auto"/>
        <w:ind w:left="0"/>
        <w:jc w:val="both"/>
        <w:rPr>
          <w:rFonts w:ascii="Sylfaen" w:hAnsi="Sylfaen" w:cs="Sylfaen"/>
        </w:rPr>
      </w:pPr>
      <w:r w:rsidRPr="008600C8">
        <w:rPr>
          <w:rFonts w:ascii="Sylfaen" w:hAnsi="Sylfaen" w:cs="Sylfaen"/>
        </w:rPr>
        <w:t>ა(ა)იპ - ახალგაზრდობა და ვეტერანები ეროვნული თავდაცვისა და უსაფრთხოებისთვის მიერ საანგარიშო პერიოდში შემუშავდა მოხალისეთა მომზადების სრული კურსის პროგრამა, ამ კურსის პირველი ცხრადღიანი საპილოტე შეკრების პროგრამა და განისაზღვრა რესურსები მისი ჩატარებისთვის;</w:t>
      </w:r>
    </w:p>
    <w:p w:rsidR="0010780F" w:rsidRPr="008600C8" w:rsidRDefault="0010780F" w:rsidP="0002080A">
      <w:pPr>
        <w:pStyle w:val="ListParagraph"/>
        <w:numPr>
          <w:ilvl w:val="0"/>
          <w:numId w:val="70"/>
        </w:numPr>
        <w:spacing w:line="240" w:lineRule="auto"/>
        <w:ind w:left="0"/>
        <w:jc w:val="both"/>
        <w:rPr>
          <w:rFonts w:ascii="Sylfaen" w:hAnsi="Sylfaen" w:cs="Sylfaen"/>
        </w:rPr>
      </w:pPr>
      <w:r w:rsidRPr="008600C8">
        <w:rPr>
          <w:rFonts w:ascii="Sylfaen" w:hAnsi="Sylfaen" w:cs="Sylfaen"/>
          <w:lang w:val="ka-GE"/>
        </w:rPr>
        <w:t>მოხალისეთა</w:t>
      </w:r>
      <w:r w:rsidRPr="008600C8">
        <w:rPr>
          <w:rFonts w:ascii="Sylfaen" w:hAnsi="Sylfaen"/>
          <w:lang w:val="ka-GE"/>
        </w:rPr>
        <w:t xml:space="preserve"> </w:t>
      </w:r>
      <w:r w:rsidRPr="008600C8">
        <w:rPr>
          <w:rFonts w:ascii="Sylfaen" w:hAnsi="Sylfaen" w:cs="Sylfaen"/>
          <w:lang w:val="ka-GE"/>
        </w:rPr>
        <w:t>მომზადების</w:t>
      </w:r>
      <w:r w:rsidRPr="008600C8">
        <w:rPr>
          <w:rFonts w:ascii="Sylfaen" w:hAnsi="Sylfaen"/>
          <w:lang w:val="ka-GE"/>
        </w:rPr>
        <w:t xml:space="preserve"> </w:t>
      </w:r>
      <w:r w:rsidRPr="008600C8">
        <w:rPr>
          <w:rFonts w:ascii="Sylfaen" w:hAnsi="Sylfaen" w:cs="Sylfaen"/>
          <w:lang w:val="ka-GE"/>
        </w:rPr>
        <w:t>კურსის</w:t>
      </w:r>
      <w:r w:rsidRPr="008600C8">
        <w:rPr>
          <w:rFonts w:ascii="Sylfaen" w:hAnsi="Sylfaen"/>
          <w:lang w:val="ka-GE"/>
        </w:rPr>
        <w:t xml:space="preserve"> </w:t>
      </w:r>
      <w:r w:rsidRPr="008600C8">
        <w:rPr>
          <w:rFonts w:ascii="Sylfaen" w:hAnsi="Sylfaen" w:cs="Sylfaen"/>
          <w:lang w:val="ka-GE"/>
        </w:rPr>
        <w:t>საპილოტე</w:t>
      </w:r>
      <w:r w:rsidRPr="008600C8">
        <w:rPr>
          <w:rFonts w:ascii="Sylfaen" w:hAnsi="Sylfaen"/>
          <w:lang w:val="ka-GE"/>
        </w:rPr>
        <w:t xml:space="preserve"> </w:t>
      </w:r>
      <w:r w:rsidRPr="008600C8">
        <w:rPr>
          <w:rFonts w:ascii="Sylfaen" w:hAnsi="Sylfaen" w:cs="Sylfaen"/>
          <w:lang w:val="ka-GE"/>
        </w:rPr>
        <w:t>პროგრამის</w:t>
      </w:r>
      <w:r w:rsidRPr="008600C8">
        <w:rPr>
          <w:rFonts w:ascii="Sylfaen" w:hAnsi="Sylfaen"/>
          <w:lang w:val="ka-GE"/>
        </w:rPr>
        <w:t xml:space="preserve"> </w:t>
      </w:r>
      <w:r w:rsidRPr="008600C8">
        <w:rPr>
          <w:rFonts w:ascii="Sylfaen" w:hAnsi="Sylfaen" w:cs="Sylfaen"/>
          <w:lang w:val="ka-GE"/>
        </w:rPr>
        <w:t>მოხალისეებით</w:t>
      </w:r>
      <w:r w:rsidRPr="008600C8">
        <w:rPr>
          <w:rFonts w:ascii="Sylfaen" w:hAnsi="Sylfaen"/>
          <w:lang w:val="ka-GE"/>
        </w:rPr>
        <w:t xml:space="preserve"> </w:t>
      </w:r>
      <w:r w:rsidRPr="008600C8">
        <w:rPr>
          <w:rFonts w:ascii="Sylfaen" w:hAnsi="Sylfaen" w:cs="Sylfaen"/>
          <w:lang w:val="ka-GE"/>
        </w:rPr>
        <w:t>დაკომპლექტების</w:t>
      </w:r>
      <w:r w:rsidRPr="008600C8">
        <w:rPr>
          <w:rFonts w:ascii="Sylfaen" w:hAnsi="Sylfaen"/>
          <w:lang w:val="ka-GE"/>
        </w:rPr>
        <w:t xml:space="preserve"> </w:t>
      </w:r>
      <w:r w:rsidRPr="008600C8">
        <w:rPr>
          <w:rFonts w:ascii="Sylfaen" w:hAnsi="Sylfaen" w:cs="Sylfaen"/>
          <w:lang w:val="ka-GE"/>
        </w:rPr>
        <w:t>მიზნით</w:t>
      </w:r>
      <w:r w:rsidRPr="008600C8">
        <w:rPr>
          <w:rFonts w:ascii="Sylfaen" w:hAnsi="Sylfaen"/>
          <w:lang w:val="ka-GE"/>
        </w:rPr>
        <w:t xml:space="preserve">, </w:t>
      </w:r>
      <w:r w:rsidRPr="008600C8">
        <w:rPr>
          <w:rFonts w:ascii="Sylfaen" w:hAnsi="Sylfaen" w:cs="Sylfaen"/>
          <w:lang w:val="ka-GE"/>
        </w:rPr>
        <w:t>საინფორმაციო</w:t>
      </w:r>
      <w:r w:rsidRPr="008600C8">
        <w:rPr>
          <w:rFonts w:ascii="Sylfaen" w:hAnsi="Sylfaen"/>
          <w:lang w:val="ka-GE"/>
        </w:rPr>
        <w:t xml:space="preserve"> </w:t>
      </w:r>
      <w:r w:rsidRPr="008600C8">
        <w:rPr>
          <w:rFonts w:ascii="Sylfaen" w:hAnsi="Sylfaen" w:cs="Sylfaen"/>
          <w:lang w:val="ka-GE"/>
        </w:rPr>
        <w:t>ტექნიკური</w:t>
      </w:r>
      <w:r w:rsidRPr="008600C8">
        <w:rPr>
          <w:rFonts w:ascii="Sylfaen" w:hAnsi="Sylfaen"/>
          <w:lang w:val="ka-GE"/>
        </w:rPr>
        <w:t xml:space="preserve"> </w:t>
      </w:r>
      <w:r w:rsidRPr="008600C8">
        <w:rPr>
          <w:rFonts w:ascii="Sylfaen" w:hAnsi="Sylfaen" w:cs="Sylfaen"/>
          <w:lang w:val="ka-GE"/>
        </w:rPr>
        <w:t>საშუალებების</w:t>
      </w:r>
      <w:r w:rsidRPr="008600C8">
        <w:rPr>
          <w:rFonts w:ascii="Sylfaen" w:hAnsi="Sylfaen"/>
          <w:lang w:val="ka-GE"/>
        </w:rPr>
        <w:t xml:space="preserve"> </w:t>
      </w:r>
      <w:r w:rsidRPr="008600C8">
        <w:rPr>
          <w:rFonts w:ascii="Sylfaen" w:hAnsi="Sylfaen" w:cs="Sylfaen"/>
          <w:lang w:val="ka-GE"/>
        </w:rPr>
        <w:t>გამოყენებით</w:t>
      </w:r>
      <w:r w:rsidRPr="008600C8">
        <w:rPr>
          <w:rFonts w:ascii="Sylfaen" w:hAnsi="Sylfaen"/>
          <w:lang w:val="ka-GE"/>
        </w:rPr>
        <w:t xml:space="preserve">, </w:t>
      </w:r>
      <w:r w:rsidRPr="008600C8">
        <w:rPr>
          <w:rFonts w:ascii="Sylfaen" w:hAnsi="Sylfaen" w:cs="Sylfaen"/>
          <w:lang w:val="ka-GE"/>
        </w:rPr>
        <w:t>გასვლითი</w:t>
      </w:r>
      <w:r w:rsidRPr="008600C8">
        <w:rPr>
          <w:rFonts w:ascii="Sylfaen" w:hAnsi="Sylfaen"/>
          <w:lang w:val="ka-GE"/>
        </w:rPr>
        <w:t xml:space="preserve"> </w:t>
      </w:r>
      <w:r w:rsidRPr="008600C8">
        <w:rPr>
          <w:rFonts w:ascii="Sylfaen" w:hAnsi="Sylfaen" w:cs="Sylfaen"/>
          <w:lang w:val="ka-GE"/>
        </w:rPr>
        <w:t>შეხვედრებით</w:t>
      </w:r>
      <w:r w:rsidRPr="008600C8">
        <w:rPr>
          <w:rFonts w:ascii="Sylfaen" w:hAnsi="Sylfaen"/>
          <w:lang w:val="ka-GE"/>
        </w:rPr>
        <w:t xml:space="preserve"> </w:t>
      </w:r>
      <w:r w:rsidRPr="008600C8">
        <w:rPr>
          <w:rFonts w:ascii="Sylfaen" w:hAnsi="Sylfaen" w:cs="Sylfaen"/>
          <w:lang w:val="ka-GE"/>
        </w:rPr>
        <w:t>მოქალაქეებთან</w:t>
      </w:r>
      <w:r w:rsidRPr="008600C8">
        <w:rPr>
          <w:rFonts w:ascii="Sylfaen" w:hAnsi="Sylfaen"/>
          <w:lang w:val="ka-GE"/>
        </w:rPr>
        <w:t xml:space="preserve">, </w:t>
      </w:r>
      <w:r w:rsidRPr="008600C8">
        <w:rPr>
          <w:rFonts w:ascii="Sylfaen" w:hAnsi="Sylfaen" w:cs="Sylfaen"/>
          <w:lang w:val="ka-GE"/>
        </w:rPr>
        <w:t>საზოგადოების</w:t>
      </w:r>
      <w:r w:rsidRPr="008600C8">
        <w:rPr>
          <w:rFonts w:ascii="Sylfaen" w:hAnsi="Sylfaen"/>
          <w:lang w:val="ka-GE"/>
        </w:rPr>
        <w:t xml:space="preserve"> </w:t>
      </w:r>
      <w:r w:rsidRPr="008600C8">
        <w:rPr>
          <w:rFonts w:ascii="Sylfaen" w:hAnsi="Sylfaen" w:cs="Sylfaen"/>
          <w:lang w:val="ka-GE"/>
        </w:rPr>
        <w:t>წარმომადგენლებთან</w:t>
      </w:r>
      <w:r w:rsidRPr="008600C8">
        <w:rPr>
          <w:rFonts w:ascii="Sylfaen" w:hAnsi="Sylfaen"/>
          <w:lang w:val="ka-GE"/>
        </w:rPr>
        <w:t>, ადგილობრივი თვითმმართველობის, ვეტერანთა რეგიონალური და უმაღლესი სასწავლებლების სტუდენტური ორგანიზაციების დახმარებით, დაიწყო შესაბამისი პიარკამპანია;</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cs="Sylfaen"/>
          <w:lang w:val="ka-GE"/>
        </w:rPr>
        <w:t>ს</w:t>
      </w:r>
      <w:r w:rsidRPr="008600C8">
        <w:rPr>
          <w:rFonts w:ascii="Sylfaen" w:hAnsi="Sylfaen"/>
          <w:lang w:val="ka-GE"/>
        </w:rPr>
        <w:t>აზოგადოებისთვის ორგანიზაციის გაცნობის  მიზნით შეიქმნა</w:t>
      </w:r>
      <w:r w:rsidRPr="008600C8">
        <w:rPr>
          <w:rFonts w:ascii="Sylfaen" w:hAnsi="Sylfaen"/>
        </w:rPr>
        <w:t xml:space="preserve"> </w:t>
      </w:r>
      <w:r w:rsidRPr="008600C8">
        <w:rPr>
          <w:rFonts w:ascii="Sylfaen" w:hAnsi="Sylfaen"/>
          <w:lang w:val="ka-GE"/>
        </w:rPr>
        <w:t>ელექტრონული გვერდები სოციალურ ქსელებში (</w:t>
      </w:r>
      <w:r w:rsidRPr="008600C8">
        <w:rPr>
          <w:rFonts w:ascii="Sylfaen" w:hAnsi="Sylfaen"/>
        </w:rPr>
        <w:t>Facebook,</w:t>
      </w:r>
      <w:r w:rsidRPr="008600C8">
        <w:rPr>
          <w:rFonts w:ascii="Sylfaen" w:hAnsi="Sylfaen"/>
          <w:lang w:val="ka-GE"/>
        </w:rPr>
        <w:t xml:space="preserve"> </w:t>
      </w:r>
      <w:r w:rsidRPr="008600C8">
        <w:rPr>
          <w:rFonts w:ascii="Sylfaen" w:hAnsi="Sylfaen"/>
        </w:rPr>
        <w:t>Instagram</w:t>
      </w:r>
      <w:r w:rsidRPr="008600C8">
        <w:rPr>
          <w:rFonts w:ascii="Sylfaen" w:hAnsi="Sylfaen"/>
          <w:lang w:val="ka-GE"/>
        </w:rPr>
        <w:t xml:space="preserve">, </w:t>
      </w:r>
      <w:r w:rsidRPr="008600C8">
        <w:rPr>
          <w:rFonts w:ascii="Sylfaen" w:hAnsi="Sylfaen"/>
        </w:rPr>
        <w:t>TikTok</w:t>
      </w:r>
      <w:r w:rsidRPr="008600C8">
        <w:rPr>
          <w:rFonts w:ascii="Sylfaen" w:hAnsi="Sylfaen"/>
          <w:lang w:val="ka-GE"/>
        </w:rPr>
        <w:t>)</w:t>
      </w:r>
      <w:r w:rsidRPr="008600C8">
        <w:rPr>
          <w:rFonts w:ascii="Sylfaen" w:hAnsi="Sylfaen"/>
        </w:rPr>
        <w:t>.</w:t>
      </w:r>
      <w:r w:rsidRPr="008600C8">
        <w:rPr>
          <w:rFonts w:ascii="Sylfaen" w:hAnsi="Sylfaen"/>
          <w:lang w:val="ka-GE"/>
        </w:rPr>
        <w:t xml:space="preserve"> ასევე, ორგანიზაციის ვებ-გვერდი მსურველთა ელექტრონული რეგისტრაციისათვის;</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lang w:val="ka-GE"/>
        </w:rPr>
        <w:t xml:space="preserve">მოსამზადებელი ცენტრის ბაზაზე მოეწყო შესაბამისი ინფრასტრუქტურა და აღიჭურვა საჭირო </w:t>
      </w:r>
      <w:bookmarkStart w:id="6" w:name="_Hlk158902775"/>
      <w:r w:rsidRPr="008600C8">
        <w:rPr>
          <w:rFonts w:ascii="Sylfaen" w:hAnsi="Sylfaen"/>
          <w:lang w:val="ka-GE"/>
        </w:rPr>
        <w:t>მატერიალურ-ტექნიკური რესურსით</w:t>
      </w:r>
      <w:bookmarkEnd w:id="6"/>
      <w:r w:rsidRPr="008600C8">
        <w:rPr>
          <w:rFonts w:ascii="Sylfaen" w:hAnsi="Sylfaen"/>
          <w:lang w:val="ka-GE"/>
        </w:rPr>
        <w:t>. განთავსდა 20 კონტეინერი, მათ შორის ს.გ.პ - 1, შტაბი -1, კლასები - 2, სამედიცინო პუნქტი - 1, სასადილო - 1, სამზარეულო - 1, საცხოვრებელი - 8, აბანო - 2, საპირფარეშო - 2, საწყობი - 1;</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lang w:val="ka-GE"/>
        </w:rPr>
        <w:t>მოსამზადებელი ცენტრის ბაზაზე, საზოგადოების სხვადასხვა წარმომადგენლებთან გაიმართა ორგანიზაციის საქმიანობის, მიზნების, ამოცანების და განსახორციელებელი გეგმების თაობაზე გაცნობითი ხასიათის შეხვედრა;</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lang w:val="ka-GE"/>
        </w:rPr>
        <w:t xml:space="preserve">გაიმართა შეხვედრები რეკრუტირების კამპანიის ფარგლებში და გაფორმდა მემორანდუმები საქართველოს უნივერსიტეტთან, საქართველოს ფიზიკური აღზრდისა და სპორტის სახელმწიფო სასწავლო უნივერსიტეტთან, </w:t>
      </w:r>
      <w:r w:rsidRPr="008600C8">
        <w:rPr>
          <w:rFonts w:ascii="Sylfaen" w:eastAsia="Times New Roman" w:hAnsi="Sylfaen" w:cs="Sylfaen"/>
          <w:color w:val="050505"/>
          <w:lang w:val="ka-GE" w:eastAsia="ru-RU"/>
        </w:rPr>
        <w:t xml:space="preserve">საქართველოს უნივერსიტეტთან, </w:t>
      </w:r>
      <w:r w:rsidRPr="008600C8">
        <w:rPr>
          <w:rFonts w:ascii="Sylfaen" w:hAnsi="Sylfaen"/>
          <w:lang w:val="ka-GE"/>
        </w:rPr>
        <w:t xml:space="preserve">თბილისის სასულიერო აკადემიასთან და საქართველოს ტექნიკურ უნივერსიტეტთან,  </w:t>
      </w:r>
      <w:r w:rsidRPr="008600C8">
        <w:rPr>
          <w:rFonts w:ascii="Sylfaen" w:eastAsia="Times New Roman" w:hAnsi="Sylfaen" w:cs="Sylfaen"/>
          <w:lang w:val="ka-GE" w:eastAsia="ru-RU"/>
        </w:rPr>
        <w:t>უმაღლესი</w:t>
      </w:r>
      <w:r w:rsidRPr="008600C8">
        <w:rPr>
          <w:rFonts w:ascii="Sylfaen" w:eastAsia="Times New Roman" w:hAnsi="Sylfaen"/>
          <w:lang w:val="ka-GE" w:eastAsia="ru-RU"/>
        </w:rPr>
        <w:t xml:space="preserve"> </w:t>
      </w:r>
      <w:r w:rsidRPr="008600C8">
        <w:rPr>
          <w:rFonts w:ascii="Sylfaen" w:eastAsia="Times New Roman" w:hAnsi="Sylfaen" w:cs="Sylfaen"/>
          <w:lang w:val="ka-GE" w:eastAsia="ru-RU"/>
        </w:rPr>
        <w:t xml:space="preserve">სასწავლებელთან ნიუუნი, </w:t>
      </w:r>
      <w:r w:rsidRPr="008600C8">
        <w:rPr>
          <w:rFonts w:ascii="Sylfaen" w:hAnsi="Sylfaen" w:cs="Sylfaen"/>
          <w:color w:val="050505"/>
          <w:shd w:val="clear" w:color="auto" w:fill="FFFFFF"/>
          <w:lang w:val="ka-GE"/>
        </w:rPr>
        <w:t>გორის</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სახელმწიფო</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უნივერსიტეტთან, საქართველოს</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დავით</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აღმაშენებლის</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სახელობის</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უნივერსიტეტთან;</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eastAsia="Times New Roman" w:hAnsi="Sylfaen" w:cs="Sylfaen"/>
          <w:color w:val="050505"/>
          <w:lang w:val="ka-GE"/>
        </w:rPr>
        <w:t>შედგა შეხვედრები შიდა ქ</w:t>
      </w:r>
      <w:r w:rsidR="00491B60" w:rsidRPr="008600C8">
        <w:rPr>
          <w:rFonts w:ascii="Sylfaen" w:eastAsia="Times New Roman" w:hAnsi="Sylfaen" w:cs="Sylfaen"/>
          <w:color w:val="050505"/>
          <w:lang w:val="ka-GE"/>
        </w:rPr>
        <w:t>ართლის სამხარეო ადმინისტრაციაში</w:t>
      </w:r>
      <w:r w:rsidRPr="008600C8">
        <w:rPr>
          <w:rFonts w:ascii="Sylfaen" w:eastAsia="Times New Roman" w:hAnsi="Sylfaen" w:cs="Sylfaen"/>
          <w:color w:val="050505"/>
          <w:lang w:val="ka-GE"/>
        </w:rPr>
        <w:t xml:space="preserve"> გორის, კასპის, ქარელის, ხაშურის მუნიციპალიტეტების გამგებლების მოადგილეების და სამხარეო ადმინისტრაციის </w:t>
      </w:r>
      <w:r w:rsidRPr="008600C8">
        <w:rPr>
          <w:rFonts w:ascii="Sylfaen" w:hAnsi="Sylfaen"/>
          <w:lang w:val="ka-GE"/>
        </w:rPr>
        <w:t>ხელმძღვანელებთან. დაისახა სამომავლო თანამშრომლობის გეგმა;</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lang w:val="ka-GE"/>
        </w:rPr>
        <w:t>გაიმართა შეხვედრა საქართველოს ხელბურთის, ძიუდოს და თავისუფალი სტილის მოჭიდავეთა ფედერაციებში. შეხვედრებზე განიხილეს ერთობლივი თანამშრომლობის სამომავლო გეგმები. ასევე გადაწყდა სახელოვანი სპორცმენების სტუმრობა გომბორის სასწავლო ცენტრში;</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lang w:val="ka-GE"/>
        </w:rPr>
        <w:t>ორგანიზაციისა და მოხალისეთა სწავლების პოპულარიზაციის ფარგლებში მომზადდა გადაცემები და გადაიცა სიუჟეტები სხვადასხვა სატელევიზიო ეთერით;</w:t>
      </w:r>
    </w:p>
    <w:p w:rsidR="0010780F"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lang w:val="ka-GE"/>
        </w:rPr>
        <w:t>საანგარიშო პერიოდში ჩატარდა 10 შეკრება. სულ ამხნის განმავლობაში გადამზადება გაიარა 909 მოხალისემ, რომლის ძირათად კონტიგენტს შეადგენდა ვეტერანები, სპორცმენები (რეგბისტები, მოჭიდავეები) და სტუდენტები;</w:t>
      </w:r>
    </w:p>
    <w:p w:rsidR="002C6B49" w:rsidRPr="008600C8" w:rsidRDefault="0010780F" w:rsidP="0002080A">
      <w:pPr>
        <w:pStyle w:val="ListParagraph"/>
        <w:numPr>
          <w:ilvl w:val="0"/>
          <w:numId w:val="70"/>
        </w:numPr>
        <w:spacing w:line="240" w:lineRule="auto"/>
        <w:ind w:left="0"/>
        <w:jc w:val="both"/>
        <w:rPr>
          <w:rFonts w:ascii="Sylfaen" w:hAnsi="Sylfaen"/>
          <w:lang w:val="ka-GE"/>
        </w:rPr>
      </w:pPr>
      <w:r w:rsidRPr="008600C8">
        <w:rPr>
          <w:rFonts w:ascii="Sylfaen" w:hAnsi="Sylfaen"/>
          <w:lang w:val="ka-GE"/>
        </w:rPr>
        <w:t xml:space="preserve">საანგარიშო პერიოდში ჩარადრა სწავლება სხვადასხვა თემატიკაზე: საცეცხლე მომზადება, ტოპოგრაფია, ნავიგაცია, საინჟინრო საქმე, თვითგადარჩენა, ექსტრემალური მედიცინა, ბუნებრივი და ადამიანური ფაქტორებით გამოწვეულ კატასტროფაზე რეაგირება, ისტორია, კიბერუსაფრთხოება, პრაქტიკული მეცდინეობები სროლაში, ნავიგაცია; ასევე, ჩატარდა </w:t>
      </w:r>
      <w:r w:rsidRPr="008600C8">
        <w:rPr>
          <w:rFonts w:ascii="Sylfaen" w:hAnsi="Sylfaen"/>
          <w:lang w:val="ka-GE"/>
        </w:rPr>
        <w:lastRenderedPageBreak/>
        <w:t>სამედიცინო პრქტიკული საჩვენებელი მეცადინეობები დაზარალებულის ევაკუაცია შენობიდან, ბრძოლის ველიდან, მდინარეზე. დაზარალებულისთვის მედიკამენტების მიწოდება და მედიდიკოსის ინსტრუქტირება დრონის საშუალებით, ევაკუაცია.</w:t>
      </w:r>
    </w:p>
    <w:p w:rsidR="00365C7E" w:rsidRPr="008600C8" w:rsidRDefault="00365C7E" w:rsidP="0002080A">
      <w:pPr>
        <w:spacing w:after="0" w:line="240" w:lineRule="auto"/>
        <w:jc w:val="both"/>
        <w:rPr>
          <w:rFonts w:ascii="Sylfaen" w:hAnsi="Sylfaen"/>
          <w:highlight w:val="yellow"/>
          <w:lang w:val="ka-GE"/>
        </w:rPr>
      </w:pPr>
    </w:p>
    <w:p w:rsidR="00833507" w:rsidRPr="008600C8" w:rsidRDefault="00365C7E" w:rsidP="0002080A">
      <w:pPr>
        <w:pStyle w:val="Heading2"/>
        <w:spacing w:line="240" w:lineRule="auto"/>
        <w:jc w:val="both"/>
        <w:rPr>
          <w:rFonts w:ascii="Sylfaen" w:hAnsi="Sylfaen"/>
          <w:b/>
          <w:bCs/>
          <w:i/>
          <w:iCs/>
          <w:sz w:val="22"/>
          <w:szCs w:val="22"/>
          <w:lang w:val="ka-GE"/>
        </w:rPr>
      </w:pPr>
      <w:r w:rsidRPr="008600C8">
        <w:rPr>
          <w:rFonts w:ascii="Sylfaen" w:hAnsi="Sylfaen"/>
          <w:sz w:val="22"/>
          <w:szCs w:val="22"/>
          <w:lang w:val="ka-GE"/>
        </w:rPr>
        <w:t>2.19</w:t>
      </w:r>
      <w:r w:rsidR="00833507" w:rsidRPr="008600C8">
        <w:rPr>
          <w:rFonts w:ascii="Sylfaen" w:hAnsi="Sylfaen"/>
          <w:sz w:val="22"/>
          <w:szCs w:val="22"/>
          <w:lang w:val="ka-GE"/>
        </w:rPr>
        <w:t xml:space="preserve"> მართვის,  კონტროლის,  კავშირგაბმულობისა  და  კომპიუტერული  სისტემები     (პროგრამული კოდი 29 04)</w:t>
      </w:r>
    </w:p>
    <w:p w:rsidR="00833507" w:rsidRPr="008600C8" w:rsidRDefault="00833507" w:rsidP="0002080A">
      <w:pPr>
        <w:pStyle w:val="ListParagraph"/>
        <w:tabs>
          <w:tab w:val="left" w:pos="720"/>
        </w:tabs>
        <w:spacing w:after="0" w:line="240" w:lineRule="auto"/>
        <w:ind w:left="709" w:right="-67" w:hanging="360"/>
        <w:jc w:val="both"/>
        <w:rPr>
          <w:rFonts w:ascii="Sylfaen" w:hAnsi="Sylfaen"/>
          <w:lang w:val="ka-GE"/>
        </w:rPr>
      </w:pPr>
    </w:p>
    <w:p w:rsidR="00833507" w:rsidRPr="008600C8" w:rsidRDefault="00833507"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833507" w:rsidRPr="008600C8" w:rsidRDefault="00833507" w:rsidP="0002080A">
      <w:pPr>
        <w:pStyle w:val="ListParagraph"/>
        <w:numPr>
          <w:ilvl w:val="0"/>
          <w:numId w:val="1"/>
        </w:numPr>
        <w:spacing w:after="0" w:line="240" w:lineRule="auto"/>
        <w:jc w:val="both"/>
        <w:rPr>
          <w:rFonts w:ascii="Sylfaen" w:hAnsi="Sylfaen"/>
        </w:rPr>
      </w:pPr>
      <w:r w:rsidRPr="008600C8">
        <w:rPr>
          <w:rFonts w:ascii="Sylfaen" w:hAnsi="Sylfaen"/>
        </w:rPr>
        <w:t>სსიპ - კიბერუსაფრთხოების ბიურო;</w:t>
      </w:r>
    </w:p>
    <w:p w:rsidR="00833507" w:rsidRPr="008600C8" w:rsidRDefault="00833507" w:rsidP="0002080A">
      <w:pPr>
        <w:pStyle w:val="ListParagraph"/>
        <w:numPr>
          <w:ilvl w:val="0"/>
          <w:numId w:val="1"/>
        </w:numPr>
        <w:spacing w:after="0" w:line="240" w:lineRule="auto"/>
        <w:jc w:val="both"/>
        <w:rPr>
          <w:rFonts w:ascii="Sylfaen" w:hAnsi="Sylfaen"/>
        </w:rPr>
      </w:pPr>
      <w:r w:rsidRPr="008600C8">
        <w:rPr>
          <w:rFonts w:ascii="Sylfaen" w:hAnsi="Sylfaen"/>
        </w:rPr>
        <w:t>საქართველოს თავდაცვის სამინისტრო;</w:t>
      </w:r>
    </w:p>
    <w:p w:rsidR="00833507" w:rsidRPr="008600C8" w:rsidRDefault="00833507" w:rsidP="0002080A">
      <w:pPr>
        <w:pStyle w:val="abzacixml"/>
        <w:rPr>
          <w:highlight w:val="yellow"/>
          <w:lang w:eastAsia="ru-RU"/>
        </w:rPr>
      </w:pP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სსიპ - კიბერუსაფრთხოების ბიუროს წამომადგენლებმა მონაწილეობა მიიღეს მაღალი დონის სწავლებებსა და კიბერწვრთნებში: </w:t>
      </w:r>
      <w:r w:rsidRPr="008600C8">
        <w:rPr>
          <w:rFonts w:ascii="Sylfaen" w:hAnsi="Sylfaen"/>
          <w:lang w:val="ka-GE"/>
        </w:rPr>
        <w:t>კიბერწვრთნაში Defence Cyber Marvel 2024, CWIX 2024, Armython,</w:t>
      </w:r>
      <w:r w:rsidRPr="008600C8">
        <w:rPr>
          <w:rFonts w:ascii="Sylfaen" w:hAnsi="Sylfaen" w:cs="Sylfaen"/>
          <w:lang w:val="ka-GE"/>
        </w:rPr>
        <w:t xml:space="preserve"> Cyber Shield, </w:t>
      </w:r>
      <w:r w:rsidRPr="008600C8">
        <w:rPr>
          <w:rFonts w:ascii="Sylfaen" w:hAnsi="Sylfaen"/>
          <w:lang w:val="ka-GE"/>
        </w:rPr>
        <w:t>Cyber Dawg,</w:t>
      </w:r>
      <w:r w:rsidRPr="008600C8">
        <w:rPr>
          <w:rFonts w:ascii="Sylfaen" w:hAnsi="Sylfaen" w:cs="Sylfaen"/>
          <w:lang w:val="ka-GE"/>
        </w:rPr>
        <w:t xml:space="preserve"> </w:t>
      </w:r>
      <w:r w:rsidRPr="008600C8">
        <w:rPr>
          <w:rFonts w:ascii="Sylfaen" w:hAnsi="Sylfaen" w:cs="Sylfaen"/>
          <w:shd w:val="clear" w:color="auto" w:fill="FFFFFF"/>
          <w:lang w:val="ka-GE"/>
        </w:rPr>
        <w:t>CSIRT Team Training,</w:t>
      </w:r>
      <w:r w:rsidRPr="008600C8">
        <w:rPr>
          <w:rFonts w:ascii="Sylfaen" w:hAnsi="Sylfaen" w:cs="Sylfaen"/>
          <w:lang w:val="ka-GE"/>
        </w:rPr>
        <w:t xml:space="preserve"> </w:t>
      </w:r>
      <w:r w:rsidRPr="008600C8">
        <w:rPr>
          <w:rFonts w:ascii="Sylfaen" w:hAnsi="Sylfaen"/>
          <w:lang w:val="ka-GE"/>
        </w:rPr>
        <w:t>Trojan Footprint 24);</w:t>
      </w: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კიბერ/ინფორმაციული უსაფრთხოების მიმართულებით გადამზადდა 2 544 პირი, მათ შორის 90 რეზერვისტი; </w:t>
      </w: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ბიუროს თანამშრომლებმა პროფესიული უნარ-ჩვევების გაუმჯობესების/გადამზადებისთვის გაიარეს მაღალი დონის კურსები;</w:t>
      </w: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lang w:val="ka-GE"/>
        </w:rPr>
        <w:t xml:space="preserve">ბიუროს </w:t>
      </w:r>
      <w:r w:rsidRPr="008600C8">
        <w:rPr>
          <w:rFonts w:ascii="Sylfaen" w:hAnsi="Sylfaen"/>
        </w:rPr>
        <w:t>წარმომადგენელებმა მონაწილეობა მიიღეს აშშ-</w:t>
      </w:r>
      <w:r w:rsidRPr="008600C8">
        <w:rPr>
          <w:rFonts w:ascii="Sylfaen" w:hAnsi="Sylfaen"/>
          <w:lang w:val="ka-GE"/>
        </w:rPr>
        <w:t>ი</w:t>
      </w:r>
      <w:r w:rsidRPr="008600C8">
        <w:rPr>
          <w:rFonts w:ascii="Sylfaen" w:hAnsi="Sylfaen"/>
        </w:rPr>
        <w:t>ს მიერ დაგეგმილ საერთაშორისო კიბერუსაფრთხოების სამიტში 2024</w:t>
      </w:r>
      <w:r w:rsidRPr="008600C8">
        <w:rPr>
          <w:rFonts w:ascii="Sylfaen" w:hAnsi="Sylfaen"/>
          <w:lang w:val="ka-GE"/>
        </w:rPr>
        <w:t xml:space="preserve">, </w:t>
      </w:r>
      <w:r w:rsidRPr="008600C8">
        <w:rPr>
          <w:rFonts w:ascii="Sylfaen" w:hAnsi="Sylfaen" w:cs="Sylfaen"/>
          <w:lang w:val="ka-GE"/>
        </w:rPr>
        <w:t xml:space="preserve">პოლონეთთან ორმხრივი სამხედრო თანამშრომლობის ფარგლებში გამართულ საერთაშორისო კიბერუსაფრთხოების კონგრესში, ასევე, </w:t>
      </w:r>
      <w:r w:rsidRPr="008600C8">
        <w:rPr>
          <w:rFonts w:ascii="Sylfaen" w:hAnsi="Sylfaen"/>
          <w:shd w:val="clear" w:color="auto" w:fill="FFFFFF"/>
        </w:rPr>
        <w:t>ნატოს თავდაცვის განათლების განვითარების (DEEP) პროგრამაში</w:t>
      </w:r>
      <w:r w:rsidRPr="008600C8">
        <w:rPr>
          <w:rFonts w:ascii="Sylfaen" w:hAnsi="Sylfaen"/>
          <w:shd w:val="clear" w:color="auto" w:fill="FFFFFF"/>
          <w:lang w:val="ka-GE"/>
        </w:rPr>
        <w:t>;</w:t>
      </w: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შეძენილ იქნა ბიუროსთვის საჭირო პროგრამული უზრუნველყოფის ლიცენზიები და ყოველთვიური სერვისები; განახლდა არსებული პროგრამულ/აპარატურული აქტივების ექსპლუატაციის უწყვეტობისთვის საჭირო ლიცენზიები, შესყიდულ იქნა კომპიუტერებისა და სერვერებისთვის საჭირო მაკომპლექტებელი და პერიფერიული მოწყობილობები;</w:t>
      </w:r>
    </w:p>
    <w:p w:rsidR="00CD0134"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არსებული კავშირგაბმულობისა და ინფორმაციული სისტემების რესურსების აღდგენისა და შენარჩუნების მიზნით გატარებულ იქნა შესაბამისი ღონისძიებები (შეძენილ იქნა სხვადასხა ტექნიკა და აქსესუარები); ინტეგრირებული ქსელების მანქანების მოდერნიზაციის მიზნით, შეძენილ იქნა ტაქტიკური დანიშნულების 12 სერვერი;</w:t>
      </w:r>
    </w:p>
    <w:p w:rsidR="00833507" w:rsidRPr="008600C8"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თავდაცვის სამინისტროს შიდა ქსელის უზრუნველყოფის მიზნით შეძენილი იქნა ოპტიკურ ბოჭკოვანი კაბელი და სამონტაჟო სამუშაოებისთვის საჭირო აქსესუარები.</w:t>
      </w:r>
    </w:p>
    <w:p w:rsidR="00CD0134" w:rsidRPr="008600C8" w:rsidRDefault="00CD0134" w:rsidP="0002080A">
      <w:pPr>
        <w:spacing w:after="0" w:line="240" w:lineRule="auto"/>
        <w:jc w:val="both"/>
        <w:rPr>
          <w:rFonts w:ascii="Sylfaen" w:hAnsi="Sylfaen" w:cs="Sylfaen"/>
          <w:bCs/>
          <w:color w:val="000000"/>
          <w:shd w:val="clear" w:color="auto" w:fill="FFFFFF"/>
          <w:lang w:val="ka-GE"/>
        </w:rPr>
      </w:pPr>
    </w:p>
    <w:p w:rsidR="00EB06A4" w:rsidRPr="008600C8" w:rsidRDefault="00EB06A4" w:rsidP="0002080A">
      <w:pPr>
        <w:pStyle w:val="Heading2"/>
        <w:spacing w:line="240" w:lineRule="auto"/>
        <w:jc w:val="both"/>
        <w:rPr>
          <w:rFonts w:ascii="Sylfaen" w:hAnsi="Sylfaen"/>
          <w:sz w:val="22"/>
          <w:szCs w:val="22"/>
          <w:lang w:val="ka-GE"/>
        </w:rPr>
      </w:pPr>
      <w:r w:rsidRPr="008600C8">
        <w:rPr>
          <w:rFonts w:ascii="Sylfaen" w:hAnsi="Sylfaen"/>
          <w:sz w:val="22"/>
          <w:szCs w:val="22"/>
          <w:lang w:val="ka-GE"/>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rsidR="00EB06A4" w:rsidRPr="008600C8" w:rsidRDefault="00EB06A4" w:rsidP="0002080A">
      <w:pPr>
        <w:pStyle w:val="abzacixml"/>
      </w:pPr>
    </w:p>
    <w:p w:rsidR="00EB06A4" w:rsidRPr="008600C8" w:rsidRDefault="00EB06A4" w:rsidP="0002080A">
      <w:pPr>
        <w:pStyle w:val="abzacixml"/>
      </w:pPr>
      <w:r w:rsidRPr="008600C8">
        <w:t>პროგრამის განმახორციელებელი:</w:t>
      </w:r>
    </w:p>
    <w:p w:rsidR="00EB06A4" w:rsidRPr="008600C8" w:rsidRDefault="00EB06A4" w:rsidP="0002080A">
      <w:pPr>
        <w:pStyle w:val="ListParagraph"/>
        <w:numPr>
          <w:ilvl w:val="0"/>
          <w:numId w:val="4"/>
        </w:numPr>
        <w:spacing w:after="0" w:line="240" w:lineRule="auto"/>
        <w:rPr>
          <w:rFonts w:ascii="Sylfaen" w:hAnsi="Sylfaen" w:cs="Sylfaen"/>
        </w:rPr>
      </w:pPr>
      <w:r w:rsidRPr="008600C8">
        <w:rPr>
          <w:rFonts w:ascii="Sylfaen" w:hAnsi="Sylfaen" w:cs="Sylfaen"/>
        </w:rPr>
        <w:t>სსიპ - დანაშაულის პრევენციის, არასაპატიმრო სასჯელთა აღსრულებისა და პრობაციის ეროვნული სააგენტო</w:t>
      </w:r>
      <w:r w:rsidR="000D049C" w:rsidRPr="008600C8">
        <w:rPr>
          <w:rFonts w:ascii="Sylfaen" w:hAnsi="Sylfaen" w:cs="Sylfaen"/>
          <w:lang w:val="ka-GE"/>
        </w:rPr>
        <w:t>;</w:t>
      </w:r>
    </w:p>
    <w:p w:rsidR="00EB06A4" w:rsidRPr="008600C8" w:rsidRDefault="00EB06A4" w:rsidP="0002080A">
      <w:pPr>
        <w:pStyle w:val="abzacixml"/>
        <w:rPr>
          <w:highlight w:val="yellow"/>
        </w:rPr>
      </w:pP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მსჯავრდებულთა და ყოფილ პატიმართა რეაბილიტაციისა და რესოციალიზაციის მიმართულებით უწყვეტ რეჟიმში მიმდინარეობდა სოციალური მუშაკებისა და ფსიქოლოგების პროფესიული ზედამხედველობა, რაც გულისხმობს ინდივიდუალურ და ჯგუფურ შეხვედრებს/კონსულტაციებს, პროფესიული გადაწვის პრევენციისთვის მიმართულ ღონისძიებებსა და პროფესიული გაძლიერების მხარდაჭერას;</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lastRenderedPageBreak/>
        <w:t>მომზადდა 669 განრიდების ინდივიდუალური შეფასების ანგარიში, 399 წინასასამართლო ინდივიდუალური შეფასების ანგარიში, 311 პირობით მსჯავრდებულის შეფასება, 110 ანგარიში პირობით ვადამდე გათავისუფლების მუდმივმოქმედი კომისიისთვის წარსადგენად და 29 ანგარიში არასრულწლოვანთა მართლმსაჯულების კოდექსის 27-ე მუხლის 41 პუნქტის თანახმად;</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მსჯავრდებულთა და ყოფილ პატიმართა დეპარტამენტის სარეაბილიტაციო მომსახურებით ისარგებლა 1 472 ბენეფიციარმა;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ევროპის საბჭოს ოფისის პროექტის ფარგლებში </w:t>
      </w:r>
      <w:r w:rsidRPr="008600C8">
        <w:rPr>
          <w:rFonts w:ascii="Sylfaen" w:hAnsi="Sylfaen"/>
          <w:lang w:val="ka-GE"/>
        </w:rPr>
        <w:t>გაიმართა</w:t>
      </w:r>
      <w:r w:rsidRPr="008600C8">
        <w:rPr>
          <w:rFonts w:ascii="Sylfaen" w:hAnsi="Sylfaen"/>
        </w:rPr>
        <w:t xml:space="preserve"> უწყებათაშორისი სამუშაო შეხვედრა „პოზიტიური მშობლობის“ პროგრამის დანერგვის შესახებ;</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გაიმართა შეხვედრა ცენტრალურ და მუნიციპალურ დონეზე ბენეფიციარებისთვის სერვისების გაუმჯობესებისა და ინტეგრირების საკითხებზე ადგილობრივი თვითმმართველობების შესაბამისი სამსახურების წარმომადგენლებთან;</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გაერო-ს ბავშვთა ფონდის (UNICEF) ინიციატივით გაიმართა პროფესიული თემის და სახელმწიფო უწყებების სამუშაო შეხვედრა „რთული ქცევის“ ბავშვებთან დაკავშირებით. განხილული </w:t>
      </w:r>
      <w:r w:rsidRPr="008600C8">
        <w:rPr>
          <w:rFonts w:ascii="Sylfaen" w:hAnsi="Sylfaen"/>
          <w:lang w:val="ka-GE"/>
        </w:rPr>
        <w:t xml:space="preserve">იქნა </w:t>
      </w:r>
      <w:r w:rsidRPr="008600C8">
        <w:rPr>
          <w:rFonts w:ascii="Sylfaen" w:hAnsi="Sylfaen"/>
        </w:rPr>
        <w:t>ამ მიმართულებით არსებული გამოწვევები, აკადემიური კვლევები, პროფესიონალთა მიერ გამოყენებული ინტერვენციები და  სამომავლო პერსპექტივები;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გაიმართა სამუშაო შეხვედრები უწყებათაშორისი საზოგადოებრივი დაცვის მექანიზმის (MAPPA) განხილვის და პროექტის სამომავლო აქტივობების დაგეგმვის მიზნით;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უწყვეტ რეჟიმში მიმდინარეობდა დეპარტამენტის თანამშრომლებისა და ბენეფიციარებისათვის იურიდიული მომსახურების მიწოდება;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სამომავლო თანამშრომლობის მიზნით დამუშავდა ურთიერთთანამშრომლობის მემორანდუმები ილიას სახელმწიფო უნივერსიტეტთან, ი. ჯავახიშვილის სახელობის თბილისის სახელმწიფო უნივერსიტეტთან;</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პროექტ „მოხალისე პედაგოგის“ ფარგლებში შედგა ინგლისური ენის შემსწავლელი ჯგუფი განრიდებული პირებისთვის;</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პროექტ „მესტუმრეს“ ფარგლებში</w:t>
      </w:r>
      <w:r w:rsidRPr="008600C8">
        <w:rPr>
          <w:rFonts w:ascii="Sylfaen" w:hAnsi="Sylfaen"/>
          <w:lang w:val="ka-GE"/>
        </w:rPr>
        <w:t>,</w:t>
      </w:r>
      <w:r w:rsidRPr="008600C8">
        <w:rPr>
          <w:rFonts w:ascii="Sylfaen" w:hAnsi="Sylfaen"/>
        </w:rPr>
        <w:t xml:space="preserve"> მოხალისეობრივი საქმიანობის შესრულების მიზნით გადამისამართდა 15 (თხუთმეტი) ბენეფიციარი;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წიგნის კითხვის საერთაშორისო დღესთან დაკავშირებით ჩატარდა ღონისძიება სააგენტოს არასრულწლოვანი და ახალგაზრდა ბენეფიციარებისთვის;</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ქალთა საერთაშორისო დღესთან დაკავშირებით შედგა სააგენტოს არასრულწლოვანი და ახალგაზრდა გოგონა ბენეფიციარების ვიზიტი ილია ჭავჭავაძის ლიტერატურულ-მემორიალურ მუზეუმში,  სადაც ბენეფიციარებს შესაძლებლობა ჰქონდათ, გასცნობოდნენ შემეცნებით-საგანმანათლებლო პროგრამას „ქალები წარსულიდან“; ქალთა საერთაშორისო დღესთან დაკავშირებით მსჯავრდებული ქალები იმყოფებოდნენ მარჯანიშვილის თეატრში დადგმულ სპექტაკლზე „ქალები“;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სოციალურ საწარმოში „კოდალა“ განხორციელდა შემეცნებითი ვიზიტი ბენეფიციარებისთვის, სადაც მათ მიიღეს ინფორმაცია საწარმოში ხის სათამაშოებისა და სასუვენირო ნაკეთობების წარმოების თაობაზე და ჩაერთნენ პრაქტიკულ საქმიანობაშიც;</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საქართველოს პარლამენტის ეროვნულ ბიბლიოთეკაში განხორციელდა მრგვალი მაგიდის ფორმატის შეხვედრა პენიტენციურ სისტემაში მსჯავრდებულ ქალთა დასაქმების პოლიტიკის  სიტუაციის ანალიზის, არსებული  გამოწვევებისა და გადაწყვეტის გზების შესახებ;</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ევროკავშირის მხარდაჭერით, საქართველოში მართლმსაჯულების რეფორმის მხარდაჭერის პროექტის ფარგლებში, პროფესიული ზედამხედველობის წესთან დაკავშირებით, გაიმართა უწყებათაშორისი სამუშაო შეხვედრა; ასევე, განხილულ იქნა ქუჩაში მცხოვრები ან/და მომუშავე ბავშვების ყველა სახის ძალადობისგან დაცვის სახელმწიფო სტრატეგია, ლოგიკური ჩარჩოს შედგენა და შემდგომ ეფექტიანად განხორციელება;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lastRenderedPageBreak/>
        <w:t>არასრულწლოვანთა რეფერირების მიმართულებით შემოვიდა 103 საქმე, არასრულწლოვანთა რეფერირების ცენტრის მიერ მომზადდა 93 არასრულწლოვნის ინდივიდუალური შეფასების ანგარიში; არასრულწლოვანთა რეფერირების ცენტრის ფსიქოლოგებს 52 ახალი შემთხვევა დაეწერათ;  64 არასრულწლოვნის საქმეზე გაფორმდა რეფერირების პროგრამაში ჩართვის ხელშეკრულება, 40 არასრულწლოვანთან გაგრძელდა ხელშეკრულების ვადა, 39 არასრულწლოვანთან დასრულდა მუშაობა. შეჩერდა 38  და აღდგა 31 არასრულწლოვნის საქმის წარმოება;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საგანმანათლებლო, კულტურულ და სპორტულ აქტივობებში ჩართვის მიზნით განხორციელებულ 42 ღონისძიებასა თუ პროექტში ჩაერთო არასრულწლოვანთა რეფერირების ცენტრის 40-ზე მეტი ბენეფიციარი;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პრობაციის 20 ოფიცერს ჩაუტარდა 4-დღიანი კურსი „ტრენერთა ტრენინგი“;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სააგენტოს 8 თანამშრომელმა გაიარა კვალიფიკაციის ასამაღლებელი კურსი;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დანაშაულის პირველი დონის პრევენციის მიზნით ქვეყნის მასშტაბით არსებულ 75 სხვადასხვა საჯარო სკოლის მოსწავლეებთან ჩატარდა საინფორმაციო შეხვედრები;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განრიდებისა და მედიაციის მიმართულებით მომსახურ</w:t>
      </w:r>
      <w:r w:rsidRPr="008600C8">
        <w:rPr>
          <w:rFonts w:ascii="Sylfaen" w:hAnsi="Sylfaen"/>
          <w:lang w:val="ka-GE"/>
        </w:rPr>
        <w:t>ება გაეწია</w:t>
      </w:r>
      <w:r w:rsidRPr="008600C8">
        <w:rPr>
          <w:rFonts w:ascii="Sylfaen" w:hAnsi="Sylfaen"/>
        </w:rPr>
        <w:t xml:space="preserve"> 763 პირს, რომელთაგან 350-ის მიმართ გამოყენებულ იქნა მედიაციის კომპონენტი და შედგა მედიაციის 255 კონფერენცია, განრიდების პროცესი დაიწყო 310  პირის მიმართ;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სააგენტოს ხელშეწყობით საზოგადოებისათვის სასარგებლო შრომით დასაქმდა 1 942 ბენეფიციარი. თბილისისა და რეგიონების პრობაციის ბიუროში შედგა 827 ვიდეოპაემანი.</w:t>
      </w:r>
    </w:p>
    <w:p w:rsidR="002F7F1F" w:rsidRPr="008600C8" w:rsidRDefault="002F7F1F" w:rsidP="0002080A">
      <w:pPr>
        <w:pStyle w:val="abzacixml"/>
        <w:rPr>
          <w:highlight w:val="yellow"/>
        </w:rPr>
      </w:pPr>
    </w:p>
    <w:p w:rsidR="00E863B7" w:rsidRPr="003656B8" w:rsidRDefault="00E863B7" w:rsidP="0002080A">
      <w:pPr>
        <w:pStyle w:val="Heading2"/>
        <w:spacing w:line="240" w:lineRule="auto"/>
        <w:jc w:val="both"/>
        <w:rPr>
          <w:rFonts w:ascii="Sylfaen" w:hAnsi="Sylfaen"/>
          <w:sz w:val="22"/>
          <w:szCs w:val="22"/>
          <w:lang w:val="ka-GE"/>
        </w:rPr>
      </w:pPr>
      <w:r w:rsidRPr="003656B8">
        <w:rPr>
          <w:rFonts w:ascii="Sylfaen" w:hAnsi="Sylfaen"/>
          <w:sz w:val="22"/>
          <w:szCs w:val="22"/>
          <w:lang w:val="ka-GE"/>
        </w:rPr>
        <w:t>2.</w:t>
      </w:r>
      <w:r w:rsidR="00EB06A4" w:rsidRPr="003656B8">
        <w:rPr>
          <w:rFonts w:ascii="Sylfaen" w:hAnsi="Sylfaen"/>
          <w:sz w:val="22"/>
          <w:szCs w:val="22"/>
          <w:lang w:val="ka-GE"/>
        </w:rPr>
        <w:t>21</w:t>
      </w:r>
      <w:r w:rsidRPr="003656B8">
        <w:rPr>
          <w:rFonts w:ascii="Sylfaen" w:hAnsi="Sylfaen"/>
          <w:sz w:val="22"/>
          <w:szCs w:val="22"/>
          <w:lang w:val="ka-GE"/>
        </w:rPr>
        <w:t xml:space="preserve"> ფიზიკურ და იურიდიულ პირთა (მათ შორის ქონების), ეროვნული საგანძურის დაცვისა და უსაფრთხოების დონის ამაღლება   (პროგრამული კოდი 30 03)</w:t>
      </w:r>
    </w:p>
    <w:p w:rsidR="00E863B7" w:rsidRPr="003656B8" w:rsidRDefault="00E863B7" w:rsidP="0002080A">
      <w:pPr>
        <w:tabs>
          <w:tab w:val="left" w:pos="0"/>
        </w:tabs>
        <w:spacing w:line="240" w:lineRule="auto"/>
        <w:contextualSpacing/>
        <w:jc w:val="both"/>
        <w:rPr>
          <w:rFonts w:ascii="Sylfaen" w:hAnsi="Sylfaen" w:cs="Sylfaen"/>
          <w:lang w:val="ka-GE"/>
        </w:rPr>
      </w:pPr>
    </w:p>
    <w:p w:rsidR="00E863B7" w:rsidRPr="003656B8" w:rsidRDefault="00E863B7" w:rsidP="0002080A">
      <w:pPr>
        <w:tabs>
          <w:tab w:val="left" w:pos="0"/>
        </w:tabs>
        <w:spacing w:line="240" w:lineRule="auto"/>
        <w:contextualSpacing/>
        <w:jc w:val="both"/>
        <w:rPr>
          <w:rFonts w:ascii="Sylfaen" w:hAnsi="Sylfaen" w:cs="Sylfaen"/>
          <w:lang w:val="ka-GE"/>
        </w:rPr>
      </w:pPr>
      <w:r w:rsidRPr="003656B8">
        <w:rPr>
          <w:rFonts w:ascii="Sylfaen" w:hAnsi="Sylfaen" w:cs="Sylfaen"/>
          <w:lang w:val="ka-GE"/>
        </w:rPr>
        <w:t xml:space="preserve">პროგრამის განმახორციელებელი: </w:t>
      </w:r>
    </w:p>
    <w:p w:rsidR="00E863B7" w:rsidRPr="003656B8" w:rsidRDefault="00E863B7" w:rsidP="0002080A">
      <w:pPr>
        <w:numPr>
          <w:ilvl w:val="0"/>
          <w:numId w:val="40"/>
        </w:numPr>
        <w:tabs>
          <w:tab w:val="left" w:pos="0"/>
        </w:tabs>
        <w:spacing w:after="0" w:line="240" w:lineRule="auto"/>
        <w:contextualSpacing/>
        <w:jc w:val="both"/>
        <w:rPr>
          <w:rFonts w:ascii="Sylfaen" w:hAnsi="Sylfaen" w:cs="Sylfaen"/>
          <w:lang w:val="ka-GE"/>
        </w:rPr>
      </w:pPr>
      <w:r w:rsidRPr="003656B8">
        <w:rPr>
          <w:rFonts w:ascii="Sylfaen" w:hAnsi="Sylfaen" w:cs="Sylfaen"/>
          <w:lang w:val="ka-GE"/>
        </w:rPr>
        <w:t xml:space="preserve">შსს </w:t>
      </w:r>
      <w:r w:rsidRPr="003656B8">
        <w:rPr>
          <w:rFonts w:ascii="Sylfaen" w:eastAsia="Sylfaen" w:hAnsi="Sylfaen" w:cs="Sylfaen"/>
          <w:lang w:val="ka-GE"/>
        </w:rPr>
        <w:t>სსიპ - დაცვის პოლიციის დეპარტამენტი</w:t>
      </w:r>
      <w:r w:rsidR="000D049C" w:rsidRPr="003656B8">
        <w:rPr>
          <w:rFonts w:ascii="Sylfaen" w:eastAsia="Sylfaen" w:hAnsi="Sylfaen" w:cs="Sylfaen"/>
          <w:lang w:val="ka-GE"/>
        </w:rPr>
        <w:t>;</w:t>
      </w:r>
    </w:p>
    <w:p w:rsidR="00E863B7" w:rsidRPr="003656B8" w:rsidRDefault="00E863B7" w:rsidP="0002080A">
      <w:pPr>
        <w:pStyle w:val="abzacixml"/>
      </w:pPr>
      <w:r w:rsidRPr="003656B8">
        <w:tab/>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მიმდინარეობდა ეროვნული საგანძურისა და სხვადასხვა ობიექტების დაცვითი მომსახურებით უზრუნველყოფა, განსაკუთრებული მნიშვნელობის, არაგაბარიტული, სახიფათო მოძრავი ტვირთების დაცვა-გაცილება, ფულადი სახსრებისა და სხვა ფასეულობათა გადაზიდვა (ინკასაცია);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145 942 გასვლა); </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გარემონტდა დეპარტამენტის ადმინისტრაციული შენობის მეორე და მეექვსე სართულზე სამუშაო ოთახები, აჭარის დპ სამმართველოს ადმინისტრაციული შენობის ფასადი და დერეფნები. მოეწყო არქივის ოთახი. ასევე, გარემონტდა ეროვნული საგანძურისა და სხვადასხვა დასაცავი ობიექტების დასაცავად საჭირო 108 ცალი დაცვის საგუშაგო ჯიხური;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ფულადი სახსრებისა და სხვა ფასეულობათა გადაზიდვა - ინკასირებისთვის საანგარიშო პერიოდში შეძენილ იქნა 45 ერთეული სპეციალიზირებული, დაჯავშნილი (ფურგუნის ტიპის) მიკროავტობუსი, 20 ერთეული სპეციალიზირებული, დაჯავშნილი პიკაპის ტიპის ავტომანქანა და 15 ერთეული ოპერატიული დანიშნულების ავტომანქანა;</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დაცვის ტექნიკური საშუალებებით დასაცავი ობიექტების პერიმეტრული დაცვისათვის შეძენილ იქნა 600 ცალი საკონტროლო პანელი, ხოლო ყოველდღიურად დაგროვილი ინფორმაციის, მონაცემების დაარქივებისა და საიმედოდ შენახვის უზრუნველსაყოფად, ასევე, საჭიროების შემთხვევაში ინფორმაციის მყისიერად აღდგენის შესაძლებლობის მიზნით, შეძენილ იქნა  მონაცემთა ქსელური საცავი.</w:t>
      </w:r>
    </w:p>
    <w:p w:rsidR="00E863B7" w:rsidRPr="008600C8" w:rsidRDefault="00E863B7" w:rsidP="0002080A">
      <w:pPr>
        <w:spacing w:line="240" w:lineRule="auto"/>
        <w:rPr>
          <w:rFonts w:ascii="Sylfaen" w:hAnsi="Sylfaen"/>
          <w:highlight w:val="yellow"/>
        </w:rPr>
      </w:pPr>
    </w:p>
    <w:p w:rsidR="00245351" w:rsidRPr="008600C8"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t>რეგიონული განვითარება, ინფრასტრუქტურა და ტურიზმი</w:t>
      </w:r>
    </w:p>
    <w:p w:rsidR="006C69F5" w:rsidRPr="008600C8" w:rsidRDefault="006C69F5" w:rsidP="0002080A">
      <w:pPr>
        <w:spacing w:line="240" w:lineRule="auto"/>
        <w:rPr>
          <w:rFonts w:ascii="Sylfaen" w:hAnsi="Sylfaen"/>
        </w:rPr>
      </w:pPr>
    </w:p>
    <w:p w:rsidR="007421B3" w:rsidRPr="008600C8" w:rsidRDefault="007421B3" w:rsidP="0002080A">
      <w:pPr>
        <w:pStyle w:val="Heading2"/>
        <w:spacing w:line="240" w:lineRule="auto"/>
        <w:ind w:left="567" w:hanging="567"/>
        <w:jc w:val="both"/>
        <w:rPr>
          <w:rFonts w:ascii="Sylfaen" w:eastAsia="SimSun" w:hAnsi="Sylfaen" w:cs="Calibri"/>
          <w:b/>
          <w:i/>
          <w:color w:val="366091"/>
          <w:sz w:val="22"/>
          <w:szCs w:val="22"/>
        </w:rPr>
      </w:pPr>
      <w:r w:rsidRPr="008600C8">
        <w:rPr>
          <w:rFonts w:ascii="Sylfaen" w:eastAsia="SimSun"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rsidR="007421B3" w:rsidRPr="008600C8" w:rsidRDefault="007421B3" w:rsidP="0002080A">
      <w:pPr>
        <w:autoSpaceDE w:val="0"/>
        <w:autoSpaceDN w:val="0"/>
        <w:adjustRightInd w:val="0"/>
        <w:spacing w:after="0" w:line="240" w:lineRule="auto"/>
        <w:ind w:left="-360" w:firstLine="360"/>
        <w:jc w:val="both"/>
        <w:rPr>
          <w:rFonts w:ascii="Sylfaen" w:hAnsi="Sylfaen" w:cs="Sylfaen"/>
          <w:b/>
          <w:bCs/>
        </w:rPr>
      </w:pPr>
    </w:p>
    <w:p w:rsidR="007421B3" w:rsidRPr="008600C8" w:rsidRDefault="007421B3"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7421B3" w:rsidRPr="008600C8" w:rsidRDefault="007421B3" w:rsidP="0002080A">
      <w:pPr>
        <w:numPr>
          <w:ilvl w:val="0"/>
          <w:numId w:val="60"/>
        </w:numPr>
        <w:autoSpaceDE w:val="0"/>
        <w:autoSpaceDN w:val="0"/>
        <w:adjustRightInd w:val="0"/>
        <w:spacing w:after="0" w:line="240" w:lineRule="auto"/>
        <w:jc w:val="both"/>
        <w:rPr>
          <w:rFonts w:ascii="Sylfaen" w:hAnsi="Sylfaen" w:cs="Sylfaen,Bold"/>
          <w:b/>
          <w:bCs/>
        </w:rPr>
      </w:pPr>
      <w:r w:rsidRPr="008600C8">
        <w:rPr>
          <w:rFonts w:ascii="Sylfaen" w:hAnsi="Sylfaen"/>
        </w:rPr>
        <w:t>საქართველოს საავტომობილო გზების დეპარტამენტი</w:t>
      </w:r>
      <w:r w:rsidR="000D049C" w:rsidRPr="008600C8">
        <w:rPr>
          <w:rFonts w:ascii="Sylfaen" w:hAnsi="Sylfaen"/>
          <w:lang w:val="ka-GE"/>
        </w:rPr>
        <w:t>;</w:t>
      </w:r>
    </w:p>
    <w:p w:rsidR="000D049C" w:rsidRPr="008600C8" w:rsidRDefault="000D049C" w:rsidP="0002080A">
      <w:pPr>
        <w:autoSpaceDE w:val="0"/>
        <w:autoSpaceDN w:val="0"/>
        <w:adjustRightInd w:val="0"/>
        <w:spacing w:after="0" w:line="240" w:lineRule="auto"/>
        <w:ind w:left="720"/>
        <w:jc w:val="both"/>
        <w:rPr>
          <w:rFonts w:ascii="Sylfaen" w:hAnsi="Sylfaen" w:cs="Sylfaen,Bold"/>
          <w:b/>
          <w:bCs/>
        </w:rPr>
      </w:pPr>
    </w:p>
    <w:p w:rsidR="00A11457" w:rsidRPr="008600C8" w:rsidRDefault="00A1145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rsidR="007421B3" w:rsidRPr="008600C8" w:rsidRDefault="007421B3" w:rsidP="0002080A">
      <w:pPr>
        <w:autoSpaceDE w:val="0"/>
        <w:autoSpaceDN w:val="0"/>
        <w:adjustRightInd w:val="0"/>
        <w:spacing w:after="0" w:line="240" w:lineRule="auto"/>
        <w:jc w:val="both"/>
        <w:rPr>
          <w:rFonts w:ascii="Sylfaen" w:hAnsi="Sylfaen" w:cs="Sylfaen,Bold"/>
          <w:bCs/>
          <w:highlight w:val="yellow"/>
          <w:lang w:val="ka-GE"/>
        </w:rPr>
      </w:pPr>
    </w:p>
    <w:p w:rsidR="007421B3" w:rsidRPr="008600C8" w:rsidRDefault="007421B3" w:rsidP="0002080A">
      <w:pPr>
        <w:pStyle w:val="Heading4"/>
        <w:spacing w:line="240" w:lineRule="auto"/>
        <w:jc w:val="both"/>
        <w:rPr>
          <w:rFonts w:ascii="Sylfaen" w:eastAsia="SimSun" w:hAnsi="Sylfaen" w:cs="Calibri"/>
          <w:b/>
          <w:i w:val="0"/>
          <w:color w:val="366091"/>
        </w:rPr>
      </w:pPr>
      <w:r w:rsidRPr="008600C8">
        <w:rPr>
          <w:rFonts w:ascii="Sylfaen" w:eastAsia="SimSun" w:hAnsi="Sylfaen" w:cs="Calibri"/>
          <w:i w:val="0"/>
        </w:rPr>
        <w:t>3.1.1 საავტომობილო გზების პროგრამების მართვა (პროგრამული კოდი - 25 02 01)</w:t>
      </w:r>
    </w:p>
    <w:p w:rsidR="007421B3" w:rsidRPr="008600C8" w:rsidRDefault="007421B3" w:rsidP="0002080A">
      <w:pPr>
        <w:autoSpaceDE w:val="0"/>
        <w:autoSpaceDN w:val="0"/>
        <w:adjustRightInd w:val="0"/>
        <w:spacing w:after="0" w:line="240" w:lineRule="auto"/>
        <w:ind w:firstLine="720"/>
        <w:jc w:val="both"/>
        <w:rPr>
          <w:rFonts w:ascii="Sylfaen" w:hAnsi="Sylfaen" w:cs="Sylfaen"/>
          <w:b/>
          <w:bCs/>
        </w:rPr>
      </w:pPr>
    </w:p>
    <w:p w:rsidR="007421B3" w:rsidRPr="008600C8" w:rsidRDefault="007421B3"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7421B3" w:rsidRPr="008600C8" w:rsidRDefault="007421B3"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საავტომობილო გზების დეპარტამენტი</w:t>
      </w:r>
      <w:r w:rsidR="000552E1" w:rsidRPr="008600C8">
        <w:rPr>
          <w:rFonts w:ascii="Sylfaen" w:hAnsi="Sylfaen"/>
          <w:lang w:val="ka-GE"/>
        </w:rPr>
        <w:t>;</w:t>
      </w:r>
    </w:p>
    <w:p w:rsidR="007421B3" w:rsidRPr="008600C8" w:rsidRDefault="007421B3" w:rsidP="0002080A">
      <w:pPr>
        <w:autoSpaceDE w:val="0"/>
        <w:autoSpaceDN w:val="0"/>
        <w:adjustRightInd w:val="0"/>
        <w:spacing w:after="0" w:line="240" w:lineRule="auto"/>
        <w:ind w:left="-360"/>
        <w:jc w:val="both"/>
        <w:rPr>
          <w:rFonts w:ascii="Sylfaen" w:hAnsi="Sylfaen" w:cs="Sylfaen"/>
          <w:b/>
          <w:bCs/>
          <w:highlight w:val="yellow"/>
        </w:rPr>
      </w:pP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კომპეტენციის ფარგლებში, მიმდინარეობდა სხვადასხვა საერთაშორისო ხელშეკრულებების განხილვა;</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ქვეპროგრამების ფარგლებში გათვალისწინებული 27 ღონისძიების ადმინისტრირება და მონიტორინგი.</w:t>
      </w:r>
    </w:p>
    <w:p w:rsidR="00A11457" w:rsidRPr="008600C8" w:rsidRDefault="00A11457" w:rsidP="0002080A">
      <w:pPr>
        <w:spacing w:after="0" w:line="240" w:lineRule="auto"/>
        <w:jc w:val="both"/>
        <w:rPr>
          <w:rFonts w:ascii="Sylfaen" w:eastAsiaTheme="minorEastAsia" w:hAnsi="Sylfaen" w:cs="Sylfaen"/>
          <w:bCs/>
          <w:color w:val="000000"/>
          <w:highlight w:val="yellow"/>
          <w:shd w:val="clear" w:color="auto" w:fill="FFFFFF"/>
          <w:lang w:val="ka-GE"/>
        </w:rPr>
      </w:pPr>
    </w:p>
    <w:p w:rsidR="007421B3" w:rsidRPr="008600C8" w:rsidRDefault="007421B3" w:rsidP="0002080A">
      <w:pPr>
        <w:pStyle w:val="Heading4"/>
        <w:spacing w:line="240" w:lineRule="auto"/>
        <w:jc w:val="both"/>
        <w:rPr>
          <w:rFonts w:ascii="Sylfaen" w:eastAsia="SimSun" w:hAnsi="Sylfaen" w:cs="Calibri"/>
          <w:i w:val="0"/>
        </w:rPr>
      </w:pPr>
      <w:r w:rsidRPr="008600C8">
        <w:rPr>
          <w:rFonts w:ascii="Sylfaen" w:eastAsia="SimSun" w:hAnsi="Sylfaen" w:cs="Calibri"/>
          <w:i w:val="0"/>
        </w:rPr>
        <w:t>3.1.2 საავტომობილო გზების მშენებლობა და მოვლა-შენახვა (პროგრამული კოდი - 25 02 02)</w:t>
      </w:r>
    </w:p>
    <w:p w:rsidR="007421B3" w:rsidRPr="008600C8" w:rsidRDefault="007421B3" w:rsidP="0002080A">
      <w:pPr>
        <w:autoSpaceDE w:val="0"/>
        <w:autoSpaceDN w:val="0"/>
        <w:adjustRightInd w:val="0"/>
        <w:spacing w:after="0" w:line="240" w:lineRule="auto"/>
        <w:jc w:val="both"/>
        <w:rPr>
          <w:rFonts w:ascii="Sylfaen" w:hAnsi="Sylfaen" w:cs="Sylfaen"/>
          <w:bCs/>
        </w:rPr>
      </w:pPr>
    </w:p>
    <w:p w:rsidR="007421B3" w:rsidRPr="008600C8" w:rsidRDefault="007421B3"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7421B3" w:rsidRPr="008600C8" w:rsidRDefault="007421B3"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საავტომობილო გზების დეპარტამენტი</w:t>
      </w:r>
      <w:r w:rsidR="000552E1" w:rsidRPr="008600C8">
        <w:rPr>
          <w:rFonts w:ascii="Sylfaen" w:hAnsi="Sylfaen"/>
          <w:lang w:val="ka-GE"/>
        </w:rPr>
        <w:t>;</w:t>
      </w:r>
    </w:p>
    <w:p w:rsidR="007421B3" w:rsidRPr="008600C8" w:rsidRDefault="007421B3" w:rsidP="0002080A">
      <w:pPr>
        <w:pStyle w:val="abzacixml"/>
        <w:rPr>
          <w:highlight w:val="yellow"/>
        </w:rPr>
      </w:pP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„საავტომობილო გზების პერიოდული შეკეთება და რეაბილიტაციის“ ღონისძიების ფარგლებში:</w:t>
      </w:r>
    </w:p>
    <w:p w:rsidR="004B048E" w:rsidRPr="008600C8" w:rsidRDefault="004B048E" w:rsidP="0002080A">
      <w:pPr>
        <w:pStyle w:val="abzacixml"/>
        <w:numPr>
          <w:ilvl w:val="0"/>
          <w:numId w:val="68"/>
        </w:numPr>
      </w:pPr>
      <w:r w:rsidRPr="008600C8">
        <w:lastRenderedPageBreak/>
        <w:t>მიმდინარეობდა სარეაბილიტაციო სამუშაოები 71 გარდამავალ ობიექტზე (2023-2024 წლები), საიდანაც საანგარიში პერიოდში დასრულდა 23 ობიექტი, ხოლო 10 ობიექტზე შეწყვეტილი ხელშეკრულება კონტრაქტორ ორგანიზაციასთან;</w:t>
      </w:r>
    </w:p>
    <w:p w:rsidR="004B048E" w:rsidRPr="008600C8" w:rsidRDefault="004B048E" w:rsidP="0002080A">
      <w:pPr>
        <w:pStyle w:val="abzacixml"/>
        <w:numPr>
          <w:ilvl w:val="0"/>
          <w:numId w:val="68"/>
        </w:numPr>
      </w:pPr>
      <w:r w:rsidRPr="008600C8">
        <w:t>2024 წლის გეგმით გათვალისწინებულ 22 ახალ ობიექტზე გაფორმებული</w:t>
      </w:r>
      <w:r w:rsidR="006104F1" w:rsidRPr="008600C8">
        <w:t>ა</w:t>
      </w:r>
      <w:r w:rsidRPr="008600C8">
        <w:t xml:space="preserve"> ხელშეკრულებები კონტრაქტორ ორგანიზაციებთან, საიდანაც საანგარიში პერიოდში დასრულდა 2 ობიექტი, ხოლო ნაწილზე მიმდინარეობდა სატენდერო პროცედურები;</w:t>
      </w:r>
    </w:p>
    <w:p w:rsidR="004B048E" w:rsidRPr="008600C8" w:rsidRDefault="004B048E" w:rsidP="0002080A">
      <w:pPr>
        <w:pStyle w:val="abzacixml"/>
        <w:numPr>
          <w:ilvl w:val="0"/>
          <w:numId w:val="68"/>
        </w:numPr>
      </w:pPr>
      <w:r w:rsidRPr="008600C8">
        <w:t>მიმდინარეობდა ახალი ასფალტობეტონის საფარების მოწყობის, სახიდე გადასასვლელების და სხვა ხელოვნური ნაგებობების სარეაბილიტაციო სამუშაოები.</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 „საავტომობილო გზების მიმდინარე შეკეთება და შენახვა ზამთრის პერიოდში“</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ღონისძიების ფარგლებში:</w:t>
      </w:r>
    </w:p>
    <w:p w:rsidR="004B048E" w:rsidRPr="008600C8" w:rsidRDefault="004B048E" w:rsidP="0002080A">
      <w:pPr>
        <w:pStyle w:val="abzacixml"/>
        <w:numPr>
          <w:ilvl w:val="0"/>
          <w:numId w:val="68"/>
        </w:numPr>
      </w:pPr>
      <w:r w:rsidRPr="008600C8">
        <w:t>მიმდინარეობდა 2024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rsidR="004B048E" w:rsidRPr="008600C8" w:rsidRDefault="004B048E" w:rsidP="0002080A">
      <w:pPr>
        <w:pStyle w:val="abzacixml"/>
        <w:numPr>
          <w:ilvl w:val="0"/>
          <w:numId w:val="68"/>
        </w:numPr>
      </w:pPr>
      <w:r w:rsidRPr="008600C8">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rsidR="004B048E" w:rsidRPr="008600C8" w:rsidRDefault="004B048E" w:rsidP="0002080A">
      <w:pPr>
        <w:pStyle w:val="abzacixml"/>
        <w:numPr>
          <w:ilvl w:val="0"/>
          <w:numId w:val="68"/>
        </w:numPr>
      </w:pPr>
      <w:r w:rsidRPr="008600C8">
        <w:t>6 000 კმ-მდე საავტომობილო გზებზე მიმდინარეობდა ზამთრის მოვლა-შენახვის სამუშაოები.</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„სხვა ხარჯები“ ქვეპროგრამის ფარგლებში 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„წინა წლებში შესრულებული საგზაო სამუშაოების აუნაზღაურებელი ნაწილის გადახდა“ ქვეპროგრამის ფარგლებში 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„სტიქიური მოვლენების სალიკვიდაციოდ და პრევენციის მიზნით ჩასატარებელი სამუშაოები“ ფარგლებში:</w:t>
      </w:r>
    </w:p>
    <w:p w:rsidR="004B048E" w:rsidRPr="008600C8" w:rsidRDefault="004B048E" w:rsidP="0002080A">
      <w:pPr>
        <w:pStyle w:val="abzacixml"/>
        <w:numPr>
          <w:ilvl w:val="0"/>
          <w:numId w:val="68"/>
        </w:numPr>
      </w:pPr>
      <w:r w:rsidRPr="008600C8">
        <w:t>5 გარდამავალ ობიექტზე (2023-2024 წლები)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1 ობიექტი, ხოლო 1 ობიექტზე შეწყვეტილია ხელშეკრულება კონტრაქტორ ორგანიზაციასთან;</w:t>
      </w:r>
    </w:p>
    <w:p w:rsidR="004B048E" w:rsidRPr="008600C8" w:rsidRDefault="004B048E" w:rsidP="0002080A">
      <w:pPr>
        <w:pStyle w:val="abzacixml"/>
        <w:numPr>
          <w:ilvl w:val="0"/>
          <w:numId w:val="68"/>
        </w:numPr>
      </w:pPr>
      <w:r w:rsidRPr="008600C8">
        <w:t>2024 წლის გეგმით გათვალისწინებულ 5 ახალ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1 ობიექტი.</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„კრედიტებისა და გრანტების მომსახურების ხარჯები“ ღონისძიების ფარგლებში მიმდინარეობდა მიმდინარეობდა საფოსტო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„სანაპირო ზონების ნაპირსამაგრი სამუშაოები“ ფარგლებში:</w:t>
      </w:r>
    </w:p>
    <w:p w:rsidR="004B048E" w:rsidRPr="008600C8" w:rsidRDefault="004B048E" w:rsidP="0002080A">
      <w:pPr>
        <w:pStyle w:val="abzacixml"/>
        <w:numPr>
          <w:ilvl w:val="0"/>
          <w:numId w:val="68"/>
        </w:numPr>
      </w:pPr>
      <w:r w:rsidRPr="008600C8">
        <w:t>მიმდინარეობდა ნაპირსამაგრი სამუშაოები 20 გარდამავალ ობიექტზე (2023-2024 წლები), საიდანაც საანგარიშო პერიოდში დასრულდა 17 ობიექტი, ხოლო 1 ობიექტზე შეწყვეტილი ხელშეკრულება კონტრაქტორ ორგანიზაციასთან;</w:t>
      </w:r>
    </w:p>
    <w:p w:rsidR="004B048E" w:rsidRPr="008600C8" w:rsidRDefault="004B048E" w:rsidP="0002080A">
      <w:pPr>
        <w:pStyle w:val="abzacixml"/>
        <w:numPr>
          <w:ilvl w:val="0"/>
          <w:numId w:val="68"/>
        </w:numPr>
      </w:pPr>
      <w:r w:rsidRPr="008600C8">
        <w:t>2024 წლის გეგმით გათვალისწინებულ 12 ახალ ობიექტზე მიმდინარეობდა ნაპირსამაგრი სამუშაოები, საიდანაც საანგარიშო პერიოდში დასრულდა 4 ობიექტი.</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 xml:space="preserve"> „ბაღდათი-აბასთუმნის საავტომობილო გზის რეკონსტრუქცია-რეაბილიტაცია“ ფარგლებში:</w:t>
      </w:r>
    </w:p>
    <w:p w:rsidR="004B048E" w:rsidRPr="008600C8" w:rsidRDefault="004B048E" w:rsidP="0002080A">
      <w:pPr>
        <w:pStyle w:val="abzacixml"/>
        <w:numPr>
          <w:ilvl w:val="0"/>
          <w:numId w:val="68"/>
        </w:numPr>
      </w:pPr>
      <w:r w:rsidRPr="008600C8">
        <w:t>ქუთაისი (საღორია)-ბაღდათი-აბასთუმანი-ბენარას საავტომობილო გზის კაკასხიდი-ზეკარის რეკონსტრუირებულ-რეაბილიტირებულ კმ1-კმ10 მონაკვეთზე, მიმდინარეობდა ხელშეკრულებით გათვალისწინებული დეფექტების აღმოფხვრის პერიოდი;</w:t>
      </w:r>
    </w:p>
    <w:p w:rsidR="004B048E" w:rsidRPr="008600C8" w:rsidRDefault="004B048E" w:rsidP="0002080A">
      <w:pPr>
        <w:pStyle w:val="abzacixml"/>
        <w:numPr>
          <w:ilvl w:val="0"/>
          <w:numId w:val="68"/>
        </w:numPr>
      </w:pPr>
      <w:r w:rsidRPr="008600C8">
        <w:t>ქუთაისი (საღორია)-ბაღდათი-აბასთუმანი-ბენარას საავტომობილო გზის კაკასხიდი-ზეკარის რეკონსტრუირებულ-რეაბილიტირებულ კმ10-კმ17 მონაკვეთზე, მიმდინარეობდა ხელშეკრულებით გათვალისწინებული დეფექტების აღმოფხვრის პერიოდი;</w:t>
      </w:r>
    </w:p>
    <w:p w:rsidR="004B048E" w:rsidRPr="008600C8" w:rsidRDefault="004B048E" w:rsidP="0002080A">
      <w:pPr>
        <w:pStyle w:val="abzacixml"/>
        <w:numPr>
          <w:ilvl w:val="0"/>
          <w:numId w:val="68"/>
        </w:numPr>
      </w:pPr>
      <w:r w:rsidRPr="008600C8">
        <w:t>ქუთაისი (საღორია)-ბაღდათი-აბასთუმანი-ბენარას საავტომობილო გზის კაკასხიდი-ზეკარის კმ26-კმ32 მონაკვეთის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rsidR="004B048E" w:rsidRPr="008600C8" w:rsidRDefault="004B048E" w:rsidP="0002080A">
      <w:pPr>
        <w:pStyle w:val="abzacixml"/>
        <w:numPr>
          <w:ilvl w:val="0"/>
          <w:numId w:val="68"/>
        </w:numPr>
      </w:pPr>
      <w:r w:rsidRPr="008600C8">
        <w:t>შიდასახელმწიფოებრივი მნიშვნელობის (შ-14) ქუთაისი (საღორია)-ბაღდათი-აბასთუმანი-ბენარას საავტომობილო გზის კმ75-კმ81 და კმ81-კმ87 მონაკვეთების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rsidR="004B048E" w:rsidRPr="008600C8" w:rsidRDefault="004B048E" w:rsidP="0002080A">
      <w:pPr>
        <w:pStyle w:val="abzacixml"/>
        <w:numPr>
          <w:ilvl w:val="0"/>
          <w:numId w:val="68"/>
        </w:numPr>
      </w:pPr>
      <w:r w:rsidRPr="008600C8">
        <w:t>შიდასახელმწიფოებრივი მნიშვნელობის კაკასხიდი-ზეკარის საავტომობილო გზის კმ17-კმ26 მონაკვეთის სარეკონსტრუქციო-სარეაბილიტაციო სამუშაოების ფარგლებში, დასრულდა მიწის სამუშაოები და მიმდინარეობდა ხელოვნური ნაგებობების მოწყობის სამუშაოები;</w:t>
      </w:r>
    </w:p>
    <w:p w:rsidR="004B048E" w:rsidRPr="008600C8" w:rsidRDefault="004B048E" w:rsidP="0002080A">
      <w:pPr>
        <w:pStyle w:val="abzacixml"/>
        <w:numPr>
          <w:ilvl w:val="0"/>
          <w:numId w:val="68"/>
        </w:numPr>
      </w:pPr>
      <w:r w:rsidRPr="008600C8">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rsidR="004B048E" w:rsidRPr="008600C8" w:rsidRDefault="004B048E" w:rsidP="0002080A">
      <w:pPr>
        <w:pStyle w:val="abzacixml"/>
        <w:numPr>
          <w:ilvl w:val="0"/>
          <w:numId w:val="68"/>
        </w:numPr>
      </w:pPr>
      <w:r w:rsidRPr="008600C8">
        <w:t>აბასთუმნის შემოსავლელი საავტომობილო გზის კმ7+075-კმ11+610 მონაკვეთზე (ლოტი 2) და კმ11+610-კმ15+944 მონაკვეთზე (ლოტი 3)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w:t>
      </w:r>
    </w:p>
    <w:p w:rsidR="004B048E" w:rsidRPr="008600C8" w:rsidRDefault="004B048E" w:rsidP="0002080A">
      <w:pPr>
        <w:pStyle w:val="abzacixml"/>
        <w:numPr>
          <w:ilvl w:val="0"/>
          <w:numId w:val="68"/>
        </w:numPr>
      </w:pPr>
      <w:r w:rsidRPr="008600C8">
        <w:t>ჟინვალი-ბარისახო-შატილის საავტომობილო გზის რეაბილიტირებულ კმ16+00-კმ25.5 მონაკვეთზე (ლოტი 1), მიმდინარეობდა ხელშეკრულებით გათვალისწინებული დეფექტების აღმოფხვრის პერიოდი;</w:t>
      </w:r>
    </w:p>
    <w:p w:rsidR="004B048E" w:rsidRPr="008600C8" w:rsidRDefault="004B048E" w:rsidP="0002080A">
      <w:pPr>
        <w:pStyle w:val="abzacixml"/>
        <w:numPr>
          <w:ilvl w:val="0"/>
          <w:numId w:val="68"/>
        </w:numPr>
      </w:pPr>
      <w:r w:rsidRPr="008600C8">
        <w:t>ჟინვალი-ბარისახო-შატილის საავტომობილო გზის კმ25.5-კმ32 მონაკვეთზე (ლოტი 2), მიმდინარეობდა ხელშეკრულებით გათვალისწინებული დეფექტების აღმოფხვრის პერიოდი;</w:t>
      </w:r>
    </w:p>
    <w:p w:rsidR="004B048E" w:rsidRPr="008600C8" w:rsidRDefault="004B048E" w:rsidP="0002080A">
      <w:pPr>
        <w:pStyle w:val="abzacixml"/>
        <w:numPr>
          <w:ilvl w:val="0"/>
          <w:numId w:val="68"/>
        </w:numPr>
      </w:pPr>
      <w:r w:rsidRPr="008600C8">
        <w:t>გურიის რეგიონში არსებულ შიდასახელმწიფოებრივი მნიშვნელობის საავტომობილო გზებზე, მოწყობილი</w:t>
      </w:r>
      <w:r w:rsidR="006104F1" w:rsidRPr="008600C8">
        <w:t>ა</w:t>
      </w:r>
      <w:r w:rsidRPr="008600C8">
        <w:t xml:space="preserve"> ასფალტობეტონის საფარი და ხელოვნური ნაგებობები. მიმდინარეობდა ხელშეკრულებით გათვალისწინებული დეფექტების აღმოფხვრის პერიოდი;</w:t>
      </w:r>
    </w:p>
    <w:p w:rsidR="004B048E" w:rsidRPr="008600C8" w:rsidRDefault="004B048E" w:rsidP="0002080A">
      <w:pPr>
        <w:pStyle w:val="abzacixml"/>
        <w:numPr>
          <w:ilvl w:val="0"/>
          <w:numId w:val="68"/>
        </w:numPr>
      </w:pPr>
      <w:r w:rsidRPr="008600C8">
        <w:t>თიანეთი-ახმეტა-ყვარელი-ნინიგორის საავტომობილო გზის კმ1-კმ30 მონაკვეთზე, მიმდინარეობდა ხელშეკრულებით გათვალისწინებული დეფექტების აღმოფხვრის პერიოდი;</w:t>
      </w:r>
    </w:p>
    <w:p w:rsidR="004B048E" w:rsidRPr="008600C8" w:rsidRDefault="004B048E" w:rsidP="0002080A">
      <w:pPr>
        <w:pStyle w:val="abzacixml"/>
        <w:numPr>
          <w:ilvl w:val="0"/>
          <w:numId w:val="68"/>
        </w:numPr>
      </w:pPr>
      <w:r w:rsidRPr="008600C8">
        <w:t>ხიდისთავი-ატენი-ბოშურის საავტომობილო გზის კმ12.4-კმ22.5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„ბათუმი (ანგისა) - ახალციხის საავტომობილო გზის ხულო-ზარზმის მონაკვეთის რეაბილიტაცია-რეკონსტრუქცია (Kuwait Fund)“ ფარგლებში:</w:t>
      </w:r>
    </w:p>
    <w:p w:rsidR="004B048E" w:rsidRPr="008600C8" w:rsidRDefault="004B048E" w:rsidP="0002080A">
      <w:pPr>
        <w:pStyle w:val="abzacixml"/>
        <w:numPr>
          <w:ilvl w:val="0"/>
          <w:numId w:val="68"/>
        </w:numPr>
      </w:pPr>
      <w:r w:rsidRPr="008600C8">
        <w:t>გაბიონების, საყრდენი კედლების და წყალგამტარი მილების მოწყობის და ფერდობების ექსკავაციის სამუშაოებზე შეწყვეტილია ხელშეკრულება კონტრაქტორ ორგანიზაციასთან (ლოტი 1);</w:t>
      </w:r>
    </w:p>
    <w:p w:rsidR="004B048E" w:rsidRPr="008600C8" w:rsidRDefault="004B048E" w:rsidP="0002080A">
      <w:pPr>
        <w:pStyle w:val="abzacixml"/>
        <w:numPr>
          <w:ilvl w:val="0"/>
          <w:numId w:val="68"/>
        </w:numPr>
      </w:pPr>
      <w:r w:rsidRPr="008600C8">
        <w:t>მიმდინარეობდა საყრდენი კედლების და წყალგამტარი მილების მოწყობის და ფერდობების ექსკავაციის სამუშაოები;</w:t>
      </w:r>
    </w:p>
    <w:p w:rsidR="004B048E" w:rsidRPr="008600C8" w:rsidRDefault="004B048E" w:rsidP="0002080A">
      <w:pPr>
        <w:pStyle w:val="abzacixml"/>
        <w:numPr>
          <w:ilvl w:val="0"/>
          <w:numId w:val="68"/>
        </w:numPr>
      </w:pPr>
      <w:r w:rsidRPr="008600C8">
        <w:t>დასრულდა გაბიონების და წყალგამტარი მილების მოწყობის და ფერდობების ექსკავაციის სამუშაოები (ლოტი 2);</w:t>
      </w:r>
    </w:p>
    <w:p w:rsidR="004B048E" w:rsidRPr="008600C8" w:rsidRDefault="004B048E" w:rsidP="0002080A">
      <w:pPr>
        <w:pStyle w:val="abzacixml"/>
        <w:numPr>
          <w:ilvl w:val="0"/>
          <w:numId w:val="68"/>
        </w:numPr>
      </w:pPr>
      <w:r w:rsidRPr="008600C8">
        <w:t xml:space="preserve">მიმდინარეობდა განსახლების პროცედურები. </w:t>
      </w:r>
    </w:p>
    <w:p w:rsidR="004B048E" w:rsidRPr="008600C8" w:rsidRDefault="004B048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ფარგლებში:</w:t>
      </w:r>
    </w:p>
    <w:p w:rsidR="004B048E" w:rsidRPr="008600C8" w:rsidRDefault="004B048E" w:rsidP="0002080A">
      <w:pPr>
        <w:pStyle w:val="abzacixml"/>
        <w:numPr>
          <w:ilvl w:val="0"/>
          <w:numId w:val="68"/>
        </w:numPr>
      </w:pPr>
      <w:r w:rsidRPr="008600C8">
        <w:t>საავტომობილო გზის კმ0-კმ24.6 მონაკვეთზე (ლოტი 1) მიმდინარეობდა ხელშეკრულებით გათვალისწინებული დეფექტების აღმოფხვრის პერიოდი.</w:t>
      </w:r>
    </w:p>
    <w:p w:rsidR="004B048E" w:rsidRPr="008600C8" w:rsidRDefault="004B048E" w:rsidP="0002080A">
      <w:pPr>
        <w:pStyle w:val="abzacixml"/>
        <w:numPr>
          <w:ilvl w:val="0"/>
          <w:numId w:val="68"/>
        </w:numPr>
      </w:pPr>
      <w:r w:rsidRPr="008600C8">
        <w:t>საავტომობილო გზის კმ24.6-კმ50 მონაკვეთზე (ლოტი 2) მიმდინარეობდა მიწის ექსკავაციის სამუშაოები, საყრდენი კედლების და წყალგამტარი მილების მოწყობის სამუშაოები.</w:t>
      </w:r>
    </w:p>
    <w:p w:rsidR="0058673B" w:rsidRPr="008600C8" w:rsidRDefault="0058673B" w:rsidP="0002080A">
      <w:pPr>
        <w:pStyle w:val="abzacixml"/>
        <w:rPr>
          <w:highlight w:val="yellow"/>
        </w:rPr>
      </w:pPr>
    </w:p>
    <w:p w:rsidR="007421B3" w:rsidRPr="008600C8" w:rsidRDefault="007421B3" w:rsidP="0002080A">
      <w:pPr>
        <w:pStyle w:val="Heading4"/>
        <w:spacing w:line="240" w:lineRule="auto"/>
        <w:jc w:val="both"/>
        <w:rPr>
          <w:rFonts w:ascii="Sylfaen" w:eastAsia="SimSun" w:hAnsi="Sylfaen" w:cs="Calibri"/>
          <w:i w:val="0"/>
        </w:rPr>
      </w:pPr>
      <w:r w:rsidRPr="008600C8">
        <w:rPr>
          <w:rFonts w:ascii="Sylfaen" w:eastAsia="SimSun" w:hAnsi="Sylfaen" w:cs="Calibri"/>
          <w:i w:val="0"/>
        </w:rPr>
        <w:t>3.1.3 ჩქაროსნული ავტომაგისტრალების მშენებლობა (პროგრამული კოდი - 25 02 03)</w:t>
      </w:r>
    </w:p>
    <w:p w:rsidR="007421B3" w:rsidRPr="008600C8" w:rsidRDefault="007421B3" w:rsidP="0002080A">
      <w:pPr>
        <w:autoSpaceDE w:val="0"/>
        <w:autoSpaceDN w:val="0"/>
        <w:adjustRightInd w:val="0"/>
        <w:spacing w:after="0" w:line="240" w:lineRule="auto"/>
        <w:jc w:val="both"/>
        <w:rPr>
          <w:rFonts w:ascii="Sylfaen" w:hAnsi="Sylfaen" w:cs="Sylfaen"/>
          <w:bCs/>
        </w:rPr>
      </w:pPr>
    </w:p>
    <w:p w:rsidR="007421B3" w:rsidRPr="008600C8" w:rsidRDefault="007421B3"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7421B3" w:rsidRPr="008600C8" w:rsidRDefault="007421B3"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საავტომობილო გზების დეპარტამენტი</w:t>
      </w:r>
      <w:r w:rsidR="0058673B" w:rsidRPr="008600C8">
        <w:rPr>
          <w:rFonts w:ascii="Sylfaen" w:hAnsi="Sylfaen"/>
          <w:lang w:val="ka-GE"/>
        </w:rPr>
        <w:t>;</w:t>
      </w:r>
    </w:p>
    <w:p w:rsidR="007421B3" w:rsidRPr="008600C8" w:rsidRDefault="0058673B"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ევრაზიის სატრანსპორტო დერეფნის საინვესტიციო ცენტრი;</w:t>
      </w:r>
    </w:p>
    <w:p w:rsidR="007421B3" w:rsidRPr="008600C8" w:rsidRDefault="007421B3" w:rsidP="0002080A">
      <w:pPr>
        <w:spacing w:line="240" w:lineRule="auto"/>
        <w:rPr>
          <w:rFonts w:ascii="Sylfaen" w:hAnsi="Sylfaen"/>
          <w:highlight w:val="yellow"/>
        </w:rPr>
      </w:pP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 ფარგლებში:</w:t>
      </w:r>
    </w:p>
    <w:p w:rsidR="006104F1" w:rsidRPr="008600C8" w:rsidRDefault="006104F1" w:rsidP="0002080A">
      <w:pPr>
        <w:pStyle w:val="abzacixml"/>
        <w:numPr>
          <w:ilvl w:val="0"/>
          <w:numId w:val="68"/>
        </w:numPr>
      </w:pPr>
      <w:r w:rsidRPr="008600C8">
        <w:t>თბილისი-სენაკი-ლესელიძის საავტომობილო გზის კმ0+000-კმ5+800 მონაკვეთზე (ლოტი 1) დასრულებულ სამშენებლო სამუშაოებზე, მიმდინარეობდა საბოლოო ანგარიშსწორება;</w:t>
      </w:r>
    </w:p>
    <w:p w:rsidR="006104F1" w:rsidRPr="008600C8" w:rsidRDefault="006104F1" w:rsidP="0002080A">
      <w:pPr>
        <w:pStyle w:val="abzacixml"/>
        <w:numPr>
          <w:ilvl w:val="0"/>
          <w:numId w:val="68"/>
        </w:numPr>
      </w:pPr>
      <w:r w:rsidRPr="008600C8">
        <w:t>თბილისი-სენაკი-ლესელიძის საავტომობილო გზის კმ7+700+800-კმ14+050 მონაკვეთი (ლოტი 2):</w:t>
      </w:r>
    </w:p>
    <w:p w:rsidR="006104F1" w:rsidRPr="008600C8" w:rsidRDefault="006104F1" w:rsidP="0002080A">
      <w:pPr>
        <w:pStyle w:val="abzacixml"/>
        <w:numPr>
          <w:ilvl w:val="0"/>
          <w:numId w:val="69"/>
        </w:numPr>
      </w:pPr>
      <w:r w:rsidRPr="008600C8">
        <w:t>მიმდინარეობდა 1 სახიდე გადასასვლელზე ხიმინჯების გამაერთიანებელი რკინა-ბეტონის კონსტრუქციის (როსტვერკი), განაპირა და შუალედური ბურჯების მოწყობის სამუშაოები. დასრულდა რკინა-ბეტონის ნაბურღნატენი ხიმინჯების მოწყობის სამუშაოები;</w:t>
      </w:r>
    </w:p>
    <w:p w:rsidR="006104F1" w:rsidRPr="008600C8" w:rsidRDefault="006104F1" w:rsidP="0002080A">
      <w:pPr>
        <w:pStyle w:val="abzacixml"/>
        <w:numPr>
          <w:ilvl w:val="0"/>
          <w:numId w:val="69"/>
        </w:numPr>
      </w:pPr>
      <w:r w:rsidRPr="008600C8">
        <w:t>დასრულდა 2 სახიდე გადასასვლელზე რკინა-ბეტონის ნაბურღნატენი ხიმინჯების, ხიმინჯების გამაერთიანებელი რკინა-ბეტონის კონსტრუქციის (როსტვერკი), განაპირა და შუალედური ბურჯების მოწყობის სამუშაოები;</w:t>
      </w:r>
    </w:p>
    <w:p w:rsidR="006104F1" w:rsidRPr="008600C8" w:rsidRDefault="006104F1" w:rsidP="0002080A">
      <w:pPr>
        <w:pStyle w:val="abzacixml"/>
        <w:numPr>
          <w:ilvl w:val="0"/>
          <w:numId w:val="69"/>
        </w:numPr>
      </w:pPr>
      <w:r w:rsidRPr="008600C8">
        <w:t>11 სახიდე გადასასვლელიდან 8 სახიდე გადასასვლელზე დასრულდა „ნიუ-ჯერსი“-ს ტიპის სპეცპროფილის პარაპეტების მოწყობის სამუშაოები;</w:t>
      </w:r>
    </w:p>
    <w:p w:rsidR="006104F1" w:rsidRPr="008600C8" w:rsidRDefault="006104F1" w:rsidP="0002080A">
      <w:pPr>
        <w:pStyle w:val="abzacixml"/>
        <w:numPr>
          <w:ilvl w:val="0"/>
          <w:numId w:val="69"/>
        </w:numPr>
      </w:pPr>
      <w:r w:rsidRPr="008600C8">
        <w:t>მიმდინარეობდა სახიდე გადასასვლელებზე ცემენტობეტონის და ასფალტობეტონის საფარის მოწყობის სამუშაოები;</w:t>
      </w:r>
    </w:p>
    <w:p w:rsidR="006104F1" w:rsidRPr="008600C8" w:rsidRDefault="006104F1" w:rsidP="0002080A">
      <w:pPr>
        <w:pStyle w:val="abzacixml"/>
        <w:numPr>
          <w:ilvl w:val="0"/>
          <w:numId w:val="69"/>
        </w:numPr>
      </w:pPr>
      <w:r w:rsidRPr="008600C8">
        <w:t>მიმდინარეობდა მიწის ექსკავაციის და მიწის ვაკისის მოწყობის სამუშაოები;</w:t>
      </w:r>
    </w:p>
    <w:p w:rsidR="006104F1" w:rsidRPr="008600C8" w:rsidRDefault="006104F1" w:rsidP="0002080A">
      <w:pPr>
        <w:pStyle w:val="abzacixml"/>
        <w:numPr>
          <w:ilvl w:val="0"/>
          <w:numId w:val="69"/>
        </w:numPr>
      </w:pPr>
      <w:r w:rsidRPr="008600C8">
        <w:t>მიმდინარეობდა რკინა-ბეტონის წყალგამტარი მილების მოწყობის სამუშაოები;</w:t>
      </w:r>
    </w:p>
    <w:p w:rsidR="006104F1" w:rsidRPr="008600C8" w:rsidRDefault="006104F1" w:rsidP="0002080A">
      <w:pPr>
        <w:pStyle w:val="abzacixml"/>
        <w:numPr>
          <w:ilvl w:val="0"/>
          <w:numId w:val="69"/>
        </w:numPr>
      </w:pPr>
      <w:r w:rsidRPr="008600C8">
        <w:lastRenderedPageBreak/>
        <w:t>მიმდინარეობდა წინასწარდაძაბული რკინა-ბეტონის კოჭების დამზადება, ტრანსპორტირება და მონტაჟი;</w:t>
      </w:r>
    </w:p>
    <w:p w:rsidR="006104F1" w:rsidRPr="008600C8" w:rsidRDefault="006104F1" w:rsidP="0002080A">
      <w:pPr>
        <w:pStyle w:val="abzacixml"/>
        <w:numPr>
          <w:ilvl w:val="0"/>
          <w:numId w:val="69"/>
        </w:numPr>
      </w:pPr>
      <w:r w:rsidRPr="008600C8">
        <w:t>დასრულდა მალის ნაშენის გამაერთიანებელი რკინა-ბეტონის ფილის მოწყობის სამუშაოები;</w:t>
      </w:r>
    </w:p>
    <w:p w:rsidR="006104F1" w:rsidRPr="008600C8" w:rsidRDefault="006104F1" w:rsidP="0002080A">
      <w:pPr>
        <w:pStyle w:val="abzacixml"/>
        <w:numPr>
          <w:ilvl w:val="0"/>
          <w:numId w:val="69"/>
        </w:numPr>
      </w:pPr>
      <w:r w:rsidRPr="008600C8">
        <w:t>მიმდინარეობდა 5 გვირაბზე პორტალების სამშენებლო სამუშაოები;</w:t>
      </w:r>
    </w:p>
    <w:p w:rsidR="006104F1" w:rsidRPr="008600C8" w:rsidRDefault="006104F1" w:rsidP="0002080A">
      <w:pPr>
        <w:pStyle w:val="abzacixml"/>
        <w:numPr>
          <w:ilvl w:val="0"/>
          <w:numId w:val="69"/>
        </w:numPr>
      </w:pPr>
      <w:r w:rsidRPr="008600C8">
        <w:t>მიმდინარეობდა 5 გვირაბის გაჭრის, დროებითი თაღისა და უკუთაღის გამაგრების სამუშაოები, საიდანაც საანგარიში პერიოდში დასრულდა 4 გვირაბის გაჭრის სამუშაოები;</w:t>
      </w:r>
    </w:p>
    <w:p w:rsidR="006104F1" w:rsidRPr="008600C8" w:rsidRDefault="006104F1" w:rsidP="0002080A">
      <w:pPr>
        <w:pStyle w:val="abzacixml"/>
        <w:numPr>
          <w:ilvl w:val="0"/>
          <w:numId w:val="69"/>
        </w:numPr>
      </w:pPr>
      <w:r w:rsidRPr="008600C8">
        <w:t>მიმდინარეობდა 5 გვირაბზე რკინა-ბეტონის თაღისა და უკუთაღის მოწყობის სამუშაოები.</w:t>
      </w:r>
    </w:p>
    <w:p w:rsidR="006104F1" w:rsidRPr="008600C8" w:rsidRDefault="006104F1" w:rsidP="0002080A">
      <w:pPr>
        <w:pStyle w:val="abzacixml"/>
        <w:numPr>
          <w:ilvl w:val="0"/>
          <w:numId w:val="68"/>
        </w:numPr>
      </w:pPr>
      <w:r w:rsidRPr="008600C8">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მიმდინარეობდა საბოლოო ანგარიშსწორება.</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ბათუმის ახალი შემოვლითი გზა (ADB, AIIB)“:</w:t>
      </w:r>
    </w:p>
    <w:p w:rsidR="006104F1" w:rsidRPr="008600C8" w:rsidRDefault="006104F1" w:rsidP="0002080A">
      <w:pPr>
        <w:pStyle w:val="abzacixml"/>
        <w:numPr>
          <w:ilvl w:val="0"/>
          <w:numId w:val="68"/>
        </w:numPr>
      </w:pPr>
      <w:r w:rsidRPr="008600C8">
        <w:t>დასრულდა წყალგამტარი მილების, საყრდენი კედლებისა და მიწისქვეშა გასასვლელების მოწყობის სამუშაოები;</w:t>
      </w:r>
    </w:p>
    <w:p w:rsidR="006104F1" w:rsidRPr="008600C8" w:rsidRDefault="006104F1" w:rsidP="0002080A">
      <w:pPr>
        <w:pStyle w:val="abzacixml"/>
        <w:numPr>
          <w:ilvl w:val="0"/>
          <w:numId w:val="68"/>
        </w:numPr>
      </w:pPr>
      <w:r w:rsidRPr="008600C8">
        <w:t>მიმდინარეობდა ფერდის გამაგრების სამუშაოები;</w:t>
      </w:r>
    </w:p>
    <w:p w:rsidR="006104F1" w:rsidRPr="008600C8" w:rsidRDefault="006104F1" w:rsidP="0002080A">
      <w:pPr>
        <w:pStyle w:val="abzacixml"/>
        <w:numPr>
          <w:ilvl w:val="0"/>
          <w:numId w:val="68"/>
        </w:numPr>
      </w:pPr>
      <w:r w:rsidRPr="008600C8">
        <w:t>სახიდე გადასასვლელი N5 - დასრულდა ხიმინჯების და ბურჯების მოწყობის სამუშაოები. მიმდინარეობდა მალის ნაშენის მონოლითური ფილის მოწყობის სამუშაოები;</w:t>
      </w:r>
    </w:p>
    <w:p w:rsidR="006104F1" w:rsidRPr="008600C8" w:rsidRDefault="006104F1" w:rsidP="0002080A">
      <w:pPr>
        <w:pStyle w:val="abzacixml"/>
        <w:numPr>
          <w:ilvl w:val="0"/>
          <w:numId w:val="68"/>
        </w:numPr>
      </w:pPr>
      <w:r w:rsidRPr="008600C8">
        <w:t>სახიდე გადასასვლელი N7.1 - დასრულდა მალის ნაშენის მონოლითური ფილის მოწყობის სამუშაოები;</w:t>
      </w:r>
    </w:p>
    <w:p w:rsidR="006104F1" w:rsidRPr="008600C8" w:rsidRDefault="006104F1" w:rsidP="0002080A">
      <w:pPr>
        <w:pStyle w:val="abzacixml"/>
        <w:numPr>
          <w:ilvl w:val="0"/>
          <w:numId w:val="68"/>
        </w:numPr>
      </w:pPr>
      <w:r w:rsidRPr="008600C8">
        <w:t>სახიდე გადასასვლელი N12-13A - დასრულდა მალის ნაშენის მონოლითური ფილის მოწყობის სამუშაოები;</w:t>
      </w:r>
    </w:p>
    <w:p w:rsidR="006104F1" w:rsidRPr="008600C8" w:rsidRDefault="006104F1" w:rsidP="0002080A">
      <w:pPr>
        <w:pStyle w:val="abzacixml"/>
        <w:numPr>
          <w:ilvl w:val="0"/>
          <w:numId w:val="68"/>
        </w:numPr>
      </w:pPr>
      <w:r w:rsidRPr="008600C8">
        <w:t>სახიდე გადასასვლელებზე მიმდინარეობდა ტროტუარებისა და ბარიერების მოწყობის სამუშაოები;</w:t>
      </w:r>
    </w:p>
    <w:p w:rsidR="006104F1" w:rsidRPr="008600C8" w:rsidRDefault="006104F1" w:rsidP="0002080A">
      <w:pPr>
        <w:pStyle w:val="abzacixml"/>
        <w:numPr>
          <w:ilvl w:val="0"/>
          <w:numId w:val="68"/>
        </w:numPr>
      </w:pPr>
      <w:r w:rsidRPr="008600C8">
        <w:t>სახიდე გადასასვლელებზე მიმდინარეობდა ჰიდროიზოლაციის მოწყობის სამუშაოები;</w:t>
      </w:r>
    </w:p>
    <w:p w:rsidR="006104F1" w:rsidRPr="008600C8" w:rsidRDefault="006104F1" w:rsidP="0002080A">
      <w:pPr>
        <w:pStyle w:val="abzacixml"/>
        <w:numPr>
          <w:ilvl w:val="0"/>
          <w:numId w:val="68"/>
        </w:numPr>
      </w:pPr>
      <w:r w:rsidRPr="008600C8">
        <w:t>სახიდე გადასასვლელებზე დასრულდა ასფალტობეტონის საფარის მოწყობის სამუშაოები;</w:t>
      </w:r>
    </w:p>
    <w:p w:rsidR="006104F1" w:rsidRPr="008600C8" w:rsidRDefault="006104F1" w:rsidP="0002080A">
      <w:pPr>
        <w:pStyle w:val="abzacixml"/>
        <w:numPr>
          <w:ilvl w:val="0"/>
          <w:numId w:val="68"/>
        </w:numPr>
      </w:pPr>
      <w:r w:rsidRPr="008600C8">
        <w:t>გვირაბებში დასრულდა ცემენტობეტონის საფარის მოწყობის სამუშაოები;</w:t>
      </w:r>
    </w:p>
    <w:p w:rsidR="006104F1" w:rsidRPr="008600C8" w:rsidRDefault="006104F1" w:rsidP="0002080A">
      <w:pPr>
        <w:pStyle w:val="abzacixml"/>
        <w:numPr>
          <w:ilvl w:val="0"/>
          <w:numId w:val="68"/>
        </w:numPr>
      </w:pPr>
      <w:r w:rsidRPr="008600C8">
        <w:t>მიმდინარეობდა საავტომობილო გზის გარე განათების მოწყობის სამუშაოები და გვირაბების ელექტრო-მექანიკური მოწყობილობებით აღჭურვა.</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„სამტრედია-გრიგოლეთის საავტომობილო გზის კმ 0-კმ 50 მონაკვეთის მოდერნიზაცია-მშენებლობა (EIB, EU)“:</w:t>
      </w:r>
    </w:p>
    <w:p w:rsidR="006104F1" w:rsidRPr="008600C8" w:rsidRDefault="006104F1" w:rsidP="0002080A">
      <w:pPr>
        <w:pStyle w:val="abzacixml"/>
        <w:numPr>
          <w:ilvl w:val="0"/>
          <w:numId w:val="68"/>
        </w:numPr>
      </w:pPr>
      <w:r w:rsidRPr="008600C8">
        <w:t>სამტრედია-გრიგოლეთის კმ0-კმ11.5 მონაკვეთზე (ლოტი 1) მიმდინარეობდა მდ. რიონის ხიდზე დაზიანებული სახიდე გადასასვლელის აღდგენისათვის საჭირო კვლევითი სამუშაოები.</w:t>
      </w:r>
    </w:p>
    <w:p w:rsidR="006104F1" w:rsidRPr="008600C8" w:rsidRDefault="006104F1" w:rsidP="0002080A">
      <w:pPr>
        <w:pStyle w:val="abzacixml"/>
        <w:numPr>
          <w:ilvl w:val="0"/>
          <w:numId w:val="68"/>
        </w:numPr>
      </w:pPr>
      <w:r w:rsidRPr="008600C8">
        <w:t>სამტრედია-გრიგოლეთის კმ30-კმ42 მონაკვეთზე (ლოტი 3) დასრულდა მოსამზადებელი და სამობილიზაციო სამუშაოები და მიმდინარეობდა, ქვის სვეტების საშუალებით, სუსტი გრუნტების გამაგრების სამუშაოები</w:t>
      </w:r>
      <w:r w:rsidR="000523B9" w:rsidRPr="008600C8">
        <w:t>,</w:t>
      </w:r>
      <w:r w:rsidRPr="008600C8">
        <w:t xml:space="preserve"> ასევე მიმდინარეობდა მიწის სამუშაოები და მიწის ვაკისის მოწყობის სამუშაოები.</w:t>
      </w:r>
    </w:p>
    <w:p w:rsidR="006104F1" w:rsidRPr="008600C8" w:rsidRDefault="006104F1" w:rsidP="0002080A">
      <w:pPr>
        <w:pStyle w:val="abzacixml"/>
        <w:numPr>
          <w:ilvl w:val="0"/>
          <w:numId w:val="68"/>
        </w:numPr>
      </w:pPr>
      <w:r w:rsidRPr="008600C8">
        <w:t>მიმდინარეობდა სახიდე გადასასვლელებზე რკინა-ბეტონის ნაბურღნატენი ხიმინჯების მოწყობის სამუშაოები.</w:t>
      </w:r>
    </w:p>
    <w:p w:rsidR="006104F1" w:rsidRPr="008600C8" w:rsidRDefault="006104F1" w:rsidP="0002080A">
      <w:pPr>
        <w:pStyle w:val="abzacixml"/>
        <w:numPr>
          <w:ilvl w:val="0"/>
          <w:numId w:val="68"/>
        </w:numPr>
      </w:pPr>
      <w:r w:rsidRPr="008600C8">
        <w:t>სამტრედია-გრიგოლეთის კმ42-კმ51.6 მონაკვეთზე (ლოტი 4) დასრულდა საბოლოო ანგარიშსწორება.</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rsidR="006104F1" w:rsidRPr="008600C8" w:rsidRDefault="006104F1" w:rsidP="0002080A">
      <w:pPr>
        <w:pStyle w:val="abzacixml"/>
        <w:numPr>
          <w:ilvl w:val="0"/>
          <w:numId w:val="68"/>
        </w:numPr>
      </w:pPr>
      <w:r w:rsidRPr="008600C8">
        <w:t>მიმდინარეობდა მიწის ექსკავაციის და მიწის ვაკისის მოწყობის სამუშაოები, რკინა-ბეტონის საყრდენი კედლების მოწყობის სამუშაოები;</w:t>
      </w:r>
    </w:p>
    <w:p w:rsidR="006104F1" w:rsidRPr="008600C8" w:rsidRDefault="006104F1" w:rsidP="0002080A">
      <w:pPr>
        <w:pStyle w:val="abzacixml"/>
        <w:numPr>
          <w:ilvl w:val="0"/>
          <w:numId w:val="68"/>
        </w:numPr>
      </w:pPr>
      <w:r w:rsidRPr="008600C8">
        <w:t>დასრულდა 13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სამუშაოები;</w:t>
      </w:r>
    </w:p>
    <w:p w:rsidR="006104F1" w:rsidRPr="008600C8" w:rsidRDefault="006104F1" w:rsidP="0002080A">
      <w:pPr>
        <w:pStyle w:val="abzacixml"/>
        <w:numPr>
          <w:ilvl w:val="0"/>
          <w:numId w:val="68"/>
        </w:numPr>
      </w:pPr>
      <w:r w:rsidRPr="008600C8">
        <w:t>მიმდინარეობდა რკინა-ბეტონის წინასწარდაძაბული კოჭების დამზადება, ობიექტზე ტრანსპორტირება და მონტაჟი, მალის ნაშენის გამაერთიანებელი რკინა-ბეტონის ფილის (როსტვერკი) მოწყობის სამუშაოები;</w:t>
      </w:r>
    </w:p>
    <w:p w:rsidR="006104F1" w:rsidRPr="008600C8" w:rsidRDefault="006104F1" w:rsidP="0002080A">
      <w:pPr>
        <w:pStyle w:val="abzacixml"/>
        <w:numPr>
          <w:ilvl w:val="0"/>
          <w:numId w:val="68"/>
        </w:numPr>
      </w:pPr>
      <w:r w:rsidRPr="008600C8">
        <w:t>მიმდინარეობდა 1 გვირაბზე პორტალების სამშენებლო სამუშაოები;</w:t>
      </w:r>
    </w:p>
    <w:p w:rsidR="006104F1" w:rsidRPr="008600C8" w:rsidRDefault="006104F1" w:rsidP="0002080A">
      <w:pPr>
        <w:pStyle w:val="abzacixml"/>
        <w:numPr>
          <w:ilvl w:val="0"/>
          <w:numId w:val="68"/>
        </w:numPr>
      </w:pPr>
      <w:r w:rsidRPr="008600C8">
        <w:t>დასრულდა 2 გვირაბზე პორტალების სამშენებლო სამუშაოები</w:t>
      </w:r>
      <w:r w:rsidR="000523B9" w:rsidRPr="008600C8">
        <w:t xml:space="preserve"> და </w:t>
      </w:r>
      <w:r w:rsidRPr="008600C8">
        <w:t>1 გვირაბის გაჭრის სამუშაოები;</w:t>
      </w:r>
    </w:p>
    <w:p w:rsidR="006104F1" w:rsidRPr="008600C8" w:rsidRDefault="006104F1" w:rsidP="0002080A">
      <w:pPr>
        <w:pStyle w:val="abzacixml"/>
        <w:numPr>
          <w:ilvl w:val="0"/>
          <w:numId w:val="68"/>
        </w:numPr>
      </w:pPr>
      <w:r w:rsidRPr="008600C8">
        <w:t>3 გვირაბში დასრულდა მუდმივი რკინა-ბეტონის უკუთაღისა და თაღის სამშენებლო სამუშაოები</w:t>
      </w:r>
      <w:r w:rsidR="000523B9" w:rsidRPr="008600C8">
        <w:t xml:space="preserve">, ხოლო </w:t>
      </w:r>
      <w:r w:rsidRPr="008600C8">
        <w:t xml:space="preserve">2 გვირაბში </w:t>
      </w:r>
      <w:r w:rsidR="000523B9" w:rsidRPr="008600C8">
        <w:t xml:space="preserve">- </w:t>
      </w:r>
      <w:r w:rsidRPr="008600C8">
        <w:t>ცემენტობეტონის საფარის მოწყობის სამუშაოები;</w:t>
      </w:r>
    </w:p>
    <w:p w:rsidR="006104F1" w:rsidRPr="008600C8" w:rsidRDefault="006104F1" w:rsidP="0002080A">
      <w:pPr>
        <w:pStyle w:val="abzacixml"/>
        <w:numPr>
          <w:ilvl w:val="0"/>
          <w:numId w:val="68"/>
        </w:numPr>
      </w:pPr>
      <w:r w:rsidRPr="008600C8">
        <w:t>დაიწყო გვირაბების ელექტრო-მექანიკური მოწყობილობებით აღჭურვა (განათება, ვენტილაცია, ხანძარსაწინააღმდეგო სისტემები).</w:t>
      </w:r>
    </w:p>
    <w:p w:rsidR="006104F1" w:rsidRPr="008600C8" w:rsidRDefault="006104F1" w:rsidP="0002080A">
      <w:pPr>
        <w:pStyle w:val="abzacixml"/>
        <w:numPr>
          <w:ilvl w:val="0"/>
          <w:numId w:val="68"/>
        </w:numPr>
      </w:pPr>
      <w:r w:rsidRPr="008600C8">
        <w:t>მიმდინარეობდა რკინა-ბეტონის წყალგამტარი მილების მოწყობის სამუშაოები;</w:t>
      </w:r>
    </w:p>
    <w:p w:rsidR="006104F1" w:rsidRPr="008600C8" w:rsidRDefault="006104F1" w:rsidP="0002080A">
      <w:pPr>
        <w:pStyle w:val="abzacixml"/>
        <w:numPr>
          <w:ilvl w:val="0"/>
          <w:numId w:val="68"/>
        </w:numPr>
      </w:pPr>
      <w:r w:rsidRPr="008600C8">
        <w:t>მიმდინარეობდა ასფალტობეტონის საფარის მოწყობის სამუშაოები;</w:t>
      </w:r>
    </w:p>
    <w:p w:rsidR="006104F1" w:rsidRPr="008600C8" w:rsidRDefault="006104F1" w:rsidP="0002080A">
      <w:pPr>
        <w:pStyle w:val="abzacixml"/>
        <w:numPr>
          <w:ilvl w:val="0"/>
          <w:numId w:val="68"/>
        </w:numPr>
      </w:pPr>
      <w:r w:rsidRPr="008600C8">
        <w:t>მიმდინარეობდა 1 გვირაბის ელექტრო-მექანიკური მოწყობილობებით აღჭურვა (განათება, ვენტილაცია, ხანძარსაწინააღმდეგო სისტემები);</w:t>
      </w:r>
    </w:p>
    <w:p w:rsidR="006104F1" w:rsidRPr="008600C8" w:rsidRDefault="006104F1" w:rsidP="0002080A">
      <w:pPr>
        <w:pStyle w:val="abzacixml"/>
        <w:numPr>
          <w:ilvl w:val="0"/>
          <w:numId w:val="68"/>
        </w:numPr>
      </w:pPr>
      <w:r w:rsidRPr="008600C8">
        <w:t>დასრულდა 1 გვირაბის ელექტრო-მექანიკური მოწყობილობებით აღჭურვა (განათება, ვენტილაცია, ხანძარსაწინააღმდეგო სისტემები).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 „თბილისი-სენაკი-ლესელიძის საავტომობილო გზის ხევი უბისას მონაკვეთის რეკონსტრუქცია - მშენებლობა (ADB)“:</w:t>
      </w:r>
    </w:p>
    <w:p w:rsidR="006104F1" w:rsidRPr="008600C8" w:rsidRDefault="006104F1" w:rsidP="0002080A">
      <w:pPr>
        <w:pStyle w:val="abzacixml"/>
        <w:numPr>
          <w:ilvl w:val="0"/>
          <w:numId w:val="68"/>
        </w:numPr>
      </w:pPr>
      <w:r w:rsidRPr="008600C8">
        <w:t>დასრულდა რკინა-ბეტონის საყრდენი კედლების სამშენებლო სამუშაოები;</w:t>
      </w:r>
    </w:p>
    <w:p w:rsidR="006104F1" w:rsidRPr="008600C8" w:rsidRDefault="006104F1" w:rsidP="0002080A">
      <w:pPr>
        <w:pStyle w:val="abzacixml"/>
        <w:numPr>
          <w:ilvl w:val="0"/>
          <w:numId w:val="68"/>
        </w:numPr>
      </w:pPr>
      <w:r w:rsidRPr="008600C8">
        <w:t>დასრულდა საგზაო ნიშნების მოწყობის და საავტომობილო გზის მონიშვნის სამუშაოები;</w:t>
      </w:r>
    </w:p>
    <w:p w:rsidR="006104F1" w:rsidRPr="008600C8" w:rsidRDefault="006104F1" w:rsidP="0002080A">
      <w:pPr>
        <w:pStyle w:val="abzacixml"/>
        <w:numPr>
          <w:ilvl w:val="0"/>
          <w:numId w:val="68"/>
        </w:numPr>
      </w:pPr>
      <w:r w:rsidRPr="008600C8">
        <w:t>ხევი-უბისას მონაკვეთის სარეკონსტრუქციო-სამშენებლო სამუშაოების ფარგლებში, სულ რეკონსტრუირებული-აშენებული</w:t>
      </w:r>
      <w:r w:rsidR="000523B9" w:rsidRPr="008600C8">
        <w:t>ა</w:t>
      </w:r>
      <w:r w:rsidRPr="008600C8">
        <w:t xml:space="preserve"> 12 კმ საავტომობილო გზა, მათ შორის 20 გვირაბი და 36 სახიდე გადასასვლელი;</w:t>
      </w:r>
    </w:p>
    <w:p w:rsidR="006104F1" w:rsidRPr="008600C8" w:rsidRDefault="006104F1" w:rsidP="0002080A">
      <w:pPr>
        <w:pStyle w:val="abzacixml"/>
        <w:numPr>
          <w:ilvl w:val="0"/>
          <w:numId w:val="68"/>
        </w:numPr>
      </w:pPr>
      <w:r w:rsidRPr="008600C8">
        <w:t>მიმდინარეობდა ხელშეკრულებით გათვალისწინებული დეფექტების აღმოფხვრის პერიოდი.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p w:rsidR="006104F1" w:rsidRPr="008600C8" w:rsidRDefault="006104F1" w:rsidP="0002080A">
      <w:pPr>
        <w:pStyle w:val="abzacixml"/>
        <w:numPr>
          <w:ilvl w:val="0"/>
          <w:numId w:val="68"/>
        </w:numPr>
      </w:pPr>
      <w:r w:rsidRPr="008600C8">
        <w:t>უბისა-შორაპანის მონაკვეთის სარეკონსტრუქციო-სამშენებლო სამუშაოების ფარგლებში, სულ რეკონსტრუირებული-აშენებულია 13 კმ საავტომობილო გზა, მათ შორის 18 გვირაბი და 27 სახიდე გადასასვლელი;</w:t>
      </w:r>
    </w:p>
    <w:p w:rsidR="006104F1" w:rsidRPr="008600C8" w:rsidRDefault="006104F1" w:rsidP="0002080A">
      <w:pPr>
        <w:pStyle w:val="abzacixml"/>
        <w:numPr>
          <w:ilvl w:val="0"/>
          <w:numId w:val="68"/>
        </w:numPr>
      </w:pPr>
      <w:r w:rsidRPr="008600C8">
        <w:t>მიმდინარეობდა ხელშეკრულებით გათვალისწინებული დეფექტების აღმოფხვრის პერიოდი.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rsidR="006104F1" w:rsidRPr="008600C8" w:rsidRDefault="006104F1" w:rsidP="0002080A">
      <w:pPr>
        <w:pStyle w:val="abzacixml"/>
        <w:numPr>
          <w:ilvl w:val="0"/>
          <w:numId w:val="68"/>
        </w:numPr>
      </w:pPr>
      <w:r w:rsidRPr="008600C8">
        <w:t>დასრულდა მიწის ექსკავაციის სამუშაოები</w:t>
      </w:r>
    </w:p>
    <w:p w:rsidR="006104F1" w:rsidRPr="008600C8" w:rsidRDefault="006104F1" w:rsidP="0002080A">
      <w:pPr>
        <w:pStyle w:val="abzacixml"/>
        <w:numPr>
          <w:ilvl w:val="0"/>
          <w:numId w:val="68"/>
        </w:numPr>
      </w:pPr>
      <w:r w:rsidRPr="008600C8">
        <w:t>მიმდინარეობდა რკინა-ბეტონის წყალგამტარი მილების მოწყობის სამუშაოები, ასევე რკინა-ბეტონის საყრდენი კედლების მოწყობის სამუშაოები;</w:t>
      </w:r>
    </w:p>
    <w:p w:rsidR="006104F1" w:rsidRPr="008600C8" w:rsidRDefault="006104F1" w:rsidP="0002080A">
      <w:pPr>
        <w:pStyle w:val="abzacixml"/>
        <w:numPr>
          <w:ilvl w:val="0"/>
          <w:numId w:val="68"/>
        </w:numPr>
      </w:pPr>
      <w:r w:rsidRPr="008600C8">
        <w:t>10 გაჭრილ გვირაბში დასრულდა ცემენტობეტონის საფარის მოწყობის სამუშაოები;</w:t>
      </w:r>
    </w:p>
    <w:p w:rsidR="006104F1" w:rsidRPr="008600C8" w:rsidRDefault="006104F1" w:rsidP="0002080A">
      <w:pPr>
        <w:pStyle w:val="abzacixml"/>
        <w:numPr>
          <w:ilvl w:val="0"/>
          <w:numId w:val="68"/>
        </w:numPr>
      </w:pPr>
      <w:r w:rsidRPr="008600C8">
        <w:lastRenderedPageBreak/>
        <w:t>4 გვირაბში დასრულდა ელექტრო-მექანიკური აღჭურვილობების დამონტაჟების სამუშაოები;</w:t>
      </w:r>
    </w:p>
    <w:p w:rsidR="006104F1" w:rsidRPr="008600C8" w:rsidRDefault="006104F1" w:rsidP="0002080A">
      <w:pPr>
        <w:pStyle w:val="abzacixml"/>
        <w:numPr>
          <w:ilvl w:val="0"/>
          <w:numId w:val="68"/>
        </w:numPr>
      </w:pPr>
      <w:r w:rsidRPr="008600C8">
        <w:t>დასრულდა 17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სამუშაოები;</w:t>
      </w:r>
    </w:p>
    <w:p w:rsidR="006104F1" w:rsidRPr="008600C8" w:rsidRDefault="006104F1" w:rsidP="0002080A">
      <w:pPr>
        <w:pStyle w:val="abzacixml"/>
        <w:numPr>
          <w:ilvl w:val="0"/>
          <w:numId w:val="68"/>
        </w:numPr>
      </w:pPr>
      <w:r w:rsidRPr="008600C8">
        <w:t>დასრულდა წინასწარდაძაბული რკინა-ბეტონის და ლითონის კოჭების დამზადების და დამონტაჟების სამუშაოები;</w:t>
      </w:r>
    </w:p>
    <w:p w:rsidR="006104F1" w:rsidRPr="008600C8" w:rsidRDefault="006104F1" w:rsidP="0002080A">
      <w:pPr>
        <w:pStyle w:val="abzacixml"/>
        <w:numPr>
          <w:ilvl w:val="0"/>
          <w:numId w:val="68"/>
        </w:numPr>
      </w:pPr>
      <w:r w:rsidRPr="008600C8">
        <w:t>4 სახიდე გადასასვლელზე დასრულდა მალის ნაშენის რკინა-ბეტონის გამაერთიანებელი ფილის მოწყობის სამუშაოები;</w:t>
      </w:r>
    </w:p>
    <w:p w:rsidR="006104F1" w:rsidRPr="008600C8" w:rsidRDefault="006104F1" w:rsidP="0002080A">
      <w:pPr>
        <w:pStyle w:val="abzacixml"/>
        <w:numPr>
          <w:ilvl w:val="0"/>
          <w:numId w:val="68"/>
        </w:numPr>
      </w:pPr>
      <w:r w:rsidRPr="008600C8">
        <w:t>11 სახიდე გადასასვლელზე დასრულდა ასფალტობეტონის საფარის მოწყობის სამუშაოები;</w:t>
      </w:r>
    </w:p>
    <w:p w:rsidR="006104F1" w:rsidRPr="008600C8" w:rsidRDefault="006104F1" w:rsidP="0002080A">
      <w:pPr>
        <w:pStyle w:val="abzacixml"/>
        <w:numPr>
          <w:ilvl w:val="0"/>
          <w:numId w:val="68"/>
        </w:numPr>
      </w:pPr>
      <w:r w:rsidRPr="008600C8">
        <w:t>მიმდინარეობდა საავტომობილო გზის „ნიუ-ჯერსი“-ს ტიპის სპეცპროფილის ბეტონის პარაპეტებით შემოფარგვლის სამუშაოები და ცემენტობეტონის საფარის მოწყობის სამუშაოები.</w:t>
      </w:r>
    </w:p>
    <w:p w:rsidR="006104F1" w:rsidRPr="008600C8" w:rsidRDefault="006104F1" w:rsidP="0002080A">
      <w:pPr>
        <w:pStyle w:val="abzacixml"/>
        <w:numPr>
          <w:ilvl w:val="0"/>
          <w:numId w:val="68"/>
        </w:numPr>
      </w:pPr>
      <w:r w:rsidRPr="008600C8">
        <w:t>დასრულდა ცემენტობეტონის საფარის მოწყობის სამუშაოები.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„სენაკი-ფოთი-სარფის საავტომობილო გზის კმ48-კმ64 გრიგოლეთი-ჩოლოქის მონაკვეთის მშენებლობა (EIB)“:</w:t>
      </w:r>
    </w:p>
    <w:p w:rsidR="006104F1" w:rsidRPr="008600C8" w:rsidRDefault="006104F1" w:rsidP="0002080A">
      <w:pPr>
        <w:pStyle w:val="abzacixml"/>
        <w:numPr>
          <w:ilvl w:val="0"/>
          <w:numId w:val="68"/>
        </w:numPr>
      </w:pPr>
      <w:r w:rsidRPr="008600C8">
        <w:t>მიმდინარეობდა ყრილის, ქვესაგები ფენის, საფუძვლის და ასფალტობეტონის საფარის მოწყობის სამუშაოები, სახიდე გადასასვლელებზე ბურჯების მოწყობის და რკინა-ბეტონის კოჭების დამონტაჟების სამუშაოები;</w:t>
      </w:r>
    </w:p>
    <w:p w:rsidR="006104F1" w:rsidRPr="008600C8" w:rsidRDefault="006104F1" w:rsidP="0002080A">
      <w:pPr>
        <w:pStyle w:val="abzacixml"/>
        <w:numPr>
          <w:ilvl w:val="0"/>
          <w:numId w:val="68"/>
        </w:numPr>
      </w:pPr>
      <w:r w:rsidRPr="008600C8">
        <w:t>დასრულდა კომუნიკაციების გადატანის სამუშაოები (წყლის და წყალარინების მილები, ელექტრო ხაზები);</w:t>
      </w:r>
    </w:p>
    <w:p w:rsidR="006104F1" w:rsidRPr="008600C8" w:rsidRDefault="006104F1" w:rsidP="0002080A">
      <w:pPr>
        <w:pStyle w:val="abzacixml"/>
        <w:numPr>
          <w:ilvl w:val="0"/>
          <w:numId w:val="68"/>
        </w:numPr>
      </w:pPr>
      <w:r w:rsidRPr="008600C8">
        <w:t>მიმდინარეობდა წყალგამტარი მილებისა და სადრენაჟო არხების მოწყობის სამუშაოები.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p w:rsidR="006104F1" w:rsidRPr="008600C8" w:rsidRDefault="006104F1" w:rsidP="0002080A">
      <w:pPr>
        <w:pStyle w:val="abzacixml"/>
        <w:numPr>
          <w:ilvl w:val="0"/>
          <w:numId w:val="68"/>
        </w:numPr>
      </w:pPr>
      <w:r w:rsidRPr="008600C8">
        <w:t>დასრულდა მე-2 სახიდე გადასასვლელის ბურჯების მოწყობის სამუშაოები;</w:t>
      </w:r>
    </w:p>
    <w:p w:rsidR="006104F1" w:rsidRPr="008600C8" w:rsidRDefault="006104F1" w:rsidP="0002080A">
      <w:pPr>
        <w:pStyle w:val="abzacixml"/>
        <w:numPr>
          <w:ilvl w:val="0"/>
          <w:numId w:val="68"/>
        </w:numPr>
      </w:pPr>
      <w:r w:rsidRPr="008600C8">
        <w:t>მიმდინარეობდა კოლოფისებრი მალის სექციების მოწყობის სამუშაოები (ლოტი 2);</w:t>
      </w:r>
    </w:p>
    <w:p w:rsidR="006104F1" w:rsidRPr="008600C8" w:rsidRDefault="006104F1" w:rsidP="0002080A">
      <w:pPr>
        <w:pStyle w:val="abzacixml"/>
        <w:numPr>
          <w:ilvl w:val="0"/>
          <w:numId w:val="68"/>
        </w:numPr>
      </w:pPr>
      <w:r w:rsidRPr="008600C8">
        <w:t>მიმდინარეობდა მე-3, მე-4, მე-5 და მე-6 სახიდე გადასასვლელების ხიმინჯების მოწყობის სამუშაოები (ლოტი 2);</w:t>
      </w:r>
    </w:p>
    <w:p w:rsidR="006104F1" w:rsidRPr="008600C8" w:rsidRDefault="006104F1" w:rsidP="0002080A">
      <w:pPr>
        <w:pStyle w:val="abzacixml"/>
        <w:numPr>
          <w:ilvl w:val="0"/>
          <w:numId w:val="68"/>
        </w:numPr>
      </w:pPr>
      <w:r w:rsidRPr="008600C8">
        <w:t>დასრულდა პირველი და მე-3 გვირაბების მოსახვის სამუშაოები (ლოტი 2);</w:t>
      </w:r>
    </w:p>
    <w:p w:rsidR="006104F1" w:rsidRPr="008600C8" w:rsidRDefault="006104F1" w:rsidP="0002080A">
      <w:pPr>
        <w:pStyle w:val="abzacixml"/>
        <w:numPr>
          <w:ilvl w:val="0"/>
          <w:numId w:val="68"/>
        </w:numPr>
      </w:pPr>
      <w:r w:rsidRPr="008600C8">
        <w:t>მიმდინარეობდა მე-2 გვირაბის „ღია წესით“ გაყვანის სამუშაოები (ლოტი 2);</w:t>
      </w:r>
    </w:p>
    <w:p w:rsidR="006104F1" w:rsidRPr="008600C8" w:rsidRDefault="006104F1" w:rsidP="0002080A">
      <w:pPr>
        <w:pStyle w:val="abzacixml"/>
        <w:numPr>
          <w:ilvl w:val="0"/>
          <w:numId w:val="68"/>
        </w:numPr>
      </w:pPr>
      <w:r w:rsidRPr="008600C8">
        <w:t>დასრულდა საავარიო გვირაბის გაჭრის სამუშაოები (ლოტი 1);</w:t>
      </w:r>
    </w:p>
    <w:p w:rsidR="006104F1" w:rsidRPr="008600C8" w:rsidRDefault="006104F1" w:rsidP="0002080A">
      <w:pPr>
        <w:pStyle w:val="abzacixml"/>
        <w:numPr>
          <w:ilvl w:val="0"/>
          <w:numId w:val="68"/>
        </w:numPr>
      </w:pPr>
      <w:r w:rsidRPr="008600C8">
        <w:t>მიმდინარეობდა საავარიო გვირაბის მოსახვის სამუშაოები (ლოტი 1);</w:t>
      </w:r>
    </w:p>
    <w:p w:rsidR="006104F1" w:rsidRPr="008600C8" w:rsidRDefault="006104F1" w:rsidP="0002080A">
      <w:pPr>
        <w:pStyle w:val="abzacixml"/>
        <w:numPr>
          <w:ilvl w:val="0"/>
          <w:numId w:val="68"/>
        </w:numPr>
      </w:pPr>
      <w:r w:rsidRPr="008600C8">
        <w:t>გვირაბგამყვანი მანქანის (TBM) საშუალებით, დასრულდა მთავარი გვირაბის გაჭრის და მოპირკეთების სამუშაოები (ლოტი 1);</w:t>
      </w:r>
    </w:p>
    <w:p w:rsidR="006104F1" w:rsidRPr="008600C8" w:rsidRDefault="006104F1" w:rsidP="0002080A">
      <w:pPr>
        <w:pStyle w:val="abzacixml"/>
        <w:numPr>
          <w:ilvl w:val="0"/>
          <w:numId w:val="68"/>
        </w:numPr>
      </w:pPr>
      <w:r w:rsidRPr="008600C8">
        <w:t>დასრულდა გვირაბის რკინა-ბეტონის სეგმენტების დამზადების სამუშაოები.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ბაკურციხე-წნორის მონაკვეთის მშენებლობა (ADB)“:</w:t>
      </w:r>
    </w:p>
    <w:p w:rsidR="006104F1" w:rsidRPr="008600C8" w:rsidRDefault="006104F1" w:rsidP="0002080A">
      <w:pPr>
        <w:pStyle w:val="abzacixml"/>
        <w:numPr>
          <w:ilvl w:val="0"/>
          <w:numId w:val="68"/>
        </w:numPr>
      </w:pPr>
      <w:r w:rsidRPr="008600C8">
        <w:t>დასრულდა განსახლების პროცედურები, სამობილიზაციო და მოსამზადებელი სამუშაოები, კომუნიკაციების გადატანის სამუშაოები (ელექტრო ხაზები);</w:t>
      </w:r>
    </w:p>
    <w:p w:rsidR="006104F1" w:rsidRPr="008600C8" w:rsidRDefault="006104F1" w:rsidP="0002080A">
      <w:pPr>
        <w:pStyle w:val="abzacixml"/>
        <w:numPr>
          <w:ilvl w:val="0"/>
          <w:numId w:val="68"/>
        </w:numPr>
      </w:pPr>
      <w:r w:rsidRPr="008600C8">
        <w:t>განთვისების ზოლის ფარგლებში, დასრულდა ხეების მოჭრისა და დასაწყობების სამუშაოები;</w:t>
      </w:r>
    </w:p>
    <w:p w:rsidR="006104F1" w:rsidRPr="008600C8" w:rsidRDefault="006104F1" w:rsidP="0002080A">
      <w:pPr>
        <w:pStyle w:val="abzacixml"/>
        <w:numPr>
          <w:ilvl w:val="0"/>
          <w:numId w:val="68"/>
        </w:numPr>
      </w:pPr>
      <w:r w:rsidRPr="008600C8">
        <w:t>დასრულდა წყალგამტარი და გზაგამტარი ხელოვნური ნაგებობების მოწყობის სამუშაოები;</w:t>
      </w:r>
    </w:p>
    <w:p w:rsidR="006104F1" w:rsidRPr="008600C8" w:rsidRDefault="006104F1" w:rsidP="0002080A">
      <w:pPr>
        <w:pStyle w:val="abzacixml"/>
        <w:numPr>
          <w:ilvl w:val="0"/>
          <w:numId w:val="68"/>
        </w:numPr>
      </w:pPr>
      <w:r w:rsidRPr="008600C8">
        <w:lastRenderedPageBreak/>
        <w:t>დასრულდა 14 კმ საირიგაციო რკინა-ბეტონის სარწყავი არხების მოწყობის სამუშაოები და 16.6 კმ მონაკვეთზე ასფალტობეტონის საფარის მოწყობის სამუშაოები;</w:t>
      </w:r>
    </w:p>
    <w:p w:rsidR="006104F1" w:rsidRPr="008600C8" w:rsidRDefault="006104F1" w:rsidP="0002080A">
      <w:pPr>
        <w:pStyle w:val="abzacixml"/>
        <w:numPr>
          <w:ilvl w:val="0"/>
          <w:numId w:val="68"/>
        </w:numPr>
      </w:pPr>
      <w:r w:rsidRPr="008600C8">
        <w:t>დასრულდა ყრილის მოწყობის სამუშაოები;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 „მდინარე რიონზე ფოთის ხიდის მშენებლობა (ADB)“:</w:t>
      </w:r>
    </w:p>
    <w:p w:rsidR="006104F1" w:rsidRPr="008600C8" w:rsidRDefault="006104F1" w:rsidP="0002080A">
      <w:pPr>
        <w:pStyle w:val="abzacixml"/>
        <w:numPr>
          <w:ilvl w:val="0"/>
          <w:numId w:val="68"/>
        </w:numPr>
      </w:pPr>
      <w:r w:rsidRPr="008600C8">
        <w:t>მიმდინარეობდა მიწის სამუშაოები;</w:t>
      </w:r>
    </w:p>
    <w:p w:rsidR="006104F1" w:rsidRPr="008600C8" w:rsidRDefault="006104F1" w:rsidP="0002080A">
      <w:pPr>
        <w:pStyle w:val="abzacixml"/>
        <w:numPr>
          <w:ilvl w:val="0"/>
          <w:numId w:val="68"/>
        </w:numPr>
      </w:pPr>
      <w:r w:rsidRPr="008600C8">
        <w:t>დასრულდა მთავარი სახიდე გადასასვლელის ხიმინჯების მოწყობის სამუშაოები;</w:t>
      </w:r>
    </w:p>
    <w:p w:rsidR="006104F1" w:rsidRPr="008600C8" w:rsidRDefault="006104F1" w:rsidP="0002080A">
      <w:pPr>
        <w:pStyle w:val="abzacixml"/>
        <w:numPr>
          <w:ilvl w:val="0"/>
          <w:numId w:val="68"/>
        </w:numPr>
      </w:pPr>
      <w:r w:rsidRPr="008600C8">
        <w:t>დაიწყო განაპირა ბურჯების მოწყობის სამუშაოები;</w:t>
      </w:r>
    </w:p>
    <w:p w:rsidR="006104F1" w:rsidRPr="008600C8" w:rsidRDefault="006104F1" w:rsidP="0002080A">
      <w:pPr>
        <w:pStyle w:val="abzacixml"/>
        <w:numPr>
          <w:ilvl w:val="0"/>
          <w:numId w:val="68"/>
        </w:numPr>
      </w:pPr>
      <w:r w:rsidRPr="008600C8">
        <w:t>ქვის სვეტების საშუალებით, მიმდინარეობდა სუსტი გრუნტების გამაგრების სამუშაოები;</w:t>
      </w:r>
    </w:p>
    <w:p w:rsidR="006104F1" w:rsidRPr="008600C8" w:rsidRDefault="006104F1" w:rsidP="0002080A">
      <w:pPr>
        <w:pStyle w:val="abzacixml"/>
        <w:numPr>
          <w:ilvl w:val="0"/>
          <w:numId w:val="68"/>
        </w:numPr>
      </w:pPr>
      <w:r w:rsidRPr="008600C8">
        <w:t>დასრულდა ვერტიკალური დრენაჟის ფითილების (PVD) მოწყობის სამუშაოები.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ლოჭინი-საგარეჯოს მონაკვეთის მშენებლობა“:</w:t>
      </w:r>
    </w:p>
    <w:p w:rsidR="006104F1" w:rsidRPr="008600C8" w:rsidRDefault="006104F1" w:rsidP="0002080A">
      <w:pPr>
        <w:pStyle w:val="abzacixml"/>
        <w:numPr>
          <w:ilvl w:val="0"/>
          <w:numId w:val="68"/>
        </w:numPr>
      </w:pPr>
      <w:r w:rsidRPr="008600C8">
        <w:t>ვაზიანი საგარეჯის საავტომობილო გზის მონაკვეთის (კმ4+040-კმ27+840) მშენებლობის ფარგლებში (ლოტი 1):</w:t>
      </w:r>
    </w:p>
    <w:p w:rsidR="006104F1" w:rsidRPr="008600C8" w:rsidRDefault="006104F1" w:rsidP="0002080A">
      <w:pPr>
        <w:pStyle w:val="abzacixml"/>
        <w:numPr>
          <w:ilvl w:val="0"/>
          <w:numId w:val="69"/>
        </w:numPr>
      </w:pPr>
      <w:r w:rsidRPr="008600C8">
        <w:t>მიმდინარეობდა</w:t>
      </w:r>
      <w:r w:rsidR="000523B9" w:rsidRPr="008600C8">
        <w:t>:</w:t>
      </w:r>
      <w:r w:rsidRPr="008600C8">
        <w:t xml:space="preserve"> განსახლების პროცედურები, მიწის და მიწის ვაკისის მოწყობის სამუშაოები;</w:t>
      </w:r>
      <w:r w:rsidR="000523B9" w:rsidRPr="008600C8">
        <w:t xml:space="preserve"> </w:t>
      </w:r>
      <w:r w:rsidRPr="008600C8">
        <w:t>საგზაო საფარის საფუძვლის ფენის მოწყობის სამუშაოები, საგზაო საფარის ცემენტობეტონის ფენის მოწყობის სამუშაოები; ნაპირსამაგრი სამუშაოები;</w:t>
      </w:r>
    </w:p>
    <w:p w:rsidR="006104F1" w:rsidRPr="008600C8" w:rsidRDefault="006104F1" w:rsidP="0002080A">
      <w:pPr>
        <w:pStyle w:val="abzacixml"/>
        <w:numPr>
          <w:ilvl w:val="0"/>
          <w:numId w:val="69"/>
        </w:numPr>
      </w:pPr>
      <w:r w:rsidRPr="008600C8">
        <w:t>მიმდინარეობდა რკინა-ბეტონის წყალგამტარი მილების მოწყობის სამუშაოები, კომუნიკაციების გადატანის სამუშაოები, სახიდე გადასასვლელის გამაერთიანებელი რკინა-ბეტონის ფილების მოწყობის სამუშაოები;</w:t>
      </w:r>
    </w:p>
    <w:p w:rsidR="006104F1" w:rsidRPr="008600C8" w:rsidRDefault="006104F1" w:rsidP="0002080A">
      <w:pPr>
        <w:pStyle w:val="abzacixml"/>
        <w:numPr>
          <w:ilvl w:val="0"/>
          <w:numId w:val="69"/>
        </w:numPr>
      </w:pPr>
      <w:r w:rsidRPr="008600C8">
        <w:t>სახიდე გადასასვლელებზე მიმდინარეობდა სადეფორმაციო ნაკერების მოწყობის სამუშაოები;</w:t>
      </w:r>
    </w:p>
    <w:p w:rsidR="006104F1" w:rsidRPr="008600C8" w:rsidRDefault="006104F1" w:rsidP="0002080A">
      <w:pPr>
        <w:pStyle w:val="abzacixml"/>
        <w:numPr>
          <w:ilvl w:val="0"/>
          <w:numId w:val="69"/>
        </w:numPr>
      </w:pPr>
      <w:r w:rsidRPr="008600C8">
        <w:t>მიმდინარეობდა რკინიგზის რელოკაციის სამუშაოები;</w:t>
      </w:r>
    </w:p>
    <w:p w:rsidR="006104F1" w:rsidRPr="008600C8" w:rsidRDefault="006104F1" w:rsidP="0002080A">
      <w:pPr>
        <w:pStyle w:val="abzacixml"/>
        <w:numPr>
          <w:ilvl w:val="0"/>
          <w:numId w:val="69"/>
        </w:numPr>
      </w:pPr>
      <w:r w:rsidRPr="008600C8">
        <w:t>დაიწყო საავტომობილო გზის გამყოფ ზოლში ბეტონის დამცავი ბარიერების მოწყობის სამუშაოები, ლითონის დამცავი ბარიერების მოწყობის სამუშაოები, სადრენაჟე სისტემის მოწყობის სამშაოები, საავტომობილო გზის გარე განათების მოწყობის სამუშაოები;</w:t>
      </w:r>
    </w:p>
    <w:p w:rsidR="006104F1" w:rsidRPr="008600C8" w:rsidRDefault="006104F1" w:rsidP="0002080A">
      <w:pPr>
        <w:pStyle w:val="abzacixml"/>
        <w:numPr>
          <w:ilvl w:val="0"/>
          <w:numId w:val="69"/>
        </w:numPr>
      </w:pPr>
      <w:r w:rsidRPr="008600C8">
        <w:t>დასრულდა სამელიორაციო არხების რელოკაციის სამუშაოები.</w:t>
      </w:r>
    </w:p>
    <w:p w:rsidR="006104F1" w:rsidRPr="008600C8" w:rsidRDefault="006104F1" w:rsidP="0002080A">
      <w:pPr>
        <w:pStyle w:val="abzacixml"/>
        <w:numPr>
          <w:ilvl w:val="0"/>
          <w:numId w:val="69"/>
        </w:numPr>
      </w:pPr>
      <w:r w:rsidRPr="008600C8">
        <w:t>დაიწყო მიწის ვაკისის ფერდების ფორმირების და მასზე მცენარეული ფენის მოწყობის სამუშაოები;</w:t>
      </w:r>
    </w:p>
    <w:p w:rsidR="006104F1" w:rsidRPr="008600C8" w:rsidRDefault="006104F1" w:rsidP="0002080A">
      <w:pPr>
        <w:pStyle w:val="abzacixml"/>
        <w:numPr>
          <w:ilvl w:val="0"/>
          <w:numId w:val="69"/>
        </w:numPr>
      </w:pPr>
      <w:r w:rsidRPr="008600C8">
        <w:t>დაიწყო საგზაო ნიშნების მოწყობის და საავტომობილო გზის მონიშვნის სამუშაოები.</w:t>
      </w:r>
    </w:p>
    <w:p w:rsidR="006104F1" w:rsidRPr="008600C8" w:rsidRDefault="006104F1" w:rsidP="0002080A">
      <w:pPr>
        <w:pStyle w:val="abzacixml"/>
        <w:numPr>
          <w:ilvl w:val="0"/>
          <w:numId w:val="68"/>
        </w:numPr>
      </w:pPr>
      <w:r w:rsidRPr="008600C8">
        <w:t>საგარეჯოს შემოვლითი საავტომობილო გზის (კმ27+840-კმ35+500) მშენებლობის ფარგლებში (ლოტი 2):</w:t>
      </w:r>
    </w:p>
    <w:p w:rsidR="006104F1" w:rsidRPr="008600C8" w:rsidRDefault="006104F1" w:rsidP="0002080A">
      <w:pPr>
        <w:pStyle w:val="abzacixml"/>
        <w:numPr>
          <w:ilvl w:val="0"/>
          <w:numId w:val="69"/>
        </w:numPr>
      </w:pPr>
      <w:r w:rsidRPr="008600C8">
        <w:t>მიმდინარეობდა განსახლების პროცედურები, მიწის და მიწის ვაკისის მოწყობის სამუშაოები;</w:t>
      </w:r>
    </w:p>
    <w:p w:rsidR="006104F1" w:rsidRPr="008600C8" w:rsidRDefault="006104F1" w:rsidP="0002080A">
      <w:pPr>
        <w:pStyle w:val="abzacixml"/>
        <w:numPr>
          <w:ilvl w:val="0"/>
          <w:numId w:val="69"/>
        </w:numPr>
      </w:pPr>
      <w:r w:rsidRPr="008600C8">
        <w:t>დასრულდა საგზაო საფარის საფუძვლის ფენის მოწყობის სამუშაოები;</w:t>
      </w:r>
    </w:p>
    <w:p w:rsidR="006104F1" w:rsidRPr="008600C8" w:rsidRDefault="006104F1" w:rsidP="0002080A">
      <w:pPr>
        <w:pStyle w:val="abzacixml"/>
        <w:numPr>
          <w:ilvl w:val="0"/>
          <w:numId w:val="69"/>
        </w:numPr>
      </w:pPr>
      <w:r w:rsidRPr="008600C8">
        <w:t>მიმდინარეობდა ნაპირსამაგრი სამუშაოები;</w:t>
      </w:r>
    </w:p>
    <w:p w:rsidR="006104F1" w:rsidRPr="008600C8" w:rsidRDefault="006104F1" w:rsidP="0002080A">
      <w:pPr>
        <w:pStyle w:val="abzacixml"/>
        <w:numPr>
          <w:ilvl w:val="0"/>
          <w:numId w:val="69"/>
        </w:numPr>
      </w:pPr>
      <w:r w:rsidRPr="008600C8">
        <w:t>დაიწყო მიწის ვაკისის ფერდების ფორმირების და მასზე მცენარეული ფენის მოწყობის სამუშაოები;</w:t>
      </w:r>
    </w:p>
    <w:p w:rsidR="006104F1" w:rsidRPr="008600C8" w:rsidRDefault="006104F1" w:rsidP="0002080A">
      <w:pPr>
        <w:pStyle w:val="abzacixml"/>
        <w:numPr>
          <w:ilvl w:val="0"/>
          <w:numId w:val="69"/>
        </w:numPr>
      </w:pPr>
      <w:r w:rsidRPr="008600C8">
        <w:t>დასრულდა რკინა-ბეტონის წყალგამტარი მილების მოწყობის სამუშაოები</w:t>
      </w:r>
      <w:r w:rsidR="000523B9" w:rsidRPr="008600C8">
        <w:t xml:space="preserve"> და </w:t>
      </w:r>
      <w:r w:rsidRPr="008600C8">
        <w:t>სახიდე გადასასვლელის რკინა-ბეტონის ხიმინჯების და როსტვერკის მოწყობის სამუშაოები;</w:t>
      </w:r>
    </w:p>
    <w:p w:rsidR="006104F1" w:rsidRPr="008600C8" w:rsidRDefault="006104F1" w:rsidP="0002080A">
      <w:pPr>
        <w:pStyle w:val="abzacixml"/>
        <w:numPr>
          <w:ilvl w:val="0"/>
          <w:numId w:val="69"/>
        </w:numPr>
      </w:pPr>
      <w:r w:rsidRPr="008600C8">
        <w:t>დასრულდა წინასწარდაძაბული რკინა-ბეტონის კოჭების დამზადება და მონტაჟი;</w:t>
      </w:r>
    </w:p>
    <w:p w:rsidR="006104F1" w:rsidRPr="008600C8" w:rsidRDefault="006104F1" w:rsidP="0002080A">
      <w:pPr>
        <w:pStyle w:val="abzacixml"/>
        <w:numPr>
          <w:ilvl w:val="0"/>
          <w:numId w:val="69"/>
        </w:numPr>
      </w:pPr>
      <w:r w:rsidRPr="008600C8">
        <w:t>დასრულდა სახიდე გადასასვლელებზე რკინა-ბეტონის გამაერთიანებელი ფილის და ასფალტობეტონის საფარის  მოწყობის სამუშაოები;</w:t>
      </w:r>
    </w:p>
    <w:p w:rsidR="006104F1" w:rsidRPr="008600C8" w:rsidRDefault="006104F1" w:rsidP="0002080A">
      <w:pPr>
        <w:pStyle w:val="abzacixml"/>
        <w:numPr>
          <w:ilvl w:val="0"/>
          <w:numId w:val="69"/>
        </w:numPr>
      </w:pPr>
      <w:r w:rsidRPr="008600C8">
        <w:t>მიმდინარეობდა გარე განათების მოწყობის სამუშაოები;</w:t>
      </w:r>
    </w:p>
    <w:p w:rsidR="006104F1" w:rsidRPr="008600C8" w:rsidRDefault="006104F1" w:rsidP="0002080A">
      <w:pPr>
        <w:pStyle w:val="abzacixml"/>
        <w:numPr>
          <w:ilvl w:val="0"/>
          <w:numId w:val="69"/>
        </w:numPr>
      </w:pPr>
      <w:r w:rsidRPr="008600C8">
        <w:t>დასრულდა კომუნიკაციების გადატანის სამუშაოები</w:t>
      </w:r>
      <w:r w:rsidR="000523B9" w:rsidRPr="008600C8">
        <w:t xml:space="preserve"> და </w:t>
      </w:r>
      <w:r w:rsidRPr="008600C8">
        <w:t>გეოლოგიური სამუშაოები;</w:t>
      </w:r>
    </w:p>
    <w:p w:rsidR="006104F1" w:rsidRPr="008600C8" w:rsidRDefault="006104F1" w:rsidP="0002080A">
      <w:pPr>
        <w:pStyle w:val="abzacixml"/>
        <w:numPr>
          <w:ilvl w:val="0"/>
          <w:numId w:val="69"/>
        </w:numPr>
      </w:pPr>
      <w:r w:rsidRPr="008600C8">
        <w:lastRenderedPageBreak/>
        <w:t>მიმდინარეობდა სუსტი გრუნტების გამაგრების სამუშაოები, სამელიორაციო სისტემების გადატანის სამუშაოები;</w:t>
      </w:r>
    </w:p>
    <w:p w:rsidR="006104F1" w:rsidRPr="008600C8" w:rsidRDefault="006104F1" w:rsidP="0002080A">
      <w:pPr>
        <w:pStyle w:val="abzacixml"/>
        <w:numPr>
          <w:ilvl w:val="0"/>
          <w:numId w:val="69"/>
        </w:numPr>
      </w:pPr>
      <w:r w:rsidRPr="008600C8">
        <w:t>დასრულდა საგზაო სამოსის ქვიშა-ღორღოვანი საფუძვლის მოწყობის სამუშაოები, ასფალტობეტონის საფუძვლის ქვედა და ზედა ფენების მოწყობის სამუშაოები;</w:t>
      </w:r>
    </w:p>
    <w:p w:rsidR="006104F1" w:rsidRPr="008600C8" w:rsidRDefault="006104F1" w:rsidP="0002080A">
      <w:pPr>
        <w:pStyle w:val="abzacixml"/>
        <w:numPr>
          <w:ilvl w:val="0"/>
          <w:numId w:val="69"/>
        </w:numPr>
      </w:pPr>
      <w:r w:rsidRPr="008600C8">
        <w:t>მიმდინარეობდა საავტომობილო გზის გამყოფ ზოლში ბეტონის დამცავი ბარიერების მოწყობის სამუშაოები, საავტომობილო გზაზე ლითონის დამცავი ბარიერების მოწყობის სამუშაოები, საგზაო ნიშნების მოწყობის და საავტომობილო გზის მონიშვნის სამუშაოები.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საგარეჯო-ბადიაურის მონაკვეთის მშენებლობა (WB)“:</w:t>
      </w:r>
    </w:p>
    <w:p w:rsidR="006104F1" w:rsidRPr="008600C8" w:rsidRDefault="006104F1" w:rsidP="0002080A">
      <w:pPr>
        <w:pStyle w:val="abzacixml"/>
        <w:numPr>
          <w:ilvl w:val="0"/>
          <w:numId w:val="68"/>
        </w:numPr>
      </w:pPr>
      <w:r w:rsidRPr="008600C8">
        <w:t>მიმდინარეობდა განსახლების პროცედურები;</w:t>
      </w:r>
    </w:p>
    <w:p w:rsidR="006104F1" w:rsidRPr="008600C8" w:rsidRDefault="006104F1" w:rsidP="0002080A">
      <w:pPr>
        <w:pStyle w:val="abzacixml"/>
        <w:numPr>
          <w:ilvl w:val="0"/>
          <w:numId w:val="68"/>
        </w:numPr>
      </w:pPr>
      <w:r w:rsidRPr="008600C8">
        <w:t>დასრულდა სამობილიზაციო და მოსამზადებელი სამუშაოები;</w:t>
      </w:r>
    </w:p>
    <w:p w:rsidR="006104F1" w:rsidRPr="008600C8" w:rsidRDefault="006104F1" w:rsidP="0002080A">
      <w:pPr>
        <w:pStyle w:val="abzacixml"/>
        <w:numPr>
          <w:ilvl w:val="0"/>
          <w:numId w:val="68"/>
        </w:numPr>
      </w:pPr>
      <w:r w:rsidRPr="008600C8">
        <w:t>მიმდინარეობდა მიწის და მიწის ვაკისის მოწყობის სამუშაოები;</w:t>
      </w:r>
    </w:p>
    <w:p w:rsidR="006104F1" w:rsidRPr="008600C8" w:rsidRDefault="006104F1" w:rsidP="0002080A">
      <w:pPr>
        <w:pStyle w:val="abzacixml"/>
        <w:numPr>
          <w:ilvl w:val="0"/>
          <w:numId w:val="68"/>
        </w:numPr>
      </w:pPr>
      <w:r w:rsidRPr="008600C8">
        <w:t>დასრულდა ქვის სვეტების მოწყობის სამუშაოები, გეოლოგიური სამუშაოები;</w:t>
      </w:r>
    </w:p>
    <w:p w:rsidR="006104F1" w:rsidRPr="008600C8" w:rsidRDefault="006104F1" w:rsidP="0002080A">
      <w:pPr>
        <w:pStyle w:val="abzacixml"/>
        <w:numPr>
          <w:ilvl w:val="0"/>
          <w:numId w:val="68"/>
        </w:numPr>
      </w:pPr>
      <w:r w:rsidRPr="008600C8">
        <w:t>მიმდინარეობდა კომუნიკაციების და სამელიორაციო სისტემების გადატანის სამუშაოები</w:t>
      </w:r>
      <w:r w:rsidR="000523B9" w:rsidRPr="008600C8">
        <w:t xml:space="preserve"> და რკინა-ბეტონის ხიმინჯების მოწყობის სამუშაოები.</w:t>
      </w:r>
    </w:p>
    <w:p w:rsidR="006104F1" w:rsidRPr="008600C8" w:rsidRDefault="006104F1" w:rsidP="0002080A">
      <w:pPr>
        <w:pStyle w:val="abzacixml"/>
        <w:numPr>
          <w:ilvl w:val="0"/>
          <w:numId w:val="68"/>
        </w:numPr>
      </w:pPr>
      <w:r w:rsidRPr="008600C8">
        <w:t>მიმდინარეობდა სუსტ გრუნტებში ვერტიკალური დრენაჟების (PVD) მოწყობის სამუშაოები;</w:t>
      </w:r>
    </w:p>
    <w:p w:rsidR="006104F1" w:rsidRPr="008600C8" w:rsidRDefault="000523B9"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 </w:t>
      </w:r>
      <w:r w:rsidR="006104F1" w:rsidRPr="008600C8">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ხანდო-ფასანაურის შემოსავლელი და არშა-სტეფანწმინდა-გველეთის მონაკვეთების მშენებლობა“ მიმდინარეობდა განსახლების პროცედურები.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 მიმდინარეობდა განსახლების პროცედურები.</w:t>
      </w:r>
    </w:p>
    <w:p w:rsidR="006104F1" w:rsidRPr="008600C8" w:rsidRDefault="006104F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„ალგეთი-სადახლოს საავტომობილო გზის მშენებლობა-მოდერნიზაცია (EIB)“ მიმდინარეობდა განსახლების პროცედურები.</w:t>
      </w:r>
    </w:p>
    <w:p w:rsidR="00DB3815" w:rsidRPr="008600C8" w:rsidRDefault="00DB3815" w:rsidP="0002080A">
      <w:pPr>
        <w:spacing w:line="240" w:lineRule="auto"/>
        <w:rPr>
          <w:rFonts w:ascii="Sylfaen" w:hAnsi="Sylfaen"/>
          <w:highlight w:val="yellow"/>
        </w:rPr>
      </w:pPr>
    </w:p>
    <w:p w:rsidR="004675B9" w:rsidRPr="008600C8" w:rsidRDefault="004675B9" w:rsidP="0002080A">
      <w:pPr>
        <w:pStyle w:val="Heading2"/>
        <w:spacing w:line="240" w:lineRule="auto"/>
        <w:ind w:left="567" w:hanging="567"/>
        <w:jc w:val="both"/>
        <w:rPr>
          <w:rFonts w:ascii="Sylfaen" w:hAnsi="Sylfaen"/>
          <w:sz w:val="22"/>
          <w:szCs w:val="22"/>
          <w:lang w:val="ka-GE"/>
        </w:rPr>
      </w:pPr>
      <w:r w:rsidRPr="008600C8">
        <w:rPr>
          <w:rFonts w:ascii="Sylfaen" w:eastAsia="SimSun" w:hAnsi="Sylfaen" w:cs="Calibri"/>
          <w:color w:val="366091"/>
          <w:sz w:val="22"/>
          <w:szCs w:val="22"/>
        </w:rPr>
        <w:t>3.2. წყალმომარაგების ინფრასტრუქტურის აღდგენა-რეაბილიტაცია (პროგრამული კოდი - 25 04)</w:t>
      </w:r>
    </w:p>
    <w:p w:rsidR="004675B9" w:rsidRPr="008600C8" w:rsidRDefault="004675B9" w:rsidP="0002080A">
      <w:pPr>
        <w:spacing w:after="0" w:line="240" w:lineRule="auto"/>
        <w:jc w:val="both"/>
        <w:rPr>
          <w:rFonts w:ascii="Sylfaen" w:hAnsi="Sylfaen" w:cs="Sylfaen"/>
          <w:b/>
        </w:rPr>
      </w:pPr>
    </w:p>
    <w:p w:rsidR="004675B9" w:rsidRPr="008600C8" w:rsidRDefault="004675B9"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4675B9" w:rsidRPr="008600C8" w:rsidRDefault="004675B9"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313894" w:rsidRPr="008600C8" w:rsidRDefault="00313894" w:rsidP="0002080A">
      <w:pPr>
        <w:spacing w:after="0" w:line="240" w:lineRule="auto"/>
        <w:jc w:val="both"/>
        <w:rPr>
          <w:rFonts w:ascii="Sylfaen" w:eastAsiaTheme="minorEastAsia" w:hAnsi="Sylfaen" w:cs="Sylfaen"/>
          <w:bCs/>
          <w:color w:val="000000"/>
          <w:highlight w:val="yellow"/>
          <w:shd w:val="clear" w:color="auto" w:fill="FFFFFF"/>
          <w:lang w:val="ka-GE"/>
        </w:rPr>
      </w:pPr>
    </w:p>
    <w:p w:rsidR="000F26CA" w:rsidRPr="008600C8" w:rsidRDefault="000F26CA"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2024 წლამდე დაწყებული და ახალი ინფრასტრუქტურული პროექტების სარეაბილიტაციო-სამშენებლო სამუშაოები, დეტალური საპროექტო-სახარჯთაღრიცხვო დოკუმენტაციების მომზადება და დასრულებულ ობიექტებზე ხელშეკრულებით გათვალისწინებული დეფექტების აღმოფხვრის პერიოდი. პროექტების დაფინანსება ხორციელდებოდა აზიის განვითარების ბანკის (ADB), გერმანიის რეკონსტრუქციის საკრედიტო ბანკის (KfW), საფრანგეთის განვითარების სააგენტოს (AFD), ევროპის საინვესტიციო ბანკის (EIB) და (EPTATF) საკრედიტო და საგრანტო რესურსებიდან, საქართველოს სახელმწიფო ბიუჯეტიდან.</w:t>
      </w:r>
    </w:p>
    <w:p w:rsidR="004675B9" w:rsidRPr="008600C8" w:rsidRDefault="004675B9" w:rsidP="0002080A">
      <w:pPr>
        <w:pStyle w:val="abzacixml"/>
        <w:rPr>
          <w:highlight w:val="yellow"/>
        </w:rPr>
      </w:pPr>
    </w:p>
    <w:p w:rsidR="004675B9" w:rsidRPr="008600C8" w:rsidRDefault="004675B9" w:rsidP="0002080A">
      <w:pPr>
        <w:pStyle w:val="Heading4"/>
        <w:spacing w:line="240" w:lineRule="auto"/>
        <w:jc w:val="both"/>
        <w:rPr>
          <w:rFonts w:ascii="Sylfaen" w:eastAsia="SimSun" w:hAnsi="Sylfaen" w:cs="Calibri"/>
          <w:i w:val="0"/>
        </w:rPr>
      </w:pPr>
      <w:r w:rsidRPr="008600C8">
        <w:rPr>
          <w:rFonts w:ascii="Sylfaen" w:eastAsia="SimSun" w:hAnsi="Sylfaen" w:cs="Calibri"/>
          <w:i w:val="0"/>
        </w:rPr>
        <w:t>3.2.1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rsidR="004675B9" w:rsidRPr="008600C8" w:rsidRDefault="004675B9" w:rsidP="0002080A">
      <w:pPr>
        <w:spacing w:after="0" w:line="240" w:lineRule="auto"/>
        <w:ind w:firstLine="360"/>
        <w:jc w:val="both"/>
        <w:rPr>
          <w:rFonts w:ascii="Sylfaen" w:hAnsi="Sylfaen" w:cs="Sylfaen"/>
          <w:b/>
        </w:rPr>
      </w:pPr>
    </w:p>
    <w:p w:rsidR="004675B9" w:rsidRPr="008600C8" w:rsidRDefault="004675B9"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4675B9"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4675B9" w:rsidRPr="008600C8" w:rsidRDefault="004675B9" w:rsidP="0002080A">
      <w:pPr>
        <w:autoSpaceDE w:val="0"/>
        <w:autoSpaceDN w:val="0"/>
        <w:adjustRightInd w:val="0"/>
        <w:spacing w:after="0" w:line="240" w:lineRule="auto"/>
        <w:jc w:val="both"/>
        <w:rPr>
          <w:rFonts w:ascii="Sylfaen" w:hAnsi="Sylfaen"/>
          <w:highlight w:val="yellow"/>
          <w:lang w:val="ka-GE"/>
        </w:rPr>
      </w:pP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ABA-01 ფარგლებში (აბაშის მუნიციპალიტეტი), მიმდინარეობდა მე-11 ჭის და სევის-ცენტრის სარეაბილიტაციო სამუშაოები;</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დეფექტების აღმოფხვრა;</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URE-02 ფარგლებში (ურეკის მუნიციპალიტეტი), მიმდინარეობდა წყალარინების გამწმენდი ნაგებობის დეფექტების აღმოფხვრა;</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ZUG-02 ფარგლებში (ზუგდიდის მუნიციპალიტეტი), მოწყობილ წყალარინების ქსელებზე (175 კმ-იანი წყალარინების ქსელი) შეჩერებულია ხელშეკრულებით გათვალისწინებული დეფექტების აღმოფხვრის პერიოდი;</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POT-01 ფარგლებში (ფოთის მუნიციპალიტეტი), მიმდინარეობდა წყალარინების სისტემის (72.5 კმ-იანი წყალარინების ქსელიდან მოეწყო 64 კმ ქსელი, საანგარიშო პერიოდში მოეწყო 14 კმ ქსელი; 5 572 სახლიდან დასრულდა 3 916 სახლის დაერთება) და 28 სატუმბი სადგურის მოწყობის სამუშაოები;</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POT-02 ფარგლებში (ფოთის მუნიციპალიტეტი), წყალარინების გამწმენდი ნაგებობის სამშენებლო სამუშაოებზე შეწყვეტილი</w:t>
      </w:r>
      <w:r w:rsidR="00572AA9" w:rsidRPr="008600C8">
        <w:rPr>
          <w:rFonts w:ascii="Sylfaen" w:eastAsiaTheme="minorEastAsia" w:hAnsi="Sylfaen" w:cs="Sylfaen"/>
          <w:bCs/>
          <w:color w:val="000000"/>
          <w:shd w:val="clear" w:color="auto" w:fill="FFFFFF"/>
          <w:lang w:val="ka-GE"/>
        </w:rPr>
        <w:t>ა</w:t>
      </w:r>
      <w:r w:rsidRPr="008600C8">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დაიწყო სატენდერო პროცედურები;</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JVARI-01 ფარგლებში, ჯვარში რეაბილიტირებული რეზერვუარი. მიმდინარეობდა რეზერვუარამდე და ჭაბურღილებამდე მისასვლელი საავტომობილო გზის მოწყობის სამუშაოები;</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REG-03a ფარგლებში (ზუგდიდის მუნიციპალიტეტი), აშენებულ წყალარინების გამწმენდ ნაგებობაზე არსებულ დეფექტების აღმოფხვრის სამუშაოებზე, შეწყვეტილია ხელშეკრულება კონტრაქტორ ორგანიზაციასთან. დაიწყო სატენდერო პროცედურები;</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(აშენებულია 16 სართული), შეწყვეტილია ხელშეკრულება კონტრაქტორ ორგანიზაციასთან;</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CHI-01 ფარგლებში (ჭიათურის მუნიციპალიტეტი), ახალი რეზერვუარის და ახალი სატუმბი სადგურის სამშენებლო სამუშაოებზე, წყალმომარაგების ქსელის და აღრიცხვის კვანძის მოწყობის სამუშაოებზე შეწყვეტილია ხელშეკრულება კონტრაქტორ ორგანიზაციასთან (II სექცია);</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GUD-02 ფარგლებში (ყაზბეგის მუნიციპალიტეტი), გუდაურში მოწყობილ 22 კმ-იან წყალარინების ქსელზე, პირველ და მე-2 ჭაბურღილებზე მიმდინარეობდა ხელშეკრულებით გათვალისწინებული დეფექტების აღმოფხვრის პერიოდი. მიმდინარეობდა მე-3 ჭაბურღილის ბურღვითი სამუშაოები;</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GUD-03 ფარგლებში (ყაზბეგის მუნიციპალიტეტი), მიმდინარეობდა წყალარინების 4 გამწმენდი ნაგებობის სამშენებლო სამუშაოები;</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პროექტი MAR-01 ფარგლებში, მარნეულის მუნიციპალიტეტში მოწყობილ წყალმომარაგების ქსელზე და წყალმომარაგების ქსელზე დაერთებულ სახლებზე, მიმდინარეობდა ხელშეკრულებით გათვალისწინებული დეფექტების აღმოფხვრის პერიოდი (ლოტი 1); მიმდინარეობდა წყალმომარაგების ქსელის (43.2 კმ-იანი ქსელიდან მოეწყო 30.0 კმ ქსელი, საანგარიშო პერიოდში მოეწყო 24.0 კმ ქსელი), წყალარინების ქსელის (34.6 კმ-იანი ქსელიდან მოეწყო 29.0 კმ ქსელი, საანგარიშო პერიოდში მოეწყო 22.0 კმ ქსელი) და წყალარინების ჭის (1 005 ჭიდან მოეწყო 461 ჭა, საანგარიშო პერიოდში მოეწყო 309 ჭა) მოწყობის სამუშაოები (ლოტი 2); მიმდინარეობდა წყალმომარაგების ქსელის (46.3 კმ-იანი ქსელიდან მოეწყო 21.8 კმ ქსელი, საანგარიშო პერიოდში მოეწყო 10.3 კმ ქსელი), წყალარინების ქსელის (49.6 კმ-იანი ქსელიდან მოეწყო 22.3 კმ ქსელი, საანგარიშო პერიოდში მოეწყო 11.1 კმ ქსელი) და წყალარინების ჭის (1 200 ჭიდან მოეწყო 493 ჭა, საანგარიშო პერიოდში მოეწყო 257 ჭა) მოწყობის სამუშაოები (ლოტი 3); </w:t>
      </w:r>
      <w:r w:rsidRPr="008600C8">
        <w:rPr>
          <w:rFonts w:ascii="Sylfaen" w:eastAsiaTheme="minorEastAsia" w:hAnsi="Sylfaen" w:cs="Sylfaen"/>
          <w:bCs/>
          <w:color w:val="000000"/>
          <w:shd w:val="clear" w:color="auto" w:fill="FFFFFF"/>
          <w:lang w:val="ka-GE"/>
        </w:rPr>
        <w:lastRenderedPageBreak/>
        <w:t>ხოლო, ბოლნისის მუნიციპალიტეტში დასრულდა წყალარინების ქსელის (მოეწყო 20.0 კმ ქსელი, საანგარიშო პერიოდში მოეწყო 1.4 კმ ქსელი) და წყალარინების ჭის (მოეწყო 1 558 ჭა, საანგარიშო პერიოდში მოეწყო 103 ჭა) მოწყობის სამუშაოები, დასრულდა წყალარინების ქსელზე 1 218 სახლის დაერთება, 28.5 კმ წყალარინების ქსელს ჩაუტარდა კამერალური დათვალიერება (CCTV) (ლოტი 4); მიმდინარეობდა წყალარინების ქსელის (14.7 კმ-იანი ქსელიდან მოეწყო 14.8 კმ ქსელი, საანგარიშო პერიოდში მოეწყო 0.9 კმ ქსელი) და წყალარინების ჭის (316 ჭიდან მოეწყო 285 ჭა, საანგარიშო პერიოდში მოეწყო 5 ჭა) მოწყობის სამუშაოები, 28.2 კმ წყალარინების ქსელიდან 27.7 კმ ქსელს ჩაუტარდა კამერალური დათვალიერება (CCTV), საანგარიშო პერიოდში ჩაუტარდა 1.1 კმ ქსელს) (ლოტი 5); მიმდინარეობდა წყალმომარაგების მაგისტრალური მილის (17.0 კმ მილიდან მოეწყო 16.0 კმ მილი, საანგარიშო პერიოდში მოეწყო 0.0 კმ მილი) მოწყობის სამუშაოები, „კოლაგირი“-ს სათავე ნაგებობის სარეაბილიტაციო სამუშაოები, „ჯანდარი“-ს რეზერვუარის და ქალაქის რეზერვუარის სამშენებლო სამუშაოები (ლოტი 6);</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MAR-02 ფარგლებში (მარნეულის მუნიციპალიტეტი), მიმდინარეობდა წყალარინების გამწმენდი ნაგებობის სამშენებლო სამუშაოები;</w:t>
      </w:r>
    </w:p>
    <w:p w:rsidR="00DB5AB7" w:rsidRPr="008600C8" w:rsidRDefault="00DB5AB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rsidR="004675B9" w:rsidRPr="008600C8" w:rsidRDefault="004675B9" w:rsidP="0002080A">
      <w:pPr>
        <w:spacing w:after="0" w:line="240" w:lineRule="auto"/>
        <w:jc w:val="both"/>
        <w:rPr>
          <w:rFonts w:ascii="Sylfaen" w:hAnsi="Sylfaen" w:cs="Sylfaen"/>
          <w:highlight w:val="yellow"/>
        </w:rPr>
      </w:pPr>
    </w:p>
    <w:p w:rsidR="00820179" w:rsidRPr="008600C8" w:rsidRDefault="00820179" w:rsidP="0002080A">
      <w:pPr>
        <w:pStyle w:val="Heading4"/>
        <w:spacing w:line="240" w:lineRule="auto"/>
        <w:jc w:val="both"/>
        <w:rPr>
          <w:rFonts w:ascii="Sylfaen" w:eastAsia="SimSun" w:hAnsi="Sylfaen" w:cs="Calibri"/>
          <w:i w:val="0"/>
        </w:rPr>
      </w:pPr>
      <w:r w:rsidRPr="008600C8">
        <w:rPr>
          <w:rFonts w:ascii="Sylfaen" w:eastAsia="SimSun" w:hAnsi="Sylfaen" w:cs="Calibri"/>
          <w:i w:val="0"/>
        </w:rPr>
        <w:t>3.2.2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w:t>
      </w:r>
      <w:r w:rsidRPr="008600C8">
        <w:rPr>
          <w:rFonts w:ascii="Sylfaen" w:eastAsia="SimSun" w:hAnsi="Sylfaen" w:cs="Calibri"/>
          <w:i w:val="0"/>
          <w:lang w:val="ka-GE"/>
        </w:rPr>
        <w:t>2</w:t>
      </w:r>
      <w:r w:rsidRPr="008600C8">
        <w:rPr>
          <w:rFonts w:ascii="Sylfaen" w:eastAsia="SimSun" w:hAnsi="Sylfaen" w:cs="Calibri"/>
          <w:i w:val="0"/>
        </w:rPr>
        <w:t>)</w:t>
      </w:r>
    </w:p>
    <w:p w:rsidR="00820179" w:rsidRPr="008600C8" w:rsidRDefault="00820179" w:rsidP="0002080A">
      <w:pPr>
        <w:spacing w:after="0" w:line="240" w:lineRule="auto"/>
        <w:jc w:val="both"/>
        <w:rPr>
          <w:rFonts w:ascii="Sylfaen" w:hAnsi="Sylfaen" w:cs="Sylfaen"/>
          <w:b/>
        </w:rPr>
      </w:pPr>
    </w:p>
    <w:p w:rsidR="00820179" w:rsidRPr="008600C8" w:rsidRDefault="00820179"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820179"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820179" w:rsidRPr="008600C8" w:rsidRDefault="00820179" w:rsidP="0002080A">
      <w:pPr>
        <w:autoSpaceDE w:val="0"/>
        <w:autoSpaceDN w:val="0"/>
        <w:adjustRightInd w:val="0"/>
        <w:spacing w:after="0" w:line="240" w:lineRule="auto"/>
        <w:ind w:left="720"/>
        <w:jc w:val="both"/>
        <w:rPr>
          <w:rFonts w:ascii="Sylfaen" w:hAnsi="Sylfaen"/>
          <w:highlight w:val="yellow"/>
        </w:rPr>
      </w:pPr>
    </w:p>
    <w:p w:rsidR="0020024D" w:rsidRPr="008600C8" w:rsidRDefault="0020024D"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დეტალური საპროექტო-სახარჯთაღრიცხვო დოკუმენტაციის მომზადება და სატენდერო პროცედურები (ლოტი 2 - იმერეთი (სამტრედია, ბაღდათი, ვანი));</w:t>
      </w:r>
    </w:p>
    <w:p w:rsidR="0020024D" w:rsidRPr="008600C8" w:rsidRDefault="0020024D"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დეტალური დიზაინის დოკუმენტის მომზადება და საკონსულტაციო მომსახურება (ლოტი 1 - ყაზბეგი).</w:t>
      </w:r>
    </w:p>
    <w:p w:rsidR="00820179" w:rsidRPr="008600C8" w:rsidRDefault="00820179" w:rsidP="0002080A">
      <w:pPr>
        <w:spacing w:after="0" w:line="240" w:lineRule="auto"/>
        <w:jc w:val="both"/>
        <w:rPr>
          <w:rFonts w:ascii="Sylfaen" w:hAnsi="Sylfaen" w:cs="Sylfaen"/>
          <w:b/>
          <w:highlight w:val="yellow"/>
        </w:rPr>
      </w:pPr>
    </w:p>
    <w:p w:rsidR="00820179" w:rsidRPr="008600C8" w:rsidRDefault="00820179" w:rsidP="0002080A">
      <w:pPr>
        <w:pStyle w:val="Heading4"/>
        <w:spacing w:line="240" w:lineRule="auto"/>
        <w:jc w:val="both"/>
        <w:rPr>
          <w:rFonts w:ascii="Sylfaen" w:eastAsia="SimSun" w:hAnsi="Sylfaen" w:cs="Calibri"/>
          <w:i w:val="0"/>
        </w:rPr>
      </w:pPr>
      <w:r w:rsidRPr="008600C8">
        <w:rPr>
          <w:rFonts w:ascii="Sylfaen" w:eastAsia="SimSun" w:hAnsi="Sylfaen" w:cs="Calibri"/>
          <w:i w:val="0"/>
        </w:rPr>
        <w:t>3.2.3 ქალაქ ხაშურის და მიმდებარე დასახლებების წყალმომარაგებისა და წყალარინების სისტემების გაუმჯობესება (AFD, EU) (პროგრამული კოდი - 25 04 0</w:t>
      </w:r>
      <w:r w:rsidRPr="008600C8">
        <w:rPr>
          <w:rFonts w:ascii="Sylfaen" w:eastAsia="SimSun" w:hAnsi="Sylfaen" w:cs="Calibri"/>
          <w:i w:val="0"/>
          <w:lang w:val="ka-GE"/>
        </w:rPr>
        <w:t>3</w:t>
      </w:r>
      <w:r w:rsidRPr="008600C8">
        <w:rPr>
          <w:rFonts w:ascii="Sylfaen" w:eastAsia="SimSun" w:hAnsi="Sylfaen" w:cs="Calibri"/>
          <w:i w:val="0"/>
        </w:rPr>
        <w:t>)</w:t>
      </w:r>
    </w:p>
    <w:p w:rsidR="00820179" w:rsidRPr="008600C8" w:rsidRDefault="00820179" w:rsidP="0002080A">
      <w:pPr>
        <w:spacing w:after="0" w:line="240" w:lineRule="auto"/>
        <w:jc w:val="both"/>
        <w:rPr>
          <w:rFonts w:ascii="Sylfaen" w:hAnsi="Sylfaen" w:cs="Sylfaen"/>
          <w:b/>
        </w:rPr>
      </w:pPr>
    </w:p>
    <w:p w:rsidR="00820179" w:rsidRPr="008600C8" w:rsidRDefault="00820179"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820179"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820179" w:rsidRPr="008600C8" w:rsidRDefault="00820179" w:rsidP="0002080A">
      <w:pPr>
        <w:spacing w:after="0" w:line="240" w:lineRule="auto"/>
        <w:jc w:val="both"/>
        <w:rPr>
          <w:rFonts w:ascii="Sylfaen" w:eastAsiaTheme="minorEastAsia" w:hAnsi="Sylfaen" w:cs="Sylfaen"/>
          <w:bCs/>
          <w:color w:val="000000"/>
          <w:highlight w:val="yellow"/>
          <w:shd w:val="clear" w:color="auto" w:fill="FFFFFF"/>
          <w:lang w:val="ka-GE"/>
        </w:rPr>
      </w:pPr>
    </w:p>
    <w:p w:rsidR="0020024D" w:rsidRPr="008600C8" w:rsidRDefault="0020024D"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სატენდერო პროცედურები (II BIS ლოტი);</w:t>
      </w:r>
    </w:p>
    <w:p w:rsidR="0020024D" w:rsidRPr="008600C8" w:rsidRDefault="0020024D"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სამშენებლო სამუშაოების საზედამხედველო მომსახურება (V ლოტი);</w:t>
      </w:r>
    </w:p>
    <w:p w:rsidR="0020024D" w:rsidRPr="008600C8" w:rsidRDefault="0020024D"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წყალმომარაგებისა და წყალარინების სისტემების სარეაბილიტაციო-სამშენებლო სამუშაოები (200 კმ-იანი წყალმომარაგების ქსელიდან მოეწყო 149.0 კმ ქსელი, საანგარიშო პერიოდში მოეწყო 88.5 კმ ქსელი; დასრულდა 5 874 სახლის დაერთება, საანგარიშო პერიოდში 3 304 სახლის დაერთება. მოწყობილი 18.5 კმ წყალარინების ქსელი, საანგარიშო პერიოდში მოეწყო 16.5 კმ ქსელი; მოწყობილი 543 ჭა, საანგარიშო პერიოდში მოეწყო 483 ჭა; დასრულდა 813 სახლის დაერთება, საანგარიშო პერიოდში 673 სახლის დაერთება) (I ლოტი);</w:t>
      </w:r>
    </w:p>
    <w:p w:rsidR="0020024D" w:rsidRPr="008600C8" w:rsidRDefault="0020024D"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სხვადასხვა საკონსულტაციო მომსახურების ხარჯების დაფინანსება.</w:t>
      </w:r>
    </w:p>
    <w:p w:rsidR="00820179" w:rsidRPr="008600C8" w:rsidRDefault="00820179" w:rsidP="0002080A">
      <w:pPr>
        <w:spacing w:after="0" w:line="240" w:lineRule="auto"/>
        <w:jc w:val="both"/>
        <w:rPr>
          <w:rFonts w:ascii="Sylfaen" w:hAnsi="Sylfaen" w:cs="Sylfaen"/>
          <w:highlight w:val="yellow"/>
        </w:rPr>
      </w:pPr>
    </w:p>
    <w:p w:rsidR="00820179" w:rsidRPr="008600C8" w:rsidRDefault="00820179" w:rsidP="0002080A">
      <w:pPr>
        <w:pStyle w:val="Heading4"/>
        <w:spacing w:line="240" w:lineRule="auto"/>
        <w:jc w:val="both"/>
        <w:rPr>
          <w:rFonts w:ascii="Sylfaen" w:eastAsia="SimSun" w:hAnsi="Sylfaen" w:cs="Calibri"/>
          <w:i w:val="0"/>
        </w:rPr>
      </w:pPr>
      <w:r w:rsidRPr="008600C8">
        <w:rPr>
          <w:rFonts w:ascii="Sylfaen" w:eastAsia="SimSun" w:hAnsi="Sylfaen" w:cs="Calibri"/>
          <w:i w:val="0"/>
        </w:rPr>
        <w:lastRenderedPageBreak/>
        <w:t>3.2.4 ქუთაისის წყალარინების პროექტი (EIB, EPTATF) (პროგრამული კოდი - 25 04 0</w:t>
      </w:r>
      <w:r w:rsidRPr="008600C8">
        <w:rPr>
          <w:rFonts w:ascii="Sylfaen" w:eastAsia="SimSun" w:hAnsi="Sylfaen" w:cs="Calibri"/>
          <w:i w:val="0"/>
          <w:lang w:val="ka-GE"/>
        </w:rPr>
        <w:t>4</w:t>
      </w:r>
      <w:r w:rsidRPr="008600C8">
        <w:rPr>
          <w:rFonts w:ascii="Sylfaen" w:eastAsia="SimSun" w:hAnsi="Sylfaen" w:cs="Calibri"/>
          <w:i w:val="0"/>
        </w:rPr>
        <w:t>)</w:t>
      </w:r>
    </w:p>
    <w:p w:rsidR="00820179" w:rsidRPr="008600C8" w:rsidRDefault="00820179" w:rsidP="0002080A">
      <w:pPr>
        <w:spacing w:after="0" w:line="240" w:lineRule="auto"/>
        <w:jc w:val="both"/>
        <w:rPr>
          <w:rFonts w:ascii="Sylfaen" w:hAnsi="Sylfaen" w:cs="Sylfaen"/>
          <w:b/>
        </w:rPr>
      </w:pPr>
    </w:p>
    <w:p w:rsidR="00820179" w:rsidRPr="008600C8" w:rsidRDefault="00820179"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820179"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820179" w:rsidRPr="008600C8" w:rsidRDefault="00820179" w:rsidP="0002080A">
      <w:pPr>
        <w:spacing w:after="0" w:line="240" w:lineRule="auto"/>
        <w:jc w:val="both"/>
        <w:rPr>
          <w:rFonts w:ascii="Sylfaen" w:hAnsi="Sylfaen" w:cs="Sylfaen"/>
          <w:b/>
        </w:rPr>
      </w:pPr>
    </w:p>
    <w:p w:rsidR="001A3581" w:rsidRPr="008600C8" w:rsidRDefault="001A358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წყალარინების გამწმენდი ნაგებობის მშენებლობაზე, მიმდინარეობდა სატენდერო პროცედურები;</w:t>
      </w:r>
    </w:p>
    <w:p w:rsidR="001A3581" w:rsidRPr="008600C8" w:rsidRDefault="001A3581"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წყალარინების ქსელის მოწყობისათვის საჭირო დეტალური საპროექტო-სახარჯთაღრიცხვო დოკუმენტაციის მომზადება.</w:t>
      </w:r>
    </w:p>
    <w:p w:rsidR="00820179" w:rsidRPr="008600C8" w:rsidRDefault="00820179" w:rsidP="0002080A">
      <w:pPr>
        <w:spacing w:after="0" w:line="240" w:lineRule="auto"/>
        <w:jc w:val="both"/>
        <w:rPr>
          <w:rFonts w:ascii="Sylfaen" w:hAnsi="Sylfaen" w:cs="Sylfaen"/>
          <w:highlight w:val="yellow"/>
          <w:lang w:val="ka-GE"/>
        </w:rPr>
      </w:pPr>
    </w:p>
    <w:p w:rsidR="00820179" w:rsidRPr="008600C8" w:rsidRDefault="00820179" w:rsidP="0002080A">
      <w:pPr>
        <w:pStyle w:val="Heading4"/>
        <w:spacing w:line="240" w:lineRule="auto"/>
        <w:jc w:val="both"/>
        <w:rPr>
          <w:rFonts w:ascii="Sylfaen" w:eastAsia="SimSun" w:hAnsi="Sylfaen" w:cs="Calibri"/>
          <w:i w:val="0"/>
        </w:rPr>
      </w:pPr>
      <w:r w:rsidRPr="008600C8">
        <w:rPr>
          <w:rFonts w:ascii="Sylfaen" w:eastAsia="SimSun" w:hAnsi="Sylfaen" w:cs="Calibri"/>
          <w:i w:val="0"/>
        </w:rPr>
        <w:t>3.2.5 რეგიონებში ინფრასტრუქტურული პროექტების მხარდაჭერის ღონისძიებები (პროგრამული კოდი - 25 04 05)</w:t>
      </w:r>
    </w:p>
    <w:p w:rsidR="00820179" w:rsidRPr="008600C8" w:rsidRDefault="00820179" w:rsidP="0002080A">
      <w:pPr>
        <w:spacing w:after="0" w:line="240" w:lineRule="auto"/>
        <w:jc w:val="both"/>
        <w:rPr>
          <w:rFonts w:ascii="Sylfaen" w:hAnsi="Sylfaen" w:cs="Sylfaen"/>
          <w:b/>
        </w:rPr>
      </w:pPr>
    </w:p>
    <w:p w:rsidR="00820179" w:rsidRPr="008600C8" w:rsidRDefault="00820179"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820179"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820179" w:rsidRPr="008600C8" w:rsidRDefault="00820179" w:rsidP="0002080A">
      <w:pPr>
        <w:spacing w:after="0" w:line="240" w:lineRule="auto"/>
        <w:jc w:val="both"/>
        <w:rPr>
          <w:rFonts w:ascii="Sylfaen" w:hAnsi="Sylfaen" w:cs="Sylfaen"/>
          <w:b/>
          <w:highlight w:val="yellow"/>
        </w:rPr>
      </w:pP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(ყანდაურა, ბადიაური)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საგარეჯოს მუნიციპალიტეტის სოფელ მანავის წყალმომარაგების სისტემის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სოფელ პატარძეულის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(ნინოწმინდა და წყაროსთავი)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საგარეჯოს წყალმომარაგების სისტემის ოპტიმიზაციის სამუშაოები. დასრულდა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(გიორგიწმინდა, ანთოკი, მარიამჯვარი)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სოფელ ხაშმისა და სოფელ პატარძეულის აგარაკების წყალმომარაგების სისტემების მოწყობისათვის და გარდაბნის მუნიციპალიტეტის სოფლების (მარტყოფი, ნორიო, ვაზიანი, მუღანლო, ახალი სამგორი, ახალსოფელი) სასმელი წყლის დებიტის გაზრდის სამუშაოებისათვის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(ანაგი, ვაქირი, ბოდბისხევი, ჯუგაანი, ტიბაანი, ქვემო მაღარო, ქვემო ბოდბე, საქობო)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(ქვემო მაჩხაანი, ფანიანი, ილიაწმინდა, ხირსა, ყარაღაჯი, ხორნაბუჯი)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სიღნაღის მუნიციპალიტეტის სოფლების (ნუკრიანი, ზემო მაღარო და ზემო ბოდბე)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ქ. სიღნაღის და ქ. დედოფლისწყაროს სერვის-ცენტრის შენობების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ქ. თელავში, მიმდინარეობდა „წიწმატიანი“-ს სათავე ნაგებობის, სატუმბი სადგურისა და მაგისტრალური წყალსადენის სისტემის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თელავში, დასრულდა ოსტროვსკის და ყვარლის ქუჩების წყალარინების ქსელის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თელავში, მიმდინარეობდა აღმაშენებლის გამზირის წყალმომარაგების მიმწოდებელი მილისა და წყალმომარაგების მილის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თელავის მუნიციპალიტეტის სოფელ კურდღელაურში, დაიწყო N27-ე და მიმდებარე ქუჩების წყალარინების ქსელის მოწყობის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ყვარელის წყალმომარაგების და წყალარინების სისტემების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ყვარლის წყალარინების გამწმენდი ნაგებობის და კომპანიის სერვის-ცენტრის შენობის სამშენებლო სამუშაოები. დასრულდა გამწმენდი ნაგებობის და სერვის-ცენტრის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 და არბოშიკი)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(ხორნაბუჯი და სამრეკლო)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დედოფლისწყაროში აშენებული (ქუჩები: თბილისი, ნინოშვილი, გამარჯვება, ბარათაშვილი, მარჯანიშვილი) წყალარინების კოლექტორის ნაგებობა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დედოფლისწყაროში აშენებული (ქუჩები: მე-7, მე-9, 21-ე, 22-ე) წყალარინების კოლექტორი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სოფელ არბოშიკისათვის სასმელ-სამეურნეო არანაკლებ 4 ჭაბურღილის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გურჯაანის წყალმომარაგების სისტემის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რეაბილიტირებული-აშენებული გურჯაანის მუნიციპალიტეტის სოფლების (ვეჯინი, კოლაგი) წყალმომარაგების სისტემები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(ჭანდარი და ძირკოკი)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(კაჭრეთი და ზემო კაჭრეთი)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(ბაკურციხე და კარდენახი) წყალმომარაგების სისტემების სარეაბილიტაციო-სამშენებლო სამუშაოები, სიღნაღის მუნიციპალიტეტის სოფელ ძველი ანაგის წყალმომარაგების სისტემის დამატებითი სამუშაოები, ქ. წნორში სერვის-ცენტრის შენობის სამშენებლო სამუშაოები და ქ. გურჯაანის სერვის-ცენტრის შენობის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(ჯიმითი და ნანიანი)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(არაშენდა, დარჩეთი და ქოდალო) წყალმომარაგების სისტემების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ქ. გურჯაანის წყალმომარაგების გამანაწილებელი ქსელის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(ველისციხე, ახაშენი, ზეგაანი, მუკუზანი) წყალმომარაგების სისტემების მოწყობის სამუშაოები (I ეტაპი).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 ეტაპი);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(ახაშენი, ზეგაანი, მუკუზანი) წყალმომარაგების სისტემების მოწყობის სამუშაოები (Design Build) (II ეტაპი);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გურჯაანის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ახმეტაში, მიმდინარეობდა წყალარინების გამყვანი კოლექტორების სარეაბილიტაციო სამუშაოები. დასრულდა წყალარინების გამყვანი კოლექტორების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ახმეტის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მუნიციპალიტეტში, მიმდინარეობდა დაბა ფასანაურის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მუნიციპალიტეტის სოფელ ბულაჩაურში მოწყობილი წყალმომარაგების სისტემა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ახატანის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მუნიციპალიტეტის სოფელ გაღმა ახატანში რეაბილიტირებული-აშენებული წყალმომარაგების სისტემა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დუშეთის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ბორჯომის მუნიციპალიტეტში, მიმდინარეობდა დაბა წაღვერის წყალმომარაგების სისტემის წყალმიმღების და გამწმენდი ნაგებობის 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სისტემის ოპტიმიზაციის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ბორჯომის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ქსელის მოწყობისათვის საჭირო დეტალური საპროექტო-სახარჯთაღრიცხვო დოკუმენტაციის მომზადება და წყალარინების ქსელის მოწყობის სამუშაოები (ზონა I)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ბორჯომის მუნიციპალიტეტის დაბა ბაკურიანის წყალმომარაგების ქსელის მოწყობის და რეზერვუარების სამშენებლო სამუშაოები, წყალარინების ქსელის მოწყობის სამუშაოები (ზონა II). დასრულდა მოწყობა-მშენებლობისათვის საჭირო დეტალური საპროექტო-სახარჯთაღრიცხვო დოკუმენტაციის მომზადება (Design Build) (ზონა II);</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სათავე კვანძისა და მაგისტრალური მილსადენის 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ხაშურის წყალმომარაგების სათავე ნაგებობების, რეზერვუარების და მაგისტრალური მილების მოწყობა-მშენებლობისათვის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ქ. ახალციხის ცენტრალური უბნების და მიმდებარე სოფლების (მინაძე, ჭაჭარაქი, ივლიტა, „აბის“ დასახლება) წყალმომარაგების სისტემების სარეაბილიტაციო და „აბის“ დასახლების წყალარინების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ახალციხეში, თამარაშვილის ქუჩაზე მოწყობილი წყალარინების ქსელი;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ახალციხეში, დასრულდა შპს „საქართველოს გაერთიანებული წყალმომარაგების კომპანიის“ ტერიტორიაზე არსებული კომუნიკაციების გადატანის სამუშაოები (ელექტრო ხაზები);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ახალციხის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 ახალციხის ქუჩების (ი.გვარამაძე, წმ.დავითისა და კონსტანტინე) წყალარინების ქსელის სარეაბილიტაციო სამუშაოები. დასრულდა რეაბილიტაციისათვის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ვალეს წყალმომარაგების სისტემის სარეაბილიტაციო სამუშაოები (II ფაზა). დასრულდა წყალმომარაგების სისტემის რეაბილიტაციისათვის (II ფაზა)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ადიგენის მუნიციპალიტეტის დაბა აბასთუმანში სერვის-ცენტრის, ლაბორატორიების და სახიფათო ნარჩენების შენობების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ნინოწმინდის და ნინოწმინდის მუნიციპალიტეტის სოფლების (დიდი ხანჩალი, კატნატუ, ოროჯალარი) წყალმომარაგების სისტემების სარეაბილიტაციო სამუშაოები. დასრულდა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დაბა ადიგენის წყალმომარაგების სისტემის ოპტიმიზაციის სამუშაოები (II ეტაპი). დასრულდა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ოზურგეთის მუნიციპალიტეტში, რეაბილიტირებული სოფელ ზემო ნატანების წყალმომარაგების სისტემა;</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სოფლების (ცხემლისხიდი, დვაბზუ, მშვიდობაური) წყალმომარაგების სისტემის სარეაბილიტაციო-სამშენებლო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 ოზურგეთის წყალმომარაგების სისტემის ოპტიმიზაციის სამუშაოები, ქვემო ნატანების ადმინისტრაციულ ერთეულში შემავალი წითელი სხივისა და ნარუჯის უბნების წყალმომარაგების სისტემის და დაბა ურეკისათვის 2 ჭაბურღილის მოწყობის სამუშაოები. დასრულდა 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ოზურგეთის მუნიციპალიტეტის დაბა ურეკისთვის სასმელ-სამეურნეო არანაკლებ 2 ჭაბურღილის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ჯურუყვეთის თემის სოფლების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აკეთის თემის სოფლების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ღრმაღელეს თემის სოფლებისა და სოფელ წიაღობნის წყალმომარაგების სისტემების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ლანჩხუთის წყალმომარაგების სისტემის ოპტიმიზაციის სამუშაოები. დასრულდა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ქ. ტყიბულის წყალმომარაგების სისტემის სარეაბილიტაციო და სერვის-ცენტრის შენობის სამშენებლო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დაბა ხარაგაულის წყალმომარაგების სისტემის სარეაბილიტაციო-სამშენებლო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დაბა ხარაგაულის წყალმომარაგების სისტემის სარეაბილიტაციო-სამშენებლო სამუშაოები (II ეტაპი);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ფარცხანაყანების და სოფელ მაღლაკის წყალმომარაგების სისტემების მოწყობის სამუშაოები (II ეტაპი)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ბანოჯას წყალმომარაგების სისტემის მოწყობის სამუშაოები. დასრულდა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ქვიტირის რეზერვუარის, დამწნეხი კოლექტორის და სამტრედიის წყალარინების სატუმბი სადგურის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ზესტაფონის წყალმომარაგების სისტემის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სამტრედიის წყალმომარაგების სათავე ნაგებობის სამშენებლო სამუშაოებზე (Design Build) შეწყვეტილი ხელშეკრულება კონტრაქტორ ორგანიზაციასთან;</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თერჯოლის მუნიციპალიტეტის სოფლების (რუფოთი და ტელეფა) წყალმომარაგების სისტემების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წყალტუბოს წყალარინების სისტემის მოწყობის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წყალტუბოს და წყალტუბოს მუნიციპალიტეტის სოფლების (გუმბრა, თერნალი, გვიშტიბი) წყალმომარაგების სისტემების სარეაბილიტაციო სამუშაოები. დასრულდა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ქუთაისის წყალმომარაგების და წყალარინების ქსელების სარეაბილიტაციო სამუშაოებზე (Design Build) შეწყვეტილი ხელშეკრულება კონტრაქტორ ორგანიზაციასთან;</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გეგუთის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ქუთაისში, მიმდინარეობდა მრავალბინიანი საცხოვრებელი კორპუსების გამრიცხველიანება და წყალმომარაგების გამანაწილებელი ქსელის სარეაბილიტაციო სამუშაოები. დასრულდა გამრიცხველიანებისათვის და წყალმომარაგების გამანაწილებელი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ქუთაისში, მიმდინარეობდა გუმათის უბნის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ქუთაისის წყალმომარაგების სისტემის შემადგენელი ობიექტების მკვებავი ელექტროგამანაწილებელი ქსელის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ქუთაისში, მიმდინარეობდა მ.კოსტავას და მიმდებარე ქუჩების წყალარინების ქსელის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ქუთაისში, დაიწყო დამეწყრილი უბნიდან წყალდენების გადატანის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თერჯოლის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ვანის მუნიციპალიტეტის სოფელ სალხინოში არსებული რეზერვუარის მიმდებარედ მეწყერ საშიში ზონისგან დაცვის 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 ხობის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 სენაკის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მარტვილის წყალმომარაგების და წყალარინების სისტემების სარეაბილიტაციო-სამშენებლო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მარტვილის წყალარინების გამწმენდი ნაგებობის სამშენებლო სამუშაოები. დასრულდა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ზუგდიდის მუნიციპალიტეტის სოფელ განმუხურში, დასრულდა შპს „საქართველოს გაერთიანებული წყალმომარაგების კომპანიის“ საკუთრებაში არსებული ობიექტისთვის ელექტრომომარაგების სისტემის მოწყობის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ზუგდიდში, დასრულდა ბარამიას ქუჩაზე არსებული იძულებით გადაადგილებულ პირთა დასახლებისათვის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წალენჯიხის წყალმომარაგების სისტემის სარეაბილიტაციო სამუშაოები. დასრულდა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ჩხოროწყუს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ფოთისა და მიმდებარე სოფლების წყალმომარაგების სისტემის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ფოთში არსებული წყალარინების N6, N8 და N32 სატუმბი სადგურების სახურავების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ფოთში, დაიწყო წყალმომარაგების და წყალარინების სისტემების მოწყობის სამუშაოების ფარგლებში დაზიანებული საავტომობილო გზების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მესტიის მუნიციპალიტეტში, რეაბილიტირებული დაბა მესტიის წყალმომარაგების სისტემა და აშენებული მესტიაჭალის სათავე ნაგებობა;</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მდ. ტეხურაზე არსებული წყალმომარაგების მაგისტრალური მილის აკვედუკის 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სამეგრელო-ზემო სვანეთის რეგიონში, მიმდინარეობდა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მცხეთა-მთიანეთის და შიდა ქართლის რეგიონებში, მიმდინარეობდა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იმერეთის რეგიონში, დაიწყო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გურიის რეგიონში, დაიწყო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სამცხე-ჯავახეთის რეგიონში, დაიწყო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(ცხვარიჭამია, თეზამი, კევლიანი)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მცხეთის მუნიციპალიტეტის სოფელ მუხრანში, მიმდინარეობდა წყალმომარაგების სისტემის მოწყობის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(წეროვანი, გოროვანი) წყალმომარაგების სისტემების მოწყობის სამუშაოები.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სოფელ ქსოვრისისათვის სასმელ-სამეურნეო არანაკლებ 2 ჭაბურღილის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სოფელ ქსნისათვის სასმელ-სამეურნეო არანაკლებ 3 ჭაბურღილის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დაბა სტეფანწმინდის და სოფელ გერგეტის წყალმომარაგების სისტემების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დაბა მანგლისის წყალმომარაგების სისტემის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15 სოფლის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თეთრიწყაროში მოწყობილი წყალმომარაგების სისტემა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კასპისა და ქარელის მუნიციპალიტეტების წყალმომარაგების სისტემების (ნაწილობრივი)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ბოლნისის „ყარაბულახის“ სათავე ნაგებობის სარეაბილიტაციო და მიმდებარე სოფლების წყალმომარაგების სისტემის მოწყობის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ბოლნისის და დაბა კაზრეთის წყალმომარაგების სისტემის ოპტიმიზაციის და მრავალბინიანი საცხოვრებელი კორპუსების გამრიცხველიანების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სოფლების (ბალიჭი, ძველი ქვეში, ძეძვნარიანი) წყალმომარაგების სისტემების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სოფელ ტალავერის წყალმომარაგების სისტემის მოწყობის სამუშაოები. დასრულდა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სოფლების (ნაზარლო, ქესალო, ვახტანგისი)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(I ეტაპი)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სოფლების (ნაზარლო, ქესალო) წყალმომარაგების სისტემების მოწყობის სამუშაოები (II ეტაპი).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წალკას წყალმომარაგების სისტემის რეაბილიტაცია-მოწყობისათვის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ონის წყალმომარაგების სისტემის სარეაბილიტაციო სამუშაოები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 ცაგერის, სოფელი ქვედა ცაგერის და დაბა ლენტეხის წყალმომარაგების სისტემების ოპტიმიზაციის სამუშაოები. დასრულდა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ამბროლაურის წყალმომარაგების სისტემის რეაბილიტაცია-მოწყობისათვის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მიმდინარეობდა გორის მუნიციპალიტეტის სოფლების (კარალეთი, პატარა გარეჯვარი, დიდი გარეჯვარი) წყალმომარაგების სისტემების მოწყობის სამუშაოები. დასრულდა წყალმომარაგების </w:t>
      </w:r>
      <w:r w:rsidRPr="008600C8">
        <w:rPr>
          <w:rFonts w:ascii="Sylfaen" w:eastAsiaTheme="minorEastAsia" w:hAnsi="Sylfaen" w:cs="Sylfaen"/>
          <w:bCs/>
          <w:color w:val="000000"/>
          <w:shd w:val="clear" w:color="auto" w:fill="FFFFFF"/>
          <w:lang w:val="ka-GE"/>
        </w:rPr>
        <w:lastRenderedPageBreak/>
        <w:t>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ხაშურის მუნიციპალიტეტში, მიმდინარეობდა დაბა სურამის წყალმომარაგების სისტემის სარეაბილიტაციო სამუშაოები (II ეტაპი);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კასპის, კასპის მუნიციპალიტეტის სოფლების (იგოეთი, მრგვალი ჭალა) წყალმომარაგების სისტემების ოპტიმიზაციისათვის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ქარელის და ქ. გორის წყალმომარაგების მაგისტრალური მილების, სერვის-ცენტრის, სათავე ნაგებობის და ქ. გორში „სადგურის“ დასახლების არსებული წყალმომარაგების ქსელის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ყაზბეგის მუნიციპალიტეტში, მიმდინარეობდა კურორტ გუდაურის წყალმომარაგების სათავე ნაგებობის და სატუმბი სადგურის სამშენებლო სამუშაოები და მაგისტრალური მილის მოწყობის სამუშაოები;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ახალ პროექტებზე მიმდინარეობდა სატენდერო პროცედურები;</w:t>
      </w:r>
    </w:p>
    <w:p w:rsidR="008E0867" w:rsidRPr="008600C8" w:rsidRDefault="008E086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დასრულებულ ობიექტებზე მიმდინარეობდა ხელშეკრულებით გათვალისწინებული დეფექტების აღმოფხვრის პერიოდი.</w:t>
      </w:r>
    </w:p>
    <w:p w:rsidR="00820179" w:rsidRPr="008600C8" w:rsidRDefault="00820179" w:rsidP="0002080A">
      <w:pPr>
        <w:spacing w:line="240" w:lineRule="auto"/>
        <w:rPr>
          <w:rFonts w:ascii="Sylfaen" w:hAnsi="Sylfaen"/>
          <w:highlight w:val="yellow"/>
        </w:rPr>
      </w:pPr>
    </w:p>
    <w:p w:rsidR="00820179" w:rsidRPr="008600C8" w:rsidRDefault="00820179" w:rsidP="0002080A">
      <w:pPr>
        <w:pStyle w:val="Heading4"/>
        <w:spacing w:line="240" w:lineRule="auto"/>
        <w:jc w:val="both"/>
        <w:rPr>
          <w:rFonts w:ascii="Sylfaen" w:eastAsia="SimSun" w:hAnsi="Sylfaen" w:cs="Calibri"/>
          <w:i w:val="0"/>
        </w:rPr>
      </w:pPr>
      <w:r w:rsidRPr="008600C8">
        <w:rPr>
          <w:rFonts w:ascii="Sylfaen" w:eastAsia="SimSun" w:hAnsi="Sylfaen" w:cs="Calibri"/>
          <w:i w:val="0"/>
        </w:rPr>
        <w:t>3.2.6 რეგიონებში წყალმომარაგების მხარდაჭერის ღონისძიებები (პროგრამული კოდი - 25 04 06)</w:t>
      </w:r>
    </w:p>
    <w:p w:rsidR="00820179" w:rsidRPr="008600C8" w:rsidRDefault="00820179" w:rsidP="0002080A">
      <w:pPr>
        <w:spacing w:after="0" w:line="240" w:lineRule="auto"/>
        <w:jc w:val="both"/>
        <w:rPr>
          <w:rFonts w:ascii="Sylfaen" w:hAnsi="Sylfaen" w:cs="Sylfaen"/>
          <w:b/>
        </w:rPr>
      </w:pPr>
    </w:p>
    <w:p w:rsidR="00820179" w:rsidRPr="008600C8" w:rsidRDefault="00820179"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820179"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820179" w:rsidRPr="008600C8" w:rsidRDefault="00820179" w:rsidP="0002080A">
      <w:pPr>
        <w:spacing w:after="0" w:line="240" w:lineRule="auto"/>
        <w:jc w:val="both"/>
        <w:rPr>
          <w:rFonts w:ascii="Sylfaen" w:hAnsi="Sylfaen" w:cs="Sylfaen"/>
          <w:b/>
        </w:rPr>
      </w:pPr>
    </w:p>
    <w:p w:rsidR="002417DE" w:rsidRPr="008600C8" w:rsidRDefault="002417DE"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სასესხო ხელშეკრულებებით გათვალისწინებული ვალდებულებების შესრულების მიზნით (სესხების ძირი თანხა და მათზე დარიცხული პროცენტები), განხორციელდა სამინისტროს მართვაში არსებული სუბიექტის (სახელმწიფო საკუთრებაში არსებული 100%-იანი წილი) დაფინანსება.</w:t>
      </w:r>
    </w:p>
    <w:p w:rsidR="004675B9" w:rsidRPr="008600C8" w:rsidRDefault="004675B9" w:rsidP="0002080A">
      <w:pPr>
        <w:spacing w:after="0" w:line="240" w:lineRule="auto"/>
        <w:jc w:val="both"/>
        <w:rPr>
          <w:rFonts w:ascii="Sylfaen" w:hAnsi="Sylfaen" w:cs="Sylfaen"/>
        </w:rPr>
      </w:pPr>
    </w:p>
    <w:p w:rsidR="00574500" w:rsidRPr="008600C8" w:rsidRDefault="00574500" w:rsidP="0002080A">
      <w:pPr>
        <w:pStyle w:val="Heading2"/>
        <w:spacing w:line="240" w:lineRule="auto"/>
        <w:ind w:left="567" w:hanging="567"/>
        <w:jc w:val="both"/>
        <w:rPr>
          <w:rFonts w:ascii="Sylfaen" w:eastAsia="SimSun" w:hAnsi="Sylfaen" w:cs="Calibri"/>
          <w:color w:val="366091"/>
          <w:sz w:val="22"/>
          <w:szCs w:val="22"/>
        </w:rPr>
      </w:pPr>
      <w:r w:rsidRPr="008600C8">
        <w:rPr>
          <w:rFonts w:ascii="Sylfaen" w:eastAsia="SimSun" w:hAnsi="Sylfaen" w:cs="Calibri"/>
          <w:color w:val="366091"/>
          <w:sz w:val="22"/>
          <w:szCs w:val="22"/>
        </w:rPr>
        <w:t>3.3 რეგიონული და მუნიციპალური ინფრასტრუქტურის რეაბილიტაცია (პროგრამული კოდი - 25 03)</w:t>
      </w:r>
    </w:p>
    <w:p w:rsidR="00574500" w:rsidRPr="008600C8" w:rsidRDefault="00574500" w:rsidP="0002080A">
      <w:pPr>
        <w:spacing w:line="240" w:lineRule="auto"/>
        <w:rPr>
          <w:rFonts w:ascii="Sylfaen" w:hAnsi="Sylfaen"/>
          <w:lang w:val="ka-GE"/>
        </w:rPr>
      </w:pPr>
    </w:p>
    <w:p w:rsidR="00574500" w:rsidRPr="008600C8" w:rsidRDefault="00574500"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886765"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574500" w:rsidRPr="008600C8" w:rsidRDefault="00574500" w:rsidP="0002080A">
      <w:pPr>
        <w:autoSpaceDE w:val="0"/>
        <w:autoSpaceDN w:val="0"/>
        <w:adjustRightInd w:val="0"/>
        <w:spacing w:after="0" w:line="240" w:lineRule="auto"/>
        <w:jc w:val="both"/>
        <w:rPr>
          <w:rFonts w:ascii="Sylfaen" w:hAnsi="Sylfaen" w:cs="Sylfaen"/>
          <w:highlight w:val="yellow"/>
        </w:rPr>
      </w:pP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2024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ინფრასტრუქტურა, წყალმომარაგებისა და წყალარინების სისტემები, კულტურული, ტურისტული და საყოფაცხოვრებო ობიექტები და სხვა. აღნიშნული პროექტების დაფინანსება ხორციელდებოდა მსოფლიო ბანკის (WB), აზიის განვითარების ბანკის (ADB), ევროპის რეკონსტრუქციისა და განვითარების ბანკის (EBRD) საკრედიტო რესურსებიდან და საქართველოს სახელმწიფო ბიუჯეტიდან.</w:t>
      </w:r>
    </w:p>
    <w:p w:rsidR="00574500" w:rsidRPr="008600C8" w:rsidRDefault="00574500" w:rsidP="0002080A">
      <w:pPr>
        <w:pStyle w:val="abzacixml"/>
        <w:rPr>
          <w:highlight w:val="yellow"/>
        </w:rPr>
      </w:pPr>
    </w:p>
    <w:p w:rsidR="00574500" w:rsidRPr="008600C8" w:rsidRDefault="00574500" w:rsidP="0002080A">
      <w:pPr>
        <w:pStyle w:val="Heading4"/>
        <w:spacing w:line="240" w:lineRule="auto"/>
        <w:jc w:val="both"/>
        <w:rPr>
          <w:rFonts w:ascii="Sylfaen" w:eastAsia="SimSun" w:hAnsi="Sylfaen" w:cs="Calibri"/>
          <w:i w:val="0"/>
        </w:rPr>
      </w:pPr>
      <w:r w:rsidRPr="008600C8">
        <w:rPr>
          <w:rFonts w:ascii="Sylfaen" w:eastAsia="SimSun" w:hAnsi="Sylfaen" w:cs="Calibri"/>
          <w:i w:val="0"/>
        </w:rPr>
        <w:lastRenderedPageBreak/>
        <w:t>3.3.1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rsidR="00574500" w:rsidRPr="008600C8" w:rsidRDefault="00574500" w:rsidP="0002080A">
      <w:pPr>
        <w:pStyle w:val="abzacixml"/>
      </w:pPr>
    </w:p>
    <w:p w:rsidR="00574500" w:rsidRPr="008600C8" w:rsidRDefault="00574500"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574500" w:rsidRPr="008600C8" w:rsidRDefault="00231F42" w:rsidP="0002080A">
      <w:pPr>
        <w:numPr>
          <w:ilvl w:val="0"/>
          <w:numId w:val="60"/>
        </w:numPr>
        <w:autoSpaceDE w:val="0"/>
        <w:autoSpaceDN w:val="0"/>
        <w:adjustRightInd w:val="0"/>
        <w:spacing w:after="0" w:line="240" w:lineRule="auto"/>
        <w:jc w:val="both"/>
        <w:rPr>
          <w:rFonts w:ascii="Sylfaen" w:hAnsi="Sylfaen" w:cs="Sylfaen,Bold"/>
          <w:b/>
          <w:bCs/>
        </w:rPr>
      </w:pPr>
      <w:r w:rsidRPr="008600C8">
        <w:rPr>
          <w:rFonts w:ascii="Sylfaen" w:hAnsi="Sylfaen"/>
        </w:rPr>
        <w:t>სსიპ - საქართველოს მუნიციპალური განვითარების ფონდი;</w:t>
      </w:r>
    </w:p>
    <w:p w:rsidR="00574500" w:rsidRPr="008600C8" w:rsidRDefault="00574500" w:rsidP="0002080A">
      <w:pPr>
        <w:pStyle w:val="abzacixml"/>
        <w:rPr>
          <w:highlight w:val="yellow"/>
        </w:rPr>
      </w:pP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მომზადებაზე, მიმდინარეობდა კონტრაქტორ ორგანიზაციასთან ხელშეკრულების შეწყვეტის პროცედურები;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საბავშვო ბაღების (50 ბავშვზე გათვლილი) სამშენებლო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მარნეულში, რუსთაველის ქუჩა N52-ში აშენებული ახალი საფეხბურთო სტადიონი (2 000 მაყურებელზე გათვლილი)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მუნიციპალიტეტში, მიმდინარეობდა როშკა-არხოტის უღელტეხილი-სოფელ ამღას 15 კმ-იანი საავტომობილო გზის (მონაკვეთი - კმ 11+000 - კმ 26+183) და სოფლების ახიელი-ჭიმღას დამაკავშირებელი 2 კმ-იანი საავტომობილო გზის (მონაკვეთი - კმ 0+000 - კმ 2+164) სამშენებლო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ცაგერის მუნიციპალიტეტში, მიმდინარეობდა სოფელ ლაილაშსა და სოფელ თაბორში მისასვლელი 8.2 კმ საავტომობილო გზის სარეაბილიტაციო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სამუშაოებზე შეწყვეტილი ხელშეკრულება კონტრაქტორ ორგანიზაციასთან;</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სახიდე გადასასვლელის, ავტოსადგურისა და ღია ავტოსადგომის სამშენებლო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სიღნაღის მუნიციპალიტეტის ქ. წნორში, დასრულდა მრავალფუნქციური სპორტდარბაზის სამშენებლო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ქ. ბოლნისში, დასრულდა მრავალფუნქციური სპორტდარბაზის სამშენებლო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გარდაბნის მუნიციპალიტეტის სოფელ ვაზიანისა და სოფელ კრწანისის, მცხეთის მუნიციპალიტეტის სოფელ საგურამოს, ქ. გორის მუნიციპალიტეტის, ქ. ქუთაისის მუნიციპალიტეტის და საგარეჯოს მუნიციპალიტეტის სოფელ მუხროვანის ადგილობრივი მნიშვნელობის საავტომობილო გზების (საერთო სიგრძით - 10.9 კმ) სარეაბილიტაციო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დედოფლისწყაროს მუნიციპალიტეტში, დასრულდა სოფელ არხილოსკალოს სპორტული კომპლექსის სამშენებლო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რეკრეაციული ტყე-პარკის სახანძრო უსაფრთხოებისათვის წყალსაცავის სამშენებლო და მიმდებარე ინფრასტრუქტურის მოწყობის სამუშაოები. დასრულდა დეტალური საპროექტო-სახარჯთაღრიცხვო დოკუმენტაციის მომზადება;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ამბროლაურის მუნიციპალიტეტში, მიმდინარეობდა სოფელ ჟოშხა-გენდუშის ადგილობრივი მნიშვნელობის საავტომობილო გზის (საერთო სიგრძით - 4.9 კმ) სარეაბილიტაციო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მუნიციპალიტეტში, მიმდინარეობდა დაბა აბასთუმნის ასტროფიზიკური ობსერვატორიის ტერიტორიაზე არსებული სასადილო შენობის სარეაბილიტაციო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ცაგერის მუნიციპალიტეტში, დასრულდა სოფელ ღვირიშის ადგილობრივი მნიშვნელობის 5.3 კმ-იანი საავტომობილო გზის სარეაბილიტაციო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ოზურგეთში, მიმდინარეობდა მ.კოსტავას ქუჩის 1.5 კმ-იანი საავტომობილო გზის სარეაბილიტაციო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მცხეთის მუნიციპალიტეტში, რეაბილიტირებულია ზედაზნის მონასტერთან მისასვლელი 4 კმ-იანი საავტომობილო გზა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თბილისში, მიმდინარეობდა საქართველოს პროკურატურის დაქვემდებარებაში შემავალი სტრუქტურული დანაყოფებისათვის ახალი ადმინისტრაციული შენობის სამშენებლო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მესტიის მუნიციპალიტეტში, დაბა მესტიაში მიმდინარეობდა საქართველოს შინაგან საქმეთა სამინისტროს პოლიციის ადმინისტრაციული შენობის სამშენებლო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დუშეთის მუნიციპალიტეტში ჟინვალი-ბარისახო-შატილის შიდასახელმწიფოებრივი მნიშვნელობის საავტომობილო გზის 58-ე კილომეტრიდან სოფელ როშკამდე მისასვლელი 8 კმ-იანი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საერთაშორისო მნიშვნელობის თბილისი-წითელი ხიდის (აზერბაიჯანის რესპუბლიკის საზღვარი) საავტომობილო გზის თბილისი-რუსთავის მეორე მონაკვეთის (კმ 5+000 - 8+300) მშენებლობისათვის საჭირო დეტალური საპროექტო-სახარჯთაღრიცხვო დოკუმენტაციის მომზადება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ხობის მუნიციპალიტეტში, ხობის სამონასტრო კომპლექსისა და მიმდებარე ტერიტორიის არეალში მშენებლობა-რეაბილიტაციისათვის საჭირო დეტალური საპროექტო-სახარჯთაღრიცხვო დოკუმენტაციის მომზადება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rsidR="00DC0CC4" w:rsidRPr="008600C8" w:rsidRDefault="00DC0CC4" w:rsidP="0002080A">
      <w:pPr>
        <w:tabs>
          <w:tab w:val="left" w:pos="1035"/>
        </w:tabs>
        <w:spacing w:after="0" w:line="240" w:lineRule="auto"/>
        <w:jc w:val="both"/>
        <w:rPr>
          <w:rFonts w:ascii="Sylfaen" w:hAnsi="Sylfaen"/>
          <w:highlight w:val="yellow"/>
        </w:rPr>
      </w:pPr>
    </w:p>
    <w:p w:rsidR="00574500" w:rsidRPr="008600C8" w:rsidRDefault="00574500" w:rsidP="0002080A">
      <w:pPr>
        <w:pStyle w:val="Heading4"/>
        <w:spacing w:line="240" w:lineRule="auto"/>
        <w:jc w:val="both"/>
        <w:rPr>
          <w:rFonts w:ascii="Sylfaen" w:eastAsia="SimSun" w:hAnsi="Sylfaen" w:cs="Calibri"/>
          <w:b/>
          <w:i w:val="0"/>
          <w:color w:val="366091"/>
          <w:lang w:val="ka-GE"/>
        </w:rPr>
      </w:pPr>
      <w:r w:rsidRPr="008600C8">
        <w:rPr>
          <w:rFonts w:ascii="Sylfaen" w:eastAsia="SimSun" w:hAnsi="Sylfaen" w:cs="Calibri"/>
          <w:i w:val="0"/>
        </w:rPr>
        <w:lastRenderedPageBreak/>
        <w:t>3.3.2 განახლებული რეგიონების პროგრამა (პროგრამული კოდი - 25 03 02)</w:t>
      </w:r>
    </w:p>
    <w:p w:rsidR="00574500" w:rsidRPr="008600C8" w:rsidRDefault="00574500" w:rsidP="0002080A">
      <w:pPr>
        <w:autoSpaceDE w:val="0"/>
        <w:autoSpaceDN w:val="0"/>
        <w:adjustRightInd w:val="0"/>
        <w:spacing w:after="0" w:line="240" w:lineRule="auto"/>
        <w:jc w:val="both"/>
        <w:rPr>
          <w:rFonts w:ascii="Sylfaen" w:hAnsi="Sylfaen" w:cs="Sylfaen,Bold"/>
          <w:bCs/>
          <w:lang w:val="ka-GE"/>
        </w:rPr>
      </w:pPr>
    </w:p>
    <w:p w:rsidR="00574500" w:rsidRPr="008600C8" w:rsidRDefault="00574500"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574500"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574500" w:rsidRPr="008600C8" w:rsidRDefault="00574500" w:rsidP="0002080A">
      <w:pPr>
        <w:autoSpaceDE w:val="0"/>
        <w:autoSpaceDN w:val="0"/>
        <w:adjustRightInd w:val="0"/>
        <w:spacing w:after="0" w:line="240" w:lineRule="auto"/>
        <w:ind w:firstLine="360"/>
        <w:jc w:val="both"/>
        <w:rPr>
          <w:rFonts w:ascii="Sylfaen" w:hAnsi="Sylfaen" w:cs="Sylfaen,Bold"/>
          <w:bCs/>
          <w:highlight w:val="yellow"/>
          <w:lang w:val="ka-GE"/>
        </w:rPr>
      </w:pP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40 მუნიციპალიტეტში მიმდინარეობდა არსებული სკვერების, დასასვენებელი პარკების, ქუჩებისა და შენობების სარეაბილიტაციო სამუშაოები (Design Build) (I ეტაპი, II ეტაპი და III ეტაპი);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მუნიციპალიტეტებში არსებული ობიექტების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საზედამხედველო და სხვადასხვა საკონსულტაციო მომსახურების ხარჯების დაფინანსება.</w:t>
      </w:r>
    </w:p>
    <w:p w:rsidR="004F0BF2" w:rsidRPr="008600C8" w:rsidRDefault="004F0BF2" w:rsidP="0002080A">
      <w:pPr>
        <w:autoSpaceDE w:val="0"/>
        <w:autoSpaceDN w:val="0"/>
        <w:adjustRightInd w:val="0"/>
        <w:spacing w:after="0" w:line="240" w:lineRule="auto"/>
        <w:ind w:firstLine="360"/>
        <w:jc w:val="both"/>
        <w:rPr>
          <w:rFonts w:ascii="Sylfaen" w:hAnsi="Sylfaen" w:cs="Sylfaen,Bold"/>
          <w:bCs/>
          <w:highlight w:val="yellow"/>
          <w:lang w:val="ka-GE"/>
        </w:rPr>
      </w:pPr>
    </w:p>
    <w:p w:rsidR="00574500" w:rsidRPr="008600C8" w:rsidRDefault="00574500" w:rsidP="0002080A">
      <w:pPr>
        <w:pStyle w:val="Heading4"/>
        <w:spacing w:line="240" w:lineRule="auto"/>
        <w:jc w:val="both"/>
        <w:rPr>
          <w:rFonts w:ascii="Sylfaen" w:eastAsia="SimSun" w:hAnsi="Sylfaen" w:cs="Calibri"/>
          <w:i w:val="0"/>
        </w:rPr>
      </w:pPr>
      <w:r w:rsidRPr="008600C8">
        <w:rPr>
          <w:rFonts w:ascii="Sylfaen" w:eastAsia="SimSun" w:hAnsi="Sylfaen" w:cs="Calibri"/>
          <w:i w:val="0"/>
        </w:rPr>
        <w:t>3.3.3 რეგიონალური განვითარების პროექტი III (მცხეთა-მთიანეთი და სამცხე-ჯავახეთი) (WB) (პროგრამული კოდი - 25 03 03)</w:t>
      </w:r>
    </w:p>
    <w:p w:rsidR="00574500" w:rsidRPr="008600C8" w:rsidRDefault="00574500" w:rsidP="0002080A">
      <w:pPr>
        <w:autoSpaceDE w:val="0"/>
        <w:autoSpaceDN w:val="0"/>
        <w:adjustRightInd w:val="0"/>
        <w:spacing w:after="0" w:line="240" w:lineRule="auto"/>
        <w:ind w:firstLine="360"/>
        <w:jc w:val="both"/>
        <w:rPr>
          <w:rFonts w:ascii="Sylfaen" w:hAnsi="Sylfaen" w:cs="Sylfaen,Bold"/>
          <w:bCs/>
          <w:lang w:val="ka-GE"/>
        </w:rPr>
      </w:pPr>
    </w:p>
    <w:p w:rsidR="00574500" w:rsidRPr="008600C8" w:rsidRDefault="00574500"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574500"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4F0BF2" w:rsidRPr="008600C8" w:rsidRDefault="004F0BF2" w:rsidP="0002080A">
      <w:pPr>
        <w:pStyle w:val="Normal00"/>
        <w:rPr>
          <w:rFonts w:ascii="Sylfaen" w:eastAsia="SimSun" w:hAnsi="Sylfaen"/>
          <w:sz w:val="22"/>
          <w:szCs w:val="22"/>
          <w:highlight w:val="yellow"/>
        </w:rPr>
      </w:pP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მუნიციპალიტეტში, 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 და საზედამხედველო მომსახურება;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დუშეთის მუნიციპალიტეტში, მიმდინარეობდა ისტორიული ქუჩების ურბანული განახლების სამუშაოები (ფაზა 3);</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 ეტაპი);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მუზეუმისათვის სხვადასხვა ტექნიკის და აქსესუარების შეძენა და სარგებლობაში გადაცემის პროცედურები (ლოტი 2);</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ყაზბეგის, ფშავ-ხევსურეთის და თუშეთის დაცული ლანდშაფტების დაკავშირების მიზნით, მიმდინარეობდა მდგრადი ვიზიტორთა ბილიკების (საერთო სიგრძით - 204 კმ.) და 7 მთის ქოხის მოწყობის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დაბა აბასთუმნის ასტროფიზიკური ობსერვატორიისთვის ტელესკოპის და გუმბათის მიწოდებისა და მონტაჟის პროცედურები;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დაბა აბასთუმნის ისტორიული ხის სახლების დეტალური დიზაინის დოკუმენტაციის მომზადებაზე (ფაზა 2), შეწყვეტილი ხელშეკრულება კონტრაქტორ ორგანიზაციასთან;</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დაბა ბაკურიანში ცენტრალური სატრანსპორტო ჰაბის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თბილისის ეროვნული პარკის ტერიტორიაზე, მიმდინარეობდა 143 კმ-იანი საფეხმავლო ბილიკების ქსელის და ვიზიტორთა ცენტრის მოწყობის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ბაკურიანში საავტომობილო გზების რეაბილიტაციისათვის, საფეხმავლო ბილიკების და ველობილიკების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ყაზბეგის მუნიციპალიტეტში, დაიწყო სტეფანწმინდის ისტორიული მუზეუმისათვის ინვენტარების და სხვადასხვა აღჭურვილობების შეძენა და სარგებლობაში გადაცემის პროცედურები;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rsidR="004F0BF2" w:rsidRPr="008600C8" w:rsidRDefault="004F0BF2" w:rsidP="0002080A">
      <w:pPr>
        <w:spacing w:line="240" w:lineRule="auto"/>
        <w:rPr>
          <w:rFonts w:ascii="Sylfaen" w:hAnsi="Sylfaen"/>
          <w:highlight w:val="yellow"/>
        </w:rPr>
      </w:pPr>
    </w:p>
    <w:p w:rsidR="00574500" w:rsidRPr="008600C8" w:rsidRDefault="00574500" w:rsidP="0002080A">
      <w:pPr>
        <w:pStyle w:val="Heading4"/>
        <w:spacing w:line="240" w:lineRule="auto"/>
        <w:jc w:val="both"/>
        <w:rPr>
          <w:rFonts w:ascii="Sylfaen" w:eastAsia="SimSun" w:hAnsi="Sylfaen" w:cs="Calibri"/>
          <w:i w:val="0"/>
        </w:rPr>
      </w:pPr>
      <w:r w:rsidRPr="008600C8">
        <w:rPr>
          <w:rFonts w:ascii="Sylfaen" w:eastAsia="SimSun" w:hAnsi="Sylfaen" w:cs="Calibri"/>
          <w:i w:val="0"/>
        </w:rPr>
        <w:t>3.3.4 რეგიონალური და მუნიციპალური ინფრასტრუქტურის განვითარების პროექტი II (WB, WB-TF) (პროგრამული კოდი - 25 03 04)</w:t>
      </w:r>
    </w:p>
    <w:p w:rsidR="00574500" w:rsidRPr="008600C8" w:rsidRDefault="00574500" w:rsidP="0002080A">
      <w:pPr>
        <w:autoSpaceDE w:val="0"/>
        <w:autoSpaceDN w:val="0"/>
        <w:adjustRightInd w:val="0"/>
        <w:spacing w:after="0" w:line="240" w:lineRule="auto"/>
        <w:jc w:val="both"/>
        <w:rPr>
          <w:rFonts w:ascii="Sylfaen" w:hAnsi="Sylfaen" w:cs="Sylfaen,Bold"/>
          <w:bCs/>
        </w:rPr>
      </w:pPr>
    </w:p>
    <w:p w:rsidR="00574500" w:rsidRPr="008600C8" w:rsidRDefault="00574500"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574500"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574500" w:rsidRPr="008600C8" w:rsidRDefault="00574500" w:rsidP="0002080A">
      <w:pPr>
        <w:autoSpaceDE w:val="0"/>
        <w:autoSpaceDN w:val="0"/>
        <w:adjustRightInd w:val="0"/>
        <w:spacing w:after="0" w:line="240" w:lineRule="auto"/>
        <w:jc w:val="both"/>
        <w:rPr>
          <w:rFonts w:ascii="Sylfaen" w:hAnsi="Sylfaen" w:cs="Sylfaen,Bold"/>
          <w:bCs/>
          <w:highlight w:val="yellow"/>
        </w:rPr>
      </w:pP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წყალტუბოს მუნიციპალიტეტში, დასრულდა 3 სოფლის (მაღლაკი, ფარცხანაყანევი და ზედა მესხეთი) საუბნო საავტომობილო გზების (საერთო სიგრძით - 32.1 კმ) სარეაბილიტაციო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დმანისისა და 19 სოფლის წყალმომარაგების სისტემის სარეაბილიტაციო სამუშაოები (ფაზა I);</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გარდაბნის მუნიციპალიტეტში, მიმდინარეობდა 5 სოფლის (ნორიო, ვაზიანი, ახალსამგორი, მარტყოფი და ახალსოფელი) წყალმომარაგების სისტემის სარეაბილიტაციო სამუშაოები (ფაზა III);</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თიანეთის მუნიციპალიტეტში, დასრულდა სოფლების ჭურჭელაურების, მამადაანების, ლიშოს, ბოდახევას, თეთრაულების, ქვემო არტანის და ზემო არტანის დამაკავშირებელი 9.1 კმ-იანი საავტომობილო გზის სარეაბილიტაციო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დმანისის მუნიციპალიტეტში, მიმდინარეობდა წყლის მაგისტრალური მილსადენისა და სათავე ნაგებობების სამშენებლო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სიღნაღის მუნიციპალიტეტის სოფელ ბოდბეში, მიმდინარეობდა საუბნო საავტომობილო გზების (საერთო სიგრძით - 9.2 კმ) სარეაბილიტაციო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მუნიციპალიტეტში, მიმდინარეობდა სოფლების ციხისუბანის, ღორთუბანის, ზედუბანის და აფიეთის დამაკავშირებელი 4.4 კმ-იანი საავტომობილო გზის სარეაბილიტაციო სამუშაოები;</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 მომსახურება;</w:t>
      </w:r>
    </w:p>
    <w:p w:rsidR="00082626" w:rsidRPr="008600C8" w:rsidRDefault="00082626"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rsidR="00574500" w:rsidRPr="008600C8" w:rsidRDefault="00574500" w:rsidP="0002080A">
      <w:pPr>
        <w:spacing w:after="0" w:line="240" w:lineRule="auto"/>
        <w:jc w:val="both"/>
        <w:rPr>
          <w:rFonts w:ascii="Sylfaen" w:eastAsia="Sylfaen" w:hAnsi="Sylfaen" w:cs="Arial"/>
          <w:highlight w:val="yellow"/>
        </w:rPr>
      </w:pPr>
    </w:p>
    <w:p w:rsidR="00574500" w:rsidRPr="008600C8" w:rsidRDefault="00574500" w:rsidP="0002080A">
      <w:pPr>
        <w:pStyle w:val="Heading4"/>
        <w:spacing w:line="240" w:lineRule="auto"/>
        <w:jc w:val="both"/>
        <w:rPr>
          <w:rFonts w:ascii="Sylfaen" w:eastAsia="SimSun" w:hAnsi="Sylfaen" w:cs="Calibri"/>
          <w:i w:val="0"/>
        </w:rPr>
      </w:pPr>
      <w:r w:rsidRPr="008600C8">
        <w:rPr>
          <w:rFonts w:ascii="Sylfaen" w:eastAsia="SimSun" w:hAnsi="Sylfaen" w:cs="Calibri"/>
          <w:i w:val="0"/>
        </w:rPr>
        <w:t>3.3.5 საცხოვრებლად ვარგისი ქალაქების საინვესტიციო პროგრამა (პროგრამული კოდი - 25 03 05)</w:t>
      </w:r>
    </w:p>
    <w:p w:rsidR="00574500" w:rsidRPr="008600C8" w:rsidRDefault="00574500" w:rsidP="0002080A">
      <w:pPr>
        <w:autoSpaceDE w:val="0"/>
        <w:autoSpaceDN w:val="0"/>
        <w:adjustRightInd w:val="0"/>
        <w:spacing w:after="0" w:line="240" w:lineRule="auto"/>
        <w:ind w:firstLine="360"/>
        <w:jc w:val="both"/>
        <w:rPr>
          <w:rFonts w:ascii="Sylfaen" w:hAnsi="Sylfaen" w:cs="Sylfaen,Bold"/>
          <w:bCs/>
          <w:lang w:val="ka-GE"/>
        </w:rPr>
      </w:pPr>
    </w:p>
    <w:p w:rsidR="00574500" w:rsidRPr="008600C8" w:rsidRDefault="00574500" w:rsidP="0002080A">
      <w:pPr>
        <w:autoSpaceDE w:val="0"/>
        <w:autoSpaceDN w:val="0"/>
        <w:adjustRightInd w:val="0"/>
        <w:spacing w:after="0" w:line="240" w:lineRule="auto"/>
        <w:ind w:firstLine="360"/>
        <w:jc w:val="both"/>
        <w:rPr>
          <w:rFonts w:ascii="Sylfaen" w:hAnsi="Sylfaen" w:cs="Sylfaen,Bold"/>
          <w:bCs/>
          <w:lang w:val="ka-GE"/>
        </w:rPr>
      </w:pPr>
    </w:p>
    <w:p w:rsidR="00574500" w:rsidRPr="008600C8" w:rsidRDefault="00574500"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574500"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574500" w:rsidRPr="008600C8" w:rsidRDefault="00574500" w:rsidP="0002080A">
      <w:pPr>
        <w:autoSpaceDE w:val="0"/>
        <w:autoSpaceDN w:val="0"/>
        <w:adjustRightInd w:val="0"/>
        <w:spacing w:after="0" w:line="240" w:lineRule="auto"/>
        <w:ind w:firstLine="360"/>
        <w:jc w:val="both"/>
        <w:rPr>
          <w:rFonts w:ascii="Sylfaen" w:hAnsi="Sylfaen" w:cs="Sylfaen,Bold"/>
          <w:bCs/>
          <w:lang w:val="ka-GE"/>
        </w:rPr>
      </w:pPr>
    </w:p>
    <w:p w:rsidR="00C216AC" w:rsidRPr="008600C8" w:rsidRDefault="00C216A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რუსთავში აშენებულია სპორტული კომპლექსი;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სიღნაღის მუნიციპალიტეტის სოფელ ძველ ანაგში მიმდინარეობდა 75 ბავშვზე გათვლილი საბავშვო ბაღის სამშენებლო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სიღნაღის მუნიციპალიტეტის სოფელ ქვემო ბოდბეში მიმდინარეობდა 75 ბავშვზე გათვლილი საბავშვო ბაღის სამშენებლო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ლაგოდეხის მუნიციპალიტეტის სოფელ ჭიაურში მიმდინარეობდა 75 ბავშვზე გათვლილი საბავშვო ბაღის სამშენებლო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თელავის მუნიციპალიტეტის სოფელ კურდღელაურში მიმდინარეობდა 180 ბავშვზე გათვლილი საბავშვო ბაღის სამშენებლო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ქუთაისში, „ავტოქარხნის“ დასახლებაში დასრულდა 180 ბავშვზე გათვლილი საბავშვო ბაღის სამშენებლო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ზუგდიდის მუნიციპალიტეტის სოფელ დარჩელში აშენებულია 180 ბავშვზე გათვლილი საბავშვო ბაღი;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ზუგდიდის მუნიციპალიტეტის სოფელ რუხში აშენებულია 100 ბავშვზე გათვლილი საბავშვო ბაღი;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ფოთში მიმდინარეობდა 100 ბავშვზე გათვლილი საბავშვო ბაღის სამშენებლო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სენაკში მიმდინარეობდა 100 ბავშვზე გათვლილი საბავშვო ბაღის სამშენებლო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თეთრიწყაროს მუნიციპალიტეტის სოფელ ფარცხისში აშენებულია 75 ბავშვზე გათვლილი საბავშვო ბაღი;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ველისციხის ცენტრალური ნაწილის სარეაბილიტაციო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ახალციხის მუნიციპალიტეტის სოფელ აგარაში დასრულდა 100 ბავშვზე გათვლილი საბავშვო ბაღის სამშენებლო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ქ. ზუგდიდში მიმდინარეობდა ზვიად გამსახურდიას სახელობის ახალგაზრდული ცენტრის, საპრეზიდენტო ბიბლიოთეკისა და მუზეუმის სამშენებლო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ახალციხეში მიმდინარეობდა სპორტული კომპლექსის სამშენებლო სამუშაოები (დარჩენილი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ზუგდიდში მიმდინარეობდა სპორტული კომპლექსის სამშენებლო სამუშაოები (დარჩენილი სამუშაოები);</w:t>
      </w:r>
    </w:p>
    <w:p w:rsidR="009E44B6" w:rsidRPr="008600C8" w:rsidRDefault="00AE6113" w:rsidP="0002080A">
      <w:pPr>
        <w:spacing w:after="0" w:line="240" w:lineRule="auto"/>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დაფინსება;</w:t>
      </w:r>
    </w:p>
    <w:p w:rsidR="00AE6113" w:rsidRPr="008600C8" w:rsidRDefault="00AE6113" w:rsidP="0002080A">
      <w:pPr>
        <w:spacing w:after="0" w:line="240" w:lineRule="auto"/>
        <w:jc w:val="both"/>
        <w:rPr>
          <w:rFonts w:ascii="Sylfaen" w:hAnsi="Sylfaen" w:cs="Sylfaen"/>
          <w:highlight w:val="yellow"/>
        </w:rPr>
      </w:pPr>
    </w:p>
    <w:p w:rsidR="00AE6113" w:rsidRPr="008600C8" w:rsidRDefault="00AE6113" w:rsidP="0002080A">
      <w:pPr>
        <w:pStyle w:val="Heading4"/>
        <w:spacing w:line="240" w:lineRule="auto"/>
        <w:jc w:val="both"/>
        <w:rPr>
          <w:rFonts w:ascii="Sylfaen" w:eastAsia="SimSun" w:hAnsi="Sylfaen" w:cs="Calibri"/>
          <w:i w:val="0"/>
        </w:rPr>
      </w:pPr>
      <w:r w:rsidRPr="008600C8">
        <w:rPr>
          <w:rFonts w:ascii="Sylfaen" w:eastAsia="SimSun" w:hAnsi="Sylfaen" w:cs="Calibri"/>
          <w:i w:val="0"/>
        </w:rPr>
        <w:t>3.3.6 ბაკურიანის მუნიციპალური სერვისების გაუმჯობესების პროგრამა (EBRD) (პროგრამული კოდი - 25 03 06)</w:t>
      </w:r>
    </w:p>
    <w:p w:rsidR="00AE6113" w:rsidRPr="008600C8" w:rsidRDefault="00AE6113" w:rsidP="0002080A">
      <w:pPr>
        <w:spacing w:line="240" w:lineRule="auto"/>
        <w:rPr>
          <w:rFonts w:ascii="Sylfaen" w:hAnsi="Sylfaen"/>
        </w:rPr>
      </w:pPr>
    </w:p>
    <w:p w:rsidR="00AE6113" w:rsidRPr="008600C8" w:rsidRDefault="00AE6113"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AE6113" w:rsidRPr="008600C8" w:rsidRDefault="00AE6113"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AE6113" w:rsidRPr="008600C8" w:rsidRDefault="00AE6113" w:rsidP="0002080A">
      <w:pPr>
        <w:autoSpaceDE w:val="0"/>
        <w:autoSpaceDN w:val="0"/>
        <w:adjustRightInd w:val="0"/>
        <w:spacing w:after="0" w:line="240" w:lineRule="auto"/>
        <w:jc w:val="both"/>
        <w:rPr>
          <w:rFonts w:ascii="Sylfaen" w:hAnsi="Sylfaen"/>
        </w:rPr>
      </w:pP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დაბა ბაკურიანისთვის დამატებითი 3 ერთეული სპეცტექნიკის შეძენის პროცედურები (ლოტი 1; ლოტი 2; ლოტი 3);</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დაბა ბაკურიანის მუნიციპალური სერვისების პროექტის (BMSP) ფარგლებში, დაიწყო საკონსულტაციო მომსახურება (კორპორატიული განვითარების პროგრამა).</w:t>
      </w:r>
    </w:p>
    <w:p w:rsidR="00AE6113" w:rsidRPr="008600C8" w:rsidRDefault="00AE6113" w:rsidP="0002080A">
      <w:pPr>
        <w:spacing w:after="0" w:line="240" w:lineRule="auto"/>
        <w:jc w:val="both"/>
        <w:rPr>
          <w:rFonts w:ascii="Sylfaen" w:hAnsi="Sylfaen" w:cs="Sylfaen"/>
          <w:highlight w:val="yellow"/>
        </w:rPr>
      </w:pPr>
    </w:p>
    <w:p w:rsidR="00CE375F" w:rsidRPr="008600C8" w:rsidRDefault="00CE375F" w:rsidP="0002080A">
      <w:pPr>
        <w:pStyle w:val="Heading4"/>
        <w:spacing w:line="240" w:lineRule="auto"/>
        <w:jc w:val="both"/>
        <w:rPr>
          <w:rFonts w:ascii="Sylfaen" w:eastAsia="SimSun" w:hAnsi="Sylfaen" w:cs="Calibri"/>
          <w:i w:val="0"/>
        </w:rPr>
      </w:pPr>
      <w:r w:rsidRPr="008600C8">
        <w:rPr>
          <w:rFonts w:ascii="Sylfaen" w:eastAsia="SimSun" w:hAnsi="Sylfaen" w:cs="Calibri"/>
          <w:i w:val="0"/>
        </w:rPr>
        <w:t>3.3.7 2025 წლის ევროპის ზამთრის ახალგაზრდული ოლიმპიური ფესტივალის მხარდამჭერი ღონისძიებები (პროგრამული კოდი - 25 03 07)</w:t>
      </w:r>
    </w:p>
    <w:p w:rsidR="00CE375F" w:rsidRPr="008600C8" w:rsidRDefault="00CE375F" w:rsidP="0002080A">
      <w:pPr>
        <w:autoSpaceDE w:val="0"/>
        <w:autoSpaceDN w:val="0"/>
        <w:adjustRightInd w:val="0"/>
        <w:spacing w:after="0" w:line="240" w:lineRule="auto"/>
        <w:ind w:firstLine="360"/>
        <w:jc w:val="both"/>
        <w:rPr>
          <w:rFonts w:ascii="Sylfaen" w:hAnsi="Sylfaen" w:cs="Sylfaen,Bold"/>
          <w:bCs/>
          <w:lang w:val="ka-GE"/>
        </w:rPr>
      </w:pPr>
    </w:p>
    <w:p w:rsidR="00CE375F" w:rsidRPr="008600C8" w:rsidRDefault="00CE375F"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CE375F"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CE375F" w:rsidRPr="008600C8" w:rsidRDefault="00CE375F" w:rsidP="0002080A">
      <w:pPr>
        <w:spacing w:after="0" w:line="240" w:lineRule="auto"/>
        <w:ind w:firstLine="720"/>
        <w:jc w:val="both"/>
        <w:rPr>
          <w:rFonts w:ascii="Sylfaen" w:eastAsiaTheme="minorEastAsia" w:hAnsi="Sylfaen" w:cs="Sylfaen"/>
          <w:bCs/>
          <w:color w:val="000000"/>
          <w:highlight w:val="yellow"/>
          <w:shd w:val="clear" w:color="auto" w:fill="FFFFFF"/>
          <w:lang w:val="ka-GE"/>
        </w:rPr>
      </w:pP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თბილისში ყინულის სასახლის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სატენდერო პროცედურები;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ბიატლონისა და თხილამურებით რბოლის ტრასების მოწყობისათვის საჭირო წყალმომარაგების სისტემისა და ბიატლონისა და თხილამურებით რბოლის ტრასებთან დაკავშირებული ინფრასტრუქტურის მოწყობის სამუშაოები;</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ბიატლონისა და თხილამურებით რბოლის ტრასების და მათთან დაკავშირებული ინფრასტრუქტურის მოწყობის სამუშაოები.</w:t>
      </w:r>
    </w:p>
    <w:p w:rsidR="00156019" w:rsidRPr="008600C8" w:rsidRDefault="00156019" w:rsidP="0002080A">
      <w:pPr>
        <w:spacing w:after="0" w:line="240" w:lineRule="auto"/>
        <w:ind w:firstLine="720"/>
        <w:jc w:val="both"/>
        <w:rPr>
          <w:rFonts w:ascii="Sylfaen" w:eastAsiaTheme="minorEastAsia" w:hAnsi="Sylfaen" w:cs="Sylfaen"/>
          <w:bCs/>
          <w:color w:val="000000"/>
          <w:highlight w:val="yellow"/>
          <w:shd w:val="clear" w:color="auto" w:fill="FFFFFF"/>
          <w:lang w:val="ka-GE"/>
        </w:rPr>
      </w:pPr>
    </w:p>
    <w:p w:rsidR="00AE6113" w:rsidRPr="008600C8" w:rsidRDefault="00AE6113" w:rsidP="0002080A">
      <w:pPr>
        <w:pStyle w:val="Heading4"/>
        <w:spacing w:line="240" w:lineRule="auto"/>
        <w:jc w:val="both"/>
        <w:rPr>
          <w:rFonts w:ascii="Sylfaen" w:eastAsia="SimSun" w:hAnsi="Sylfaen" w:cs="Calibri"/>
          <w:i w:val="0"/>
        </w:rPr>
      </w:pPr>
      <w:r w:rsidRPr="008600C8">
        <w:rPr>
          <w:rFonts w:ascii="Sylfaen" w:eastAsia="SimSun" w:hAnsi="Sylfaen" w:cs="Calibri"/>
          <w:i w:val="0"/>
          <w:lang w:val="ka-GE"/>
        </w:rPr>
        <w:t xml:space="preserve">3.3.8 </w:t>
      </w:r>
      <w:r w:rsidRPr="008600C8">
        <w:rPr>
          <w:rFonts w:ascii="Sylfaen" w:eastAsia="SimSun" w:hAnsi="Sylfaen" w:cs="Calibri"/>
          <w:i w:val="0"/>
        </w:rPr>
        <w:t>ურბანული ტრანსპორტის განვითარების პროგრამა (EBRD)</w:t>
      </w:r>
      <w:r w:rsidRPr="008600C8">
        <w:rPr>
          <w:rFonts w:ascii="Sylfaen" w:eastAsia="SimSun" w:hAnsi="Sylfaen" w:cs="Calibri"/>
          <w:i w:val="0"/>
          <w:lang w:val="ka-GE"/>
        </w:rPr>
        <w:t xml:space="preserve"> </w:t>
      </w:r>
      <w:r w:rsidRPr="008600C8">
        <w:rPr>
          <w:rFonts w:ascii="Sylfaen" w:eastAsia="SimSun" w:hAnsi="Sylfaen" w:cs="Calibri"/>
          <w:i w:val="0"/>
        </w:rPr>
        <w:t>(პროგრამული კოდი - 25 03 0</w:t>
      </w:r>
      <w:r w:rsidRPr="008600C8">
        <w:rPr>
          <w:rFonts w:ascii="Sylfaen" w:eastAsia="SimSun" w:hAnsi="Sylfaen" w:cs="Calibri"/>
          <w:i w:val="0"/>
          <w:lang w:val="ka-GE"/>
        </w:rPr>
        <w:t>8</w:t>
      </w:r>
      <w:r w:rsidRPr="008600C8">
        <w:rPr>
          <w:rFonts w:ascii="Sylfaen" w:eastAsia="SimSun" w:hAnsi="Sylfaen" w:cs="Calibri"/>
          <w:i w:val="0"/>
        </w:rPr>
        <w:t>)</w:t>
      </w:r>
    </w:p>
    <w:p w:rsidR="00AE6113" w:rsidRPr="008600C8" w:rsidRDefault="00AE6113" w:rsidP="0002080A">
      <w:pPr>
        <w:spacing w:line="240" w:lineRule="auto"/>
        <w:rPr>
          <w:rFonts w:ascii="Sylfaen" w:hAnsi="Sylfaen"/>
          <w:lang w:val="ka-GE"/>
        </w:rPr>
      </w:pPr>
    </w:p>
    <w:p w:rsidR="00AE6113" w:rsidRPr="008600C8" w:rsidRDefault="00AE6113"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600C8">
        <w:rPr>
          <w:rFonts w:ascii="Sylfaen" w:hAnsi="Sylfaen" w:cs="Sylfaen"/>
          <w:bCs/>
        </w:rPr>
        <w:t>ქვეპროგრამის განმახორციელებელი:</w:t>
      </w:r>
    </w:p>
    <w:p w:rsidR="00AE6113" w:rsidRPr="008600C8" w:rsidRDefault="00AE6113"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საქართველოს მუნიციპალური განვითარების ფონდი;</w:t>
      </w:r>
    </w:p>
    <w:p w:rsidR="00AE6113" w:rsidRPr="008600C8" w:rsidRDefault="00AE6113" w:rsidP="0002080A">
      <w:pPr>
        <w:spacing w:after="0" w:line="240" w:lineRule="auto"/>
        <w:ind w:right="51"/>
        <w:jc w:val="both"/>
        <w:rPr>
          <w:rFonts w:ascii="Sylfaen" w:hAnsi="Sylfaen"/>
          <w:bCs/>
        </w:rPr>
      </w:pP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rsidR="00156019" w:rsidRPr="008600C8" w:rsidRDefault="00156019" w:rsidP="0002080A">
      <w:pPr>
        <w:autoSpaceDE w:val="0"/>
        <w:autoSpaceDN w:val="0"/>
        <w:adjustRightInd w:val="0"/>
        <w:spacing w:after="0" w:line="240" w:lineRule="auto"/>
        <w:ind w:firstLine="360"/>
        <w:jc w:val="both"/>
        <w:rPr>
          <w:rFonts w:ascii="Sylfaen" w:hAnsi="Sylfaen" w:cs="Sylfaen,Bold"/>
          <w:bCs/>
          <w:highlight w:val="yellow"/>
          <w:lang w:val="ka-GE"/>
        </w:rPr>
      </w:pPr>
    </w:p>
    <w:p w:rsidR="00472FD3" w:rsidRPr="008600C8" w:rsidRDefault="00472FD3" w:rsidP="0002080A">
      <w:pPr>
        <w:pStyle w:val="Heading2"/>
        <w:spacing w:line="240" w:lineRule="auto"/>
        <w:ind w:left="567" w:hanging="567"/>
        <w:jc w:val="both"/>
        <w:rPr>
          <w:rFonts w:ascii="Sylfaen" w:eastAsia="SimSun" w:hAnsi="Sylfaen" w:cs="Calibri"/>
          <w:color w:val="366091"/>
          <w:sz w:val="22"/>
          <w:szCs w:val="22"/>
        </w:rPr>
      </w:pPr>
      <w:r w:rsidRPr="008600C8">
        <w:rPr>
          <w:rFonts w:ascii="Sylfaen" w:eastAsia="SimSun" w:hAnsi="Sylfaen" w:cs="Calibri"/>
          <w:color w:val="366091"/>
          <w:sz w:val="22"/>
          <w:szCs w:val="22"/>
        </w:rPr>
        <w:t>3.4 ტურისტული ინფრასტრუქტურის გაუმჯობესების ღონისძიებები (პროგრამული კოდი - 25 08).</w:t>
      </w:r>
    </w:p>
    <w:p w:rsidR="00472FD3" w:rsidRPr="008600C8" w:rsidRDefault="00472FD3" w:rsidP="0002080A">
      <w:pPr>
        <w:pStyle w:val="abzacixml"/>
      </w:pPr>
    </w:p>
    <w:p w:rsidR="00472FD3" w:rsidRPr="008600C8" w:rsidRDefault="00472FD3"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600C8">
        <w:rPr>
          <w:rFonts w:ascii="Sylfaen" w:hAnsi="Sylfaen" w:cs="Sylfaen"/>
          <w:bCs/>
        </w:rPr>
        <w:t>პროგრამის განმახორციელებელი:</w:t>
      </w:r>
    </w:p>
    <w:p w:rsidR="00472FD3" w:rsidRPr="008600C8" w:rsidRDefault="00231F42"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საქართველოს მუნიციპალური განვითარების ფონდი;</w:t>
      </w:r>
    </w:p>
    <w:p w:rsidR="00472FD3" w:rsidRPr="008600C8" w:rsidRDefault="00472FD3" w:rsidP="0002080A">
      <w:pPr>
        <w:pStyle w:val="ListParagraph"/>
        <w:spacing w:after="0" w:line="240" w:lineRule="auto"/>
        <w:ind w:right="51"/>
        <w:jc w:val="both"/>
        <w:rPr>
          <w:rFonts w:ascii="Sylfaen" w:hAnsi="Sylfaen"/>
          <w:bCs/>
          <w:highlight w:val="yellow"/>
        </w:rPr>
      </w:pP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ბორჯომის მუნიციპალიტეტში, ქ. თელავის მუნიციპალიტეტში, ქ. ქუთაისის მუნიციპალიტეტში, ქ. მცხეთის მუნიციპალიტეტში, ქ. ზუგდიდის მუნიციპალიტეტში და ქ. ბათუმის მუნიციპალიტეტში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სამშენებლო-სარეაბილიტაციო სამუშაოები (Design Build);</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ყაზბეგის მუნიციპალიტეტში და მესტიის მუნიციპალიტეტში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სამშენებლო-სარეაბილიტაციო სამუშაოები (Design Build);</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ბორჯომში ცენტრალური პარკის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სამშენებლო-სარეაბილიტაციო სამუშაოები (Design Build);</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წყალტუბოში ცენტრალური პარკის და „ცივი ტბის“ მიმდებარე რეკრეაციული სივრცის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სამშენებლო-სარეაბილიტაციო სამუშაოები (Design Build);</w:t>
      </w:r>
    </w:p>
    <w:p w:rsidR="00AE6113" w:rsidRPr="008600C8" w:rsidRDefault="00AE611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ქალაქებისა და კურორტების განვითარების  პროგრამის ფარგლებში განსახორციელებელ სამუშაოებზე მიმდინარეობდა ზედამხედველობის მომსახურება.</w:t>
      </w:r>
    </w:p>
    <w:p w:rsidR="00886765" w:rsidRPr="008600C8" w:rsidRDefault="00886765" w:rsidP="0002080A">
      <w:pPr>
        <w:spacing w:after="0" w:line="240" w:lineRule="auto"/>
        <w:jc w:val="both"/>
        <w:rPr>
          <w:rFonts w:ascii="Sylfaen" w:hAnsi="Sylfaen"/>
          <w:bCs/>
          <w:highlight w:val="yellow"/>
        </w:rPr>
      </w:pPr>
    </w:p>
    <w:p w:rsidR="00AE6113" w:rsidRPr="008600C8" w:rsidRDefault="00AE6113" w:rsidP="0002080A">
      <w:pPr>
        <w:spacing w:after="0" w:line="240" w:lineRule="auto"/>
        <w:jc w:val="both"/>
        <w:rPr>
          <w:rFonts w:ascii="Sylfaen" w:hAnsi="Sylfaen"/>
          <w:bCs/>
          <w:highlight w:val="yellow"/>
        </w:rPr>
      </w:pPr>
    </w:p>
    <w:p w:rsidR="00F928A0" w:rsidRPr="00236B54" w:rsidRDefault="00F928A0" w:rsidP="0002080A">
      <w:pPr>
        <w:pStyle w:val="Heading2"/>
        <w:spacing w:line="240" w:lineRule="auto"/>
        <w:ind w:left="567" w:hanging="567"/>
        <w:jc w:val="both"/>
        <w:rPr>
          <w:rFonts w:ascii="Sylfaen" w:eastAsia="SimSun" w:hAnsi="Sylfaen" w:cs="Calibri"/>
          <w:color w:val="366091"/>
          <w:sz w:val="22"/>
          <w:szCs w:val="22"/>
        </w:rPr>
      </w:pPr>
      <w:r w:rsidRPr="00236B54">
        <w:rPr>
          <w:rFonts w:ascii="Sylfaen" w:eastAsia="SimSun" w:hAnsi="Sylfaen" w:cs="Calibri"/>
          <w:color w:val="366091"/>
          <w:sz w:val="22"/>
          <w:szCs w:val="22"/>
        </w:rPr>
        <w:t xml:space="preserve">3.5 სასისტემო მნიშვნელობის ელექტროგადამცემი ქსელის განვითარება (პროგრამული კოდი 24 14) </w:t>
      </w:r>
    </w:p>
    <w:p w:rsidR="00514773" w:rsidRPr="00236B54" w:rsidRDefault="00514773"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F928A0" w:rsidRPr="00236B54" w:rsidRDefault="00F928A0"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საქართველოს ეკონომიკისა და მდგრადი განვითარების სამინისტრო</w:t>
      </w:r>
      <w:r w:rsidR="00886765" w:rsidRPr="00236B54">
        <w:rPr>
          <w:rFonts w:ascii="Sylfaen" w:hAnsi="Sylfaen"/>
          <w:bCs/>
          <w:lang w:val="ka-GE"/>
        </w:rPr>
        <w:t>;</w:t>
      </w:r>
    </w:p>
    <w:p w:rsidR="00F928A0" w:rsidRPr="00236B54" w:rsidRDefault="00F928A0" w:rsidP="0002080A">
      <w:pPr>
        <w:spacing w:after="0" w:line="240" w:lineRule="auto"/>
        <w:rPr>
          <w:rFonts w:ascii="Sylfaen" w:eastAsiaTheme="minorEastAsia" w:hAnsi="Sylfaen" w:cs="Sylfaen"/>
          <w:b/>
          <w:bCs/>
          <w:color w:val="000000"/>
          <w:shd w:val="clear" w:color="auto" w:fill="FFFFFF"/>
          <w:lang w:val="ka-GE"/>
        </w:rPr>
      </w:pPr>
    </w:p>
    <w:p w:rsidR="00F928A0" w:rsidRPr="00236B54" w:rsidRDefault="00F928A0" w:rsidP="0002080A">
      <w:pPr>
        <w:spacing w:after="0" w:line="240" w:lineRule="auto"/>
        <w:rPr>
          <w:rFonts w:ascii="Sylfaen" w:eastAsiaTheme="minorEastAsia" w:hAnsi="Sylfaen" w:cs="Sylfaen"/>
          <w:b/>
          <w:bCs/>
          <w:color w:val="000000"/>
          <w:shd w:val="clear" w:color="auto" w:fill="FFFFFF"/>
          <w:lang w:val="ka-GE"/>
        </w:rPr>
      </w:pPr>
    </w:p>
    <w:p w:rsidR="00F928A0" w:rsidRPr="00236B54" w:rsidRDefault="00F928A0" w:rsidP="0002080A">
      <w:pPr>
        <w:pStyle w:val="Heading4"/>
        <w:spacing w:before="0" w:line="240" w:lineRule="auto"/>
        <w:jc w:val="both"/>
        <w:rPr>
          <w:rFonts w:ascii="Sylfaen" w:eastAsia="Calibri" w:hAnsi="Sylfaen" w:cs="Calibri"/>
          <w:bCs/>
          <w:i w:val="0"/>
          <w:lang w:val="ka-GE"/>
        </w:rPr>
      </w:pPr>
      <w:r w:rsidRPr="00236B54">
        <w:rPr>
          <w:rFonts w:ascii="Sylfaen" w:eastAsia="Calibri" w:hAnsi="Sylfaen" w:cs="Calibri"/>
          <w:bCs/>
          <w:i w:val="0"/>
          <w:lang w:val="ka-GE"/>
        </w:rPr>
        <w:t>3.5.1 რეგიონალური ელექტროგადაცემის გაუმჯობესების პროექტი (პროგრამული კოდი 24 14 01)</w:t>
      </w:r>
    </w:p>
    <w:p w:rsidR="00F928A0" w:rsidRPr="00236B54" w:rsidRDefault="00F928A0" w:rsidP="0002080A">
      <w:pPr>
        <w:spacing w:line="240" w:lineRule="auto"/>
        <w:jc w:val="both"/>
        <w:rPr>
          <w:rFonts w:ascii="Sylfaen" w:eastAsiaTheme="minorEastAsia" w:hAnsi="Sylfaen" w:cs="Sylfaen"/>
          <w:bCs/>
          <w:color w:val="000000"/>
          <w:shd w:val="clear" w:color="auto" w:fill="FFFFFF"/>
          <w:lang w:val="ka-GE"/>
        </w:rPr>
      </w:pP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F928A0" w:rsidRPr="00236B54" w:rsidRDefault="00F928A0"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საქართველოს ეკონომიკისა და მდგრადი განვითარების სამინისტრო</w:t>
      </w:r>
    </w:p>
    <w:p w:rsidR="00F928A0" w:rsidRPr="008600C8" w:rsidRDefault="00F928A0" w:rsidP="0002080A">
      <w:pPr>
        <w:spacing w:after="0" w:line="240" w:lineRule="auto"/>
        <w:jc w:val="both"/>
        <w:rPr>
          <w:rFonts w:ascii="Sylfaen" w:eastAsiaTheme="minorEastAsia" w:hAnsi="Sylfaen" w:cs="Sylfaen"/>
          <w:bCs/>
          <w:color w:val="000000" w:themeColor="text1"/>
          <w:highlight w:val="yellow"/>
          <w:shd w:val="clear" w:color="auto" w:fill="FFFFFF"/>
          <w:lang w:val="ka-GE"/>
        </w:rPr>
      </w:pPr>
    </w:p>
    <w:p w:rsidR="00514773" w:rsidRPr="008600C8" w:rsidRDefault="00514773" w:rsidP="0002080A">
      <w:pPr>
        <w:spacing w:after="0" w:line="240" w:lineRule="auto"/>
        <w:rPr>
          <w:rFonts w:ascii="Sylfaen" w:hAnsi="Sylfaen"/>
          <w:bCs/>
          <w:highlight w:val="yellow"/>
          <w:lang w:val="ka-GE"/>
        </w:rPr>
      </w:pP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საანგარიშო პერიოდში საქართველოს სახელმწიფო ელექტროსისტემის (სსე) შესაბამისი სამსახურების მიერ მიმდინარეობდა მუშაობა სამშენებლო ნებართვის, ხეების ჭრის ნებართვის, მისასვლელი გზების მოწყობის ნებართვის, გარემოსდაცვითი ნებართვების მოსაპოვებელ პროცედურებთან დაკავშირებულ საკითხებზე შემდეგი პროექტებისთვის: 500 კვ ეგხ „წყალტუბო-</w:t>
      </w:r>
      <w:r w:rsidRPr="00236B54">
        <w:rPr>
          <w:rFonts w:ascii="Sylfaen" w:eastAsiaTheme="minorEastAsia" w:hAnsi="Sylfaen" w:cs="Sylfaen"/>
          <w:bCs/>
          <w:color w:val="000000"/>
          <w:shd w:val="clear" w:color="auto" w:fill="FFFFFF"/>
          <w:lang w:val="ka-GE"/>
        </w:rPr>
        <w:lastRenderedPageBreak/>
        <w:t>ახალციხე-თორთუმი"; 500 კვ ეგხ „ჯვარი-წყალტუბო“ (ელექტროგადამცემი ხაზის კონტრაქტი); 500 კვ „ლაჯანური-წყალტუბო“ და 110 კვ ეგხ „ოზურგეთი-ზოტი“;</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კონტრაქტორების მიერ მიმდინარეობდა მუშაობა შემდეგი პროექტების დეტალურ დიზაინზე: „ნამახვანი - წყალტუბო - ლაჯანური” და 110 კვ ეგხ „სტორი-თელავი”;</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„ნამახვანი - წყალტუბო - ლაჯანურის” პროექტის ფარგლებში გრძელდებოდა ანძების საქარხნო ტესტირება;</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მიმდინარეობდა: მასალების შემოტანა და სამშენებლო სამუშაოები ქვესადგურებში (500 კვ წყალტუბო; 220/110 კვ ოზურგეთი) და ელექტროგადამცემ პროექტებზე (220 კვ „პალიასტომის შეჭრა“ და 110 კვ „ოზურგეთი-ზოტი“)  და 220 კვ „ხელედულა-ლაჯანური-ონის“ პროექტზე (ელექტროგადამცემი ხაზი) ტექნიკური შეფასება.</w:t>
      </w:r>
    </w:p>
    <w:p w:rsidR="00514773" w:rsidRPr="008600C8" w:rsidRDefault="00514773" w:rsidP="0002080A">
      <w:pPr>
        <w:spacing w:after="0" w:line="240" w:lineRule="auto"/>
        <w:rPr>
          <w:rFonts w:ascii="Sylfaen" w:hAnsi="Sylfaen"/>
          <w:bCs/>
          <w:highlight w:val="yellow"/>
          <w:lang w:val="ka-GE"/>
        </w:rPr>
      </w:pPr>
    </w:p>
    <w:p w:rsidR="00F928A0" w:rsidRPr="00236B54" w:rsidRDefault="00F928A0" w:rsidP="0002080A">
      <w:pPr>
        <w:pStyle w:val="Heading5"/>
        <w:jc w:val="both"/>
        <w:rPr>
          <w:rFonts w:ascii="Sylfaen" w:eastAsia="SimSun" w:hAnsi="Sylfaen" w:cs="Calibri"/>
          <w:b w:val="0"/>
          <w:color w:val="2F5496" w:themeColor="accent1" w:themeShade="BF"/>
        </w:rPr>
      </w:pPr>
      <w:r w:rsidRPr="00236B54">
        <w:rPr>
          <w:rFonts w:ascii="Sylfaen" w:eastAsia="SimSun" w:hAnsi="Sylfaen" w:cs="Calibri"/>
          <w:b w:val="0"/>
          <w:color w:val="2F5496" w:themeColor="accent1" w:themeShade="BF"/>
        </w:rPr>
        <w:t>3.5.1.1 500 კვ ეგხ „წყალტუბო-ახალციხე-თორთუმი“ (EU-NIF, KfW) (პროგრამული კოდი 24 14 01 01)</w:t>
      </w: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236B54">
        <w:rPr>
          <w:rFonts w:ascii="Sylfaen" w:hAnsi="Sylfaen" w:cs="Sylfaen"/>
          <w:bCs/>
          <w:color w:val="000000" w:themeColor="text1"/>
        </w:rPr>
        <w:t>პროგრამის განმახორციელებელი:</w:t>
      </w:r>
    </w:p>
    <w:p w:rsidR="00F928A0" w:rsidRPr="00236B54" w:rsidRDefault="00F928A0" w:rsidP="0002080A">
      <w:pPr>
        <w:pStyle w:val="ListParagraph"/>
        <w:numPr>
          <w:ilvl w:val="0"/>
          <w:numId w:val="4"/>
        </w:numPr>
        <w:spacing w:after="0" w:line="240" w:lineRule="auto"/>
        <w:ind w:right="51"/>
        <w:jc w:val="both"/>
        <w:rPr>
          <w:rFonts w:ascii="Sylfaen" w:hAnsi="Sylfaen"/>
          <w:bCs/>
          <w:color w:val="000000" w:themeColor="text1"/>
        </w:rPr>
      </w:pPr>
      <w:r w:rsidRPr="00236B54">
        <w:rPr>
          <w:rFonts w:ascii="Sylfaen" w:hAnsi="Sylfaen"/>
          <w:bCs/>
          <w:color w:val="000000" w:themeColor="text1"/>
        </w:rPr>
        <w:t>საქართველოს ეკონომიკისა და მდგრადი განვითარების სამინისტრო</w:t>
      </w:r>
    </w:p>
    <w:p w:rsidR="00F928A0" w:rsidRPr="008600C8" w:rsidRDefault="00F928A0" w:rsidP="0002080A">
      <w:pPr>
        <w:spacing w:after="0" w:line="240" w:lineRule="auto"/>
        <w:jc w:val="both"/>
        <w:rPr>
          <w:rFonts w:ascii="Sylfaen" w:eastAsia="Sylfaen" w:hAnsi="Sylfaen"/>
          <w:b/>
          <w:color w:val="000000" w:themeColor="text1"/>
          <w:highlight w:val="yellow"/>
        </w:rPr>
      </w:pP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საანგარიშო პერიოდში მიმდინარეობდა ნებართვების მოსაპოვებლად მოცდის პერიოდი, რომელიც გახანგრძლივდა მე-2 და მე-3 ეტაპის მშენებლობის ნებართვისათვის. კონტრაქტორის მიერ: გრძელდებოდა მასალების შემოტანა; დასრულდა 500 კვ გზშ-ს ანგარიშზე მუშაობა. მიღებულ იქნა თანხმობა 400 კვ სქრინინგის ანგარიშზე (22 კმ-ისათვის);</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საანგარიშო პერიოდში ახალციხის ქვესადგურის 400 და 500 კვ გაფართოების სამუშაოების ფარგლებში კონტრაქტორი აგრძელებდა მასალების შემოტანას და პარალელურად პროექტირებაზე მუშაობას;</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არსებული 220/110/10 კვ წყალტუბოს ქვესადგურის გადამრთველის გაფართოების 220 კვ-ით პროექტის ფარგლებში (წყალტუბოს ქვესადგურში მოეწყობა ახალი 220 კვ უჯრედი) კონტრაქტორი აგრძელებდა პროექტის დიზაინზე მუშაობას და პარალელურად მიმდინარეობდა სკრინინგის ანგარიშის მომზადება.</w:t>
      </w:r>
    </w:p>
    <w:p w:rsidR="00F928A0" w:rsidRPr="008600C8" w:rsidRDefault="00F928A0" w:rsidP="0002080A">
      <w:pPr>
        <w:spacing w:line="240" w:lineRule="auto"/>
        <w:jc w:val="both"/>
        <w:rPr>
          <w:rFonts w:ascii="Sylfaen" w:eastAsiaTheme="minorEastAsia" w:hAnsi="Sylfaen" w:cs="Sylfaen"/>
          <w:color w:val="000000"/>
          <w:highlight w:val="yellow"/>
          <w:shd w:val="clear" w:color="auto" w:fill="FFFFFF"/>
          <w:lang w:val="ka-GE"/>
        </w:rPr>
      </w:pPr>
    </w:p>
    <w:p w:rsidR="00F928A0" w:rsidRPr="00236B54" w:rsidRDefault="00F928A0" w:rsidP="0002080A">
      <w:pPr>
        <w:pStyle w:val="Heading5"/>
        <w:jc w:val="both"/>
        <w:rPr>
          <w:rFonts w:ascii="Sylfaen" w:eastAsia="SimSun" w:hAnsi="Sylfaen" w:cs="Calibri"/>
          <w:b w:val="0"/>
          <w:color w:val="2F5496" w:themeColor="accent1" w:themeShade="BF"/>
          <w:lang w:val="ka-GE"/>
        </w:rPr>
      </w:pPr>
      <w:r w:rsidRPr="00236B54">
        <w:rPr>
          <w:rFonts w:ascii="Sylfaen" w:eastAsia="SimSun" w:hAnsi="Sylfaen" w:cs="Calibri"/>
          <w:b w:val="0"/>
          <w:color w:val="2F5496" w:themeColor="accent1" w:themeShade="BF"/>
          <w:lang w:val="ka-GE"/>
        </w:rPr>
        <w:t xml:space="preserve">3.5.1.2 „ჩრდილოეთის რგოლი“ (EBRD), „ნამახვანი-წყალტუბო-ლაჯანური“ </w:t>
      </w:r>
      <w:r w:rsidR="00A936A6" w:rsidRPr="00236B54">
        <w:rPr>
          <w:rFonts w:ascii="Sylfaen" w:eastAsia="SimSun" w:hAnsi="Sylfaen" w:cs="Calibri"/>
          <w:b w:val="0"/>
          <w:color w:val="2F5496" w:themeColor="accent1" w:themeShade="BF"/>
          <w:lang w:val="ka-GE"/>
        </w:rPr>
        <w:t>(EU-NIF, EBRD, KfW)</w:t>
      </w:r>
      <w:r w:rsidR="00A936A6" w:rsidRPr="00236B54">
        <w:rPr>
          <w:rFonts w:ascii="Sylfaen" w:eastAsia="Sylfaen" w:hAnsi="Sylfaen"/>
          <w:color w:val="000000"/>
          <w:lang w:val="ka-GE"/>
        </w:rPr>
        <w:t xml:space="preserve"> </w:t>
      </w:r>
      <w:r w:rsidRPr="00236B54">
        <w:rPr>
          <w:rFonts w:ascii="Sylfaen" w:eastAsia="SimSun" w:hAnsi="Sylfaen" w:cs="Calibri"/>
          <w:b w:val="0"/>
          <w:color w:val="2F5496" w:themeColor="accent1" w:themeShade="BF"/>
          <w:lang w:val="ka-GE"/>
        </w:rPr>
        <w:t>(პროგრამული კოდი 24 14 01 02)</w:t>
      </w: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F928A0" w:rsidRPr="00236B54" w:rsidRDefault="00F928A0"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საქართველოს ეკონომიკისა და მდგრადი განვითარების სამინისტრო</w:t>
      </w:r>
      <w:r w:rsidR="00D16DF2" w:rsidRPr="00236B54">
        <w:rPr>
          <w:rFonts w:ascii="Sylfaen" w:hAnsi="Sylfaen"/>
          <w:bCs/>
          <w:lang w:val="ka-GE"/>
        </w:rPr>
        <w:t>;</w:t>
      </w:r>
    </w:p>
    <w:p w:rsidR="00F928A0" w:rsidRPr="008600C8" w:rsidRDefault="00F928A0" w:rsidP="0002080A">
      <w:pPr>
        <w:spacing w:after="0" w:line="240" w:lineRule="auto"/>
        <w:jc w:val="both"/>
        <w:rPr>
          <w:rFonts w:ascii="Sylfaen" w:eastAsiaTheme="minorEastAsia" w:hAnsi="Sylfaen" w:cs="Sylfaen"/>
          <w:bCs/>
          <w:color w:val="000000"/>
          <w:highlight w:val="yellow"/>
          <w:shd w:val="clear" w:color="auto" w:fill="FFFFFF"/>
          <w:lang w:val="ka-GE"/>
        </w:rPr>
      </w:pP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დასრულდა: 500 კვ ეგხ-ის დეტალური პროექტირების დოკუმენტების წარმოდგენა; 220 კვ ორჯაჭვა ეგხ-ის და 220 კვ ერთჯაჭვა ეგხ-ის სამშენებლო ნებართვისთვის საჭირო დოკუმენტებზე მუშაობა;</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მიმდინარეობდა 220 კვ  ორჯაჭვა ეგხ წყალტუბო-ლაჯანურის და 220 კვ ერთჯაჭვა ეგხ ახალი ლაჯანური-ლაჯანური ჰესის დეტალური პროექტირების დოკუმენტების წარმოდგენა/შეთანხმება;</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ჩატარდა: 500 კვ ორი ანძის (51MA, 51HA/DE) და 220 კვ ორი ანძის (22 NS, 21 NS) ტესტირება; 500 კვ ანძის (51 LC ) და  220 კვ ორი ანძის (22 LA  და  21 LA ) ტიპური ტესტირება;</w:t>
      </w:r>
    </w:p>
    <w:p w:rsidR="00236B54" w:rsidRPr="00B81ABA"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კონტრაქტორის მიერ გამოგზავნილ იქნა 51NS &amp; 51LA ტიპის ანძების მასალები.</w:t>
      </w:r>
    </w:p>
    <w:p w:rsidR="00514773" w:rsidRPr="008600C8" w:rsidRDefault="00514773" w:rsidP="0002080A">
      <w:pPr>
        <w:spacing w:after="0" w:line="240" w:lineRule="auto"/>
        <w:jc w:val="both"/>
        <w:rPr>
          <w:rFonts w:ascii="Sylfaen" w:eastAsiaTheme="minorEastAsia" w:hAnsi="Sylfaen" w:cs="Sylfaen"/>
          <w:bCs/>
          <w:color w:val="000000"/>
          <w:highlight w:val="yellow"/>
          <w:shd w:val="clear" w:color="auto" w:fill="FFFFFF"/>
          <w:lang w:val="ka-GE"/>
        </w:rPr>
      </w:pPr>
    </w:p>
    <w:p w:rsidR="00F928A0" w:rsidRPr="00236B54" w:rsidRDefault="00F928A0" w:rsidP="0002080A">
      <w:pPr>
        <w:pStyle w:val="Heading5"/>
        <w:jc w:val="both"/>
        <w:rPr>
          <w:rFonts w:ascii="Sylfaen" w:eastAsia="SimSun" w:hAnsi="Sylfaen" w:cs="Calibri"/>
          <w:b w:val="0"/>
          <w:color w:val="2F5496" w:themeColor="accent1" w:themeShade="BF"/>
        </w:rPr>
      </w:pPr>
      <w:r w:rsidRPr="00236B54">
        <w:rPr>
          <w:rFonts w:ascii="Sylfaen" w:eastAsia="SimSun" w:hAnsi="Sylfaen" w:cs="Calibri"/>
          <w:b w:val="0"/>
          <w:color w:val="2F5496" w:themeColor="accent1" w:themeShade="BF"/>
        </w:rPr>
        <w:t>3.5.1.3 500 კვ ეგხ „ჯვარი-წყალტუბო“ (WB) (პროგრამული კოდი 24 14 01 03)</w:t>
      </w: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F928A0" w:rsidRPr="00236B54" w:rsidRDefault="00F928A0"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საქართველოს ეკონომიკისა და მდგრადი განვითარების სამინისტრო</w:t>
      </w:r>
      <w:r w:rsidR="00D16DF2" w:rsidRPr="00236B54">
        <w:rPr>
          <w:rFonts w:ascii="Sylfaen" w:hAnsi="Sylfaen"/>
          <w:bCs/>
          <w:lang w:val="ka-GE"/>
        </w:rPr>
        <w:t>;</w:t>
      </w:r>
    </w:p>
    <w:p w:rsidR="00F928A0" w:rsidRPr="00236B54" w:rsidRDefault="00F928A0" w:rsidP="0002080A">
      <w:pPr>
        <w:spacing w:after="0" w:line="240" w:lineRule="auto"/>
        <w:jc w:val="both"/>
        <w:rPr>
          <w:rFonts w:ascii="Sylfaen" w:eastAsiaTheme="minorEastAsia" w:hAnsi="Sylfaen" w:cs="Sylfaen"/>
          <w:bCs/>
          <w:color w:val="000000"/>
          <w:shd w:val="clear" w:color="auto" w:fill="FFFFFF"/>
          <w:lang w:val="ka-GE"/>
        </w:rPr>
      </w:pP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500 კვ წყალტუბოს ქვესადგურში კონტრაქტორმა დაასრულა ქვესადგურის ყველა სამშენებლო სამუშაო. მიმდინარეობდა ელექტრული და საკომუნიკაციო სისტემების მოწყობილობების კონფიგურაცია, ტესტირება და აგრეთვე, კონსტრუქციულ ნაწილში გამოვლენილი ცდომილებების კორექტირება;</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500 კვ ჯვარი-წყალტუბოს ელ. გადამცემი ხაზის პროექტის ფარგლებში მიმდინარეობდა წარმოებული მასალის მოწოდება. ეგხ-ის პირველი და მესამე ნაწილების (ქ/ს წყალტუბო -  მარტვილი, მარტვილი - ქ/ს ჯვარი) ფარგლებში მიმდინარეობდა განსახლების პროცედურა, მოპოვებული იქნა ეგხ-ის პირველი და მესამე ნაწილებისა და მისასვლელი გზების მოწყობა/მშენებლობის ნებართვები;</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მიმდინარეობდა წყალტუბო-500-სა და არსებულ 220-ს შორის კავშირის მშენებლობა, დამონტაჟდა ფუნდამენტები ხუთი ანძის განთავსების წერტილზე და აღიმართა ანძები;</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ენერგომომარაგების საიმედოობის და ფინანსური გაჯანსაღების - P169117  პროგრამის  ფარგლებში განხორციელდა პროექტი სსე მონაცემთა ტრანსპორტირების ქსელის განთავსება MPLS ტექნოლოგიის მეშვეობით (ხელშეკრულების ნომერი: RFB No: IBRD/ESRFRP/RFB/01-2023). კონტრაქტი დასრულდა, მოწყობილობები სრულად განთავსდა კონტრაქტით განსაზღვრულ ობიექტებზე, განხორციელდა მათი ინსტალაცია და სისტემა იქნა მიღებული ექსპლუატაციაში.</w:t>
      </w:r>
    </w:p>
    <w:p w:rsidR="00514773" w:rsidRPr="00236B54" w:rsidRDefault="00514773" w:rsidP="0002080A">
      <w:pPr>
        <w:pStyle w:val="ListParagraph"/>
        <w:tabs>
          <w:tab w:val="left" w:pos="0"/>
          <w:tab w:val="left" w:pos="10440"/>
        </w:tabs>
        <w:spacing w:before="3" w:after="0" w:line="240" w:lineRule="auto"/>
        <w:ind w:left="0" w:right="32"/>
        <w:jc w:val="both"/>
        <w:rPr>
          <w:rFonts w:ascii="Sylfaen" w:hAnsi="Sylfaen"/>
          <w:highlight w:val="yellow"/>
          <w:lang w:val="ka-GE"/>
        </w:rPr>
      </w:pPr>
    </w:p>
    <w:p w:rsidR="00F928A0" w:rsidRPr="00236B54" w:rsidRDefault="00F928A0" w:rsidP="0002080A">
      <w:pPr>
        <w:pStyle w:val="Heading5"/>
        <w:jc w:val="both"/>
        <w:rPr>
          <w:rFonts w:ascii="Sylfaen" w:eastAsia="SimSun" w:hAnsi="Sylfaen" w:cs="Calibri"/>
          <w:b w:val="0"/>
          <w:color w:val="2F5496" w:themeColor="accent1" w:themeShade="BF"/>
        </w:rPr>
      </w:pPr>
      <w:r w:rsidRPr="00236B54">
        <w:rPr>
          <w:rFonts w:ascii="Sylfaen" w:eastAsia="SimSun" w:hAnsi="Sylfaen" w:cs="Calibri"/>
          <w:b w:val="0"/>
          <w:color w:val="2F5496" w:themeColor="accent1" w:themeShade="BF"/>
        </w:rPr>
        <w:t xml:space="preserve">3.5.1.4 გურიის ელგადაცემის ხაზების ინფრასტრუქტურის გაძლიერება </w:t>
      </w:r>
      <w:r w:rsidR="00A936A6" w:rsidRPr="00236B54">
        <w:rPr>
          <w:rFonts w:ascii="Sylfaen" w:eastAsia="SimSun" w:hAnsi="Sylfaen" w:cs="Calibri"/>
          <w:b w:val="0"/>
          <w:color w:val="2F5496" w:themeColor="accent1" w:themeShade="BF"/>
        </w:rPr>
        <w:t xml:space="preserve">(EU-NIF, KfW) </w:t>
      </w:r>
      <w:r w:rsidRPr="00236B54">
        <w:rPr>
          <w:rFonts w:ascii="Sylfaen" w:eastAsia="SimSun" w:hAnsi="Sylfaen" w:cs="Calibri"/>
          <w:b w:val="0"/>
          <w:color w:val="2F5496" w:themeColor="accent1" w:themeShade="BF"/>
        </w:rPr>
        <w:t>(პროგრამული კოდი 24 14 01 04)</w:t>
      </w: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F928A0" w:rsidRPr="00236B54" w:rsidRDefault="00F928A0"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საქართველოს ეკონომიკისა და მდგრადი განვითარების სამინისტრო</w:t>
      </w:r>
      <w:r w:rsidR="00D16DF2" w:rsidRPr="00236B54">
        <w:rPr>
          <w:rFonts w:ascii="Sylfaen" w:hAnsi="Sylfaen"/>
          <w:bCs/>
          <w:lang w:val="ka-GE"/>
        </w:rPr>
        <w:t>;</w:t>
      </w:r>
    </w:p>
    <w:p w:rsidR="00F928A0" w:rsidRPr="008600C8" w:rsidRDefault="00F928A0" w:rsidP="0002080A">
      <w:pPr>
        <w:spacing w:after="0" w:line="240" w:lineRule="auto"/>
        <w:jc w:val="both"/>
        <w:rPr>
          <w:rFonts w:ascii="Sylfaen" w:eastAsiaTheme="minorEastAsia" w:hAnsi="Sylfaen" w:cs="Sylfaen"/>
          <w:bCs/>
          <w:color w:val="000000"/>
          <w:highlight w:val="yellow"/>
          <w:shd w:val="clear" w:color="auto" w:fill="FFFFFF"/>
          <w:lang w:val="ka-GE"/>
        </w:rPr>
      </w:pP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საანგარიშო პერიოდში გურიის ელექტროგადამცემი ხაზების მშენებელმა კონტრაქტორმა განახორციელა 220 კვ ხაზისთვის ანძების აღმართვის სამუშაოები და ასევე,  დაიწყო 110 კვ ხაზისთვის ფუნდამენტების მოწყობის, ანძების აღმართვისა და მშენებლობისთვის საჭირო მასალების ტესტირებისა და შემოტანის პროცედურები;</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მიმდინარეობდა ტყით სპეციალური სარგებლობის ნებართვის მოპოვებისა და განსახლების სამოქმედო გეგმის განხორცილებისათვის შესაბამისი პროცედურები;</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 xml:space="preserve">მიმდინარეობდა 220/110 კვ ქვესადგური „ოზურგეთის“ სამშენებლო სამუშაოები და მოწყობილობების შემოტანა. </w:t>
      </w:r>
    </w:p>
    <w:p w:rsidR="000B7A4F" w:rsidRPr="008600C8" w:rsidRDefault="000B7A4F" w:rsidP="0002080A">
      <w:pPr>
        <w:spacing w:line="240" w:lineRule="auto"/>
        <w:jc w:val="both"/>
        <w:rPr>
          <w:rFonts w:ascii="Sylfaen" w:hAnsi="Sylfaen" w:cs="Sylfaen"/>
          <w:highlight w:val="yellow"/>
          <w:lang w:val="ka-GE"/>
        </w:rPr>
      </w:pPr>
    </w:p>
    <w:p w:rsidR="00F928A0" w:rsidRPr="00236B54" w:rsidRDefault="00F928A0" w:rsidP="0002080A">
      <w:pPr>
        <w:pStyle w:val="Heading5"/>
        <w:jc w:val="both"/>
        <w:rPr>
          <w:rFonts w:ascii="Sylfaen" w:eastAsia="SimSun" w:hAnsi="Sylfaen" w:cs="Calibri"/>
          <w:b w:val="0"/>
          <w:color w:val="2F5496" w:themeColor="accent1" w:themeShade="BF"/>
        </w:rPr>
      </w:pPr>
      <w:r w:rsidRPr="00236B54">
        <w:rPr>
          <w:rFonts w:ascii="Sylfaen" w:eastAsia="SimSun" w:hAnsi="Sylfaen" w:cs="Calibri"/>
          <w:b w:val="0"/>
          <w:color w:val="2F5496" w:themeColor="accent1" w:themeShade="BF"/>
        </w:rPr>
        <w:t>3.5.1.5 კახეთის ინფრასტრუქტურის გაძლიერება (KfW) (პროგრამული კოდი 24 14 01 05)</w:t>
      </w: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F928A0" w:rsidRPr="00236B54" w:rsidRDefault="00F928A0"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საქართველოს ეკონომიკისა და მდგრადი განვითარების სამინისტრო</w:t>
      </w:r>
      <w:r w:rsidR="00D16DF2" w:rsidRPr="00236B54">
        <w:rPr>
          <w:rFonts w:ascii="Sylfaen" w:hAnsi="Sylfaen"/>
          <w:bCs/>
          <w:lang w:val="ka-GE"/>
        </w:rPr>
        <w:t>;</w:t>
      </w:r>
    </w:p>
    <w:p w:rsidR="00F928A0" w:rsidRPr="008600C8" w:rsidRDefault="00F928A0" w:rsidP="0002080A">
      <w:pPr>
        <w:pStyle w:val="ListParagraph"/>
        <w:spacing w:after="3" w:line="240" w:lineRule="auto"/>
        <w:ind w:right="51"/>
        <w:jc w:val="both"/>
        <w:rPr>
          <w:rFonts w:ascii="Sylfaen" w:hAnsi="Sylfaen"/>
          <w:bCs/>
          <w:highlight w:val="yellow"/>
        </w:rPr>
      </w:pP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lastRenderedPageBreak/>
        <w:t>საანგარიშო პერიოდში ჩატარდა სამი სამუშაო შეხვედრა ველზე, რომელსაც დაესწრნენ როგორს სსე-ს, ასევე კონსულტანტისა და კონტრაქტორი კომპანიის წარმომადგენლები. აღნიშნულის ფარგლებში განხილულ იქნა ხაზის მიმართულება, ანძების კოორდინატები და პრობლემური წერტილები;</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 xml:space="preserve">მიმდინარეობდა პროექტის დეტალური დიზაინის შედგენა. სსე-ს მხრიდან შეთანხმდა ანძების ლოკაციები, ხაზის მარშრუტი და სხვა ტექნიკური მახასიათებლები. გარდა ამისა, მიმდინარეობდა მარშრუტის შეთანხმება საქართველოს საავტომობილო გზების დეპარტამენტთან.  </w:t>
      </w:r>
    </w:p>
    <w:p w:rsidR="00514773" w:rsidRPr="008600C8" w:rsidRDefault="00514773" w:rsidP="0002080A">
      <w:pPr>
        <w:spacing w:after="0" w:line="240" w:lineRule="auto"/>
        <w:jc w:val="both"/>
        <w:rPr>
          <w:rFonts w:ascii="Sylfaen" w:eastAsiaTheme="minorEastAsia" w:hAnsi="Sylfaen" w:cs="Sylfaen"/>
          <w:bCs/>
          <w:color w:val="000000"/>
          <w:highlight w:val="yellow"/>
          <w:shd w:val="clear" w:color="auto" w:fill="FFFFFF"/>
          <w:lang w:val="ka-GE"/>
        </w:rPr>
      </w:pPr>
    </w:p>
    <w:p w:rsidR="00F928A0" w:rsidRPr="00236B54" w:rsidRDefault="00F928A0" w:rsidP="0002080A">
      <w:pPr>
        <w:pStyle w:val="Heading5"/>
        <w:jc w:val="both"/>
        <w:rPr>
          <w:rFonts w:ascii="Sylfaen" w:eastAsia="SimSun" w:hAnsi="Sylfaen" w:cs="Calibri"/>
          <w:b w:val="0"/>
          <w:color w:val="2F5496" w:themeColor="accent1" w:themeShade="BF"/>
        </w:rPr>
      </w:pPr>
      <w:r w:rsidRPr="00236B54">
        <w:rPr>
          <w:rFonts w:ascii="Sylfaen" w:eastAsia="SimSun" w:hAnsi="Sylfaen" w:cs="Calibri"/>
          <w:b w:val="0"/>
          <w:color w:val="2F5496" w:themeColor="accent1" w:themeShade="BF"/>
        </w:rPr>
        <w:t>3.</w:t>
      </w:r>
      <w:r w:rsidR="00514773" w:rsidRPr="00236B54">
        <w:rPr>
          <w:rFonts w:ascii="Sylfaen" w:eastAsia="SimSun" w:hAnsi="Sylfaen" w:cs="Calibri"/>
          <w:b w:val="0"/>
          <w:color w:val="2F5496" w:themeColor="accent1" w:themeShade="BF"/>
        </w:rPr>
        <w:t>5</w:t>
      </w:r>
      <w:r w:rsidRPr="00236B54">
        <w:rPr>
          <w:rFonts w:ascii="Sylfaen" w:eastAsia="SimSun" w:hAnsi="Sylfaen" w:cs="Calibri"/>
          <w:b w:val="0"/>
          <w:color w:val="2F5496" w:themeColor="accent1" w:themeShade="BF"/>
        </w:rPr>
        <w:t>.1.6 ხელედულა-ლაჯანური-ონი (KfW) (პროგრამული კოდი 24 14 01 06)</w:t>
      </w:r>
    </w:p>
    <w:p w:rsidR="00F928A0" w:rsidRPr="00236B54" w:rsidRDefault="00F928A0" w:rsidP="0002080A">
      <w:pPr>
        <w:pStyle w:val="ListParagraph"/>
        <w:spacing w:after="0" w:line="240" w:lineRule="auto"/>
        <w:ind w:left="360"/>
        <w:jc w:val="both"/>
        <w:rPr>
          <w:rFonts w:ascii="Sylfaen" w:hAnsi="Sylfaen"/>
          <w:bCs/>
          <w:lang w:val="ka-GE"/>
        </w:rPr>
      </w:pPr>
    </w:p>
    <w:p w:rsidR="00F928A0" w:rsidRPr="00236B54"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F928A0" w:rsidRPr="00236B54" w:rsidRDefault="00F928A0"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საქართველოს ეკონომიკისა და მდგრადი განვითარების სამინისტრო</w:t>
      </w:r>
      <w:r w:rsidR="00D16DF2" w:rsidRPr="00236B54">
        <w:rPr>
          <w:rFonts w:ascii="Sylfaen" w:hAnsi="Sylfaen"/>
          <w:bCs/>
          <w:lang w:val="ka-GE"/>
        </w:rPr>
        <w:t>;</w:t>
      </w:r>
    </w:p>
    <w:p w:rsidR="00F928A0" w:rsidRPr="008600C8" w:rsidRDefault="00F928A0" w:rsidP="0002080A">
      <w:pPr>
        <w:pStyle w:val="ListParagraph"/>
        <w:spacing w:after="3" w:line="240" w:lineRule="auto"/>
        <w:ind w:right="51"/>
        <w:jc w:val="both"/>
        <w:rPr>
          <w:rFonts w:ascii="Sylfaen" w:hAnsi="Sylfaen"/>
          <w:bCs/>
          <w:highlight w:val="yellow"/>
        </w:rPr>
      </w:pP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საანგარიშო პერიოდში ლაჯანურის ქვესადგურის ტერიტორიაზე დასრულდა მიწის მოსწორების სამუშაოები და დაიწყო მისასვლელი გზის რეაბილიტაცია;</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 xml:space="preserve">მიმდინარეობდა სამშენებლო სამუშაოები 220/110 კვ ლაჯანურის ქვესადგურზე და დაიწყო მისასვლელი გზის მოწყობის სამუშაოები; </w:t>
      </w: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220/110 „ხელედულა-ლაჯანური-ონის“ ტენდერში დაიწყო დაინტერესებული კომპანიების მიერ წარმოდგენილი ფინანსური წინადადებების შეფასების ეტაპი.</w:t>
      </w:r>
    </w:p>
    <w:p w:rsidR="00F928A0" w:rsidRPr="008600C8" w:rsidRDefault="00F928A0" w:rsidP="0002080A">
      <w:pPr>
        <w:pStyle w:val="ListParagraph"/>
        <w:spacing w:after="3" w:line="240" w:lineRule="auto"/>
        <w:ind w:right="51"/>
        <w:jc w:val="both"/>
        <w:rPr>
          <w:rFonts w:ascii="Sylfaen" w:eastAsia="SimSun" w:hAnsi="Sylfaen" w:cs="Calibri"/>
          <w:color w:val="2F5496" w:themeColor="accent1" w:themeShade="BF"/>
          <w:highlight w:val="yellow"/>
          <w:lang w:eastAsia="ka-GE"/>
        </w:rPr>
      </w:pPr>
    </w:p>
    <w:p w:rsidR="00514773" w:rsidRPr="008600C8" w:rsidRDefault="00514773" w:rsidP="0002080A">
      <w:pPr>
        <w:pStyle w:val="ListParagraph"/>
        <w:spacing w:after="3" w:line="240" w:lineRule="auto"/>
        <w:ind w:right="51"/>
        <w:jc w:val="both"/>
        <w:rPr>
          <w:rFonts w:ascii="Sylfaen" w:eastAsia="SimSun" w:hAnsi="Sylfaen" w:cs="Calibri"/>
          <w:color w:val="2F5496" w:themeColor="accent1" w:themeShade="BF"/>
          <w:highlight w:val="yellow"/>
          <w:lang w:eastAsia="ka-GE"/>
        </w:rPr>
      </w:pPr>
    </w:p>
    <w:p w:rsidR="00F928A0" w:rsidRPr="00B86D20" w:rsidRDefault="00F928A0" w:rsidP="0002080A">
      <w:pPr>
        <w:pStyle w:val="Heading4"/>
        <w:spacing w:before="0" w:line="240" w:lineRule="auto"/>
        <w:jc w:val="both"/>
        <w:rPr>
          <w:rFonts w:ascii="Sylfaen" w:eastAsia="Calibri" w:hAnsi="Sylfaen" w:cs="Calibri"/>
          <w:bCs/>
          <w:i w:val="0"/>
          <w:lang w:val="ka-GE"/>
        </w:rPr>
      </w:pPr>
      <w:r w:rsidRPr="00B86D20">
        <w:rPr>
          <w:rFonts w:ascii="Sylfaen" w:eastAsia="SimSun" w:hAnsi="Sylfaen" w:cs="Calibri"/>
          <w:i w:val="0"/>
          <w:iCs w:val="0"/>
          <w:lang w:eastAsia="ka-GE"/>
        </w:rPr>
        <w:t xml:space="preserve">3.5.2. </w:t>
      </w:r>
      <w:r w:rsidR="003C4968" w:rsidRPr="00B86D20">
        <w:rPr>
          <w:rFonts w:ascii="Sylfaen" w:eastAsia="SimSun" w:hAnsi="Sylfaen" w:cs="Calibri"/>
          <w:i w:val="0"/>
          <w:iCs w:val="0"/>
          <w:lang w:eastAsia="ka-GE"/>
        </w:rPr>
        <w:t xml:space="preserve">შავი ზღვის წყალქვეშა ელექტროგადამცემი ხაზის პროექტი (WB) </w:t>
      </w:r>
      <w:r w:rsidRPr="00B86D20">
        <w:rPr>
          <w:rFonts w:ascii="Sylfaen" w:eastAsia="SimSun" w:hAnsi="Sylfaen" w:cs="Calibri"/>
          <w:i w:val="0"/>
          <w:iCs w:val="0"/>
          <w:lang w:eastAsia="ka-GE"/>
        </w:rPr>
        <w:t>(პროგრამული</w:t>
      </w:r>
      <w:r w:rsidRPr="00B86D20">
        <w:rPr>
          <w:rFonts w:ascii="Sylfaen" w:eastAsia="Calibri" w:hAnsi="Sylfaen" w:cs="Calibri"/>
          <w:bCs/>
          <w:i w:val="0"/>
          <w:lang w:val="ka-GE"/>
        </w:rPr>
        <w:t xml:space="preserve"> კოდი 24 14 02)</w:t>
      </w:r>
    </w:p>
    <w:p w:rsidR="00F928A0" w:rsidRPr="00B86D20"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rsidR="00F928A0" w:rsidRPr="00B86D20" w:rsidRDefault="00F928A0" w:rsidP="0002080A">
      <w:pPr>
        <w:spacing w:after="0" w:line="240" w:lineRule="auto"/>
        <w:jc w:val="both"/>
        <w:rPr>
          <w:rFonts w:ascii="Sylfaen" w:hAnsi="Sylfaen"/>
        </w:rPr>
      </w:pPr>
      <w:r w:rsidRPr="00B86D20">
        <w:rPr>
          <w:rFonts w:ascii="Sylfaen" w:hAnsi="Sylfaen"/>
        </w:rPr>
        <w:t>პროგრამის განმახორციელებელი:</w:t>
      </w:r>
    </w:p>
    <w:p w:rsidR="00F928A0" w:rsidRPr="00B86D20" w:rsidRDefault="00F928A0" w:rsidP="0002080A">
      <w:pPr>
        <w:pStyle w:val="ListParagraph"/>
        <w:numPr>
          <w:ilvl w:val="0"/>
          <w:numId w:val="4"/>
        </w:numPr>
        <w:spacing w:after="3" w:line="240" w:lineRule="auto"/>
        <w:ind w:right="51"/>
        <w:jc w:val="both"/>
        <w:rPr>
          <w:rFonts w:ascii="Sylfaen" w:hAnsi="Sylfaen"/>
          <w:bCs/>
        </w:rPr>
      </w:pPr>
      <w:r w:rsidRPr="00B86D20">
        <w:rPr>
          <w:rFonts w:ascii="Sylfaen" w:hAnsi="Sylfaen"/>
          <w:bCs/>
        </w:rPr>
        <w:t>საქართველოს ეკონომიკისა და მდგრადი განვითარების სამინისტრო</w:t>
      </w:r>
      <w:r w:rsidR="00D16DF2" w:rsidRPr="00B86D20">
        <w:rPr>
          <w:rFonts w:ascii="Sylfaen" w:hAnsi="Sylfaen"/>
          <w:bCs/>
          <w:lang w:val="ka-GE"/>
        </w:rPr>
        <w:t>;</w:t>
      </w:r>
    </w:p>
    <w:p w:rsidR="00F928A0" w:rsidRPr="008600C8" w:rsidRDefault="00F928A0" w:rsidP="0002080A">
      <w:pPr>
        <w:spacing w:after="0" w:line="240" w:lineRule="auto"/>
        <w:jc w:val="both"/>
        <w:rPr>
          <w:rFonts w:ascii="Sylfaen" w:hAnsi="Sylfaen" w:cs="Sylfaen"/>
          <w:highlight w:val="yellow"/>
          <w:lang w:val="ka-GE"/>
        </w:rPr>
      </w:pPr>
    </w:p>
    <w:p w:rsidR="00B86D20" w:rsidRPr="00B86D20" w:rsidRDefault="00B86D20"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B86D20">
        <w:rPr>
          <w:rFonts w:ascii="Sylfaen" w:eastAsiaTheme="minorEastAsia" w:hAnsi="Sylfaen" w:cs="Sylfaen"/>
          <w:bCs/>
          <w:color w:val="000000"/>
          <w:shd w:val="clear" w:color="auto" w:fill="FFFFFF"/>
          <w:lang w:val="ka-GE"/>
        </w:rPr>
        <w:t>ყოველკვირეულ რეჟიმში იმართებოდა შეხვედრები ბანკის წარმომადგენლებთან, სადაც მიმდინარეობდა პროექტის ფარგლებში პროგრესის და მიმდინარე დოკუმენტაციის განხილვა;</w:t>
      </w:r>
    </w:p>
    <w:p w:rsidR="00B86D20" w:rsidRPr="00B86D20" w:rsidRDefault="00B86D20"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B86D20">
        <w:rPr>
          <w:rFonts w:ascii="Sylfaen" w:eastAsiaTheme="minorEastAsia" w:hAnsi="Sylfaen" w:cs="Sylfaen"/>
          <w:bCs/>
          <w:color w:val="000000"/>
          <w:shd w:val="clear" w:color="auto" w:fill="FFFFFF"/>
          <w:lang w:val="ka-GE"/>
        </w:rPr>
        <w:t>დასრულდა პროექტის ტექნიკურ ეკონომიკური შეფასება;</w:t>
      </w:r>
    </w:p>
    <w:p w:rsidR="00B86D20" w:rsidRPr="00B86D20" w:rsidRDefault="00B86D20"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B86D20">
        <w:rPr>
          <w:rFonts w:ascii="Sylfaen" w:eastAsiaTheme="minorEastAsia" w:hAnsi="Sylfaen" w:cs="Sylfaen"/>
          <w:bCs/>
          <w:color w:val="000000"/>
          <w:shd w:val="clear" w:color="auto" w:fill="FFFFFF"/>
          <w:lang w:val="ka-GE"/>
        </w:rPr>
        <w:t>სესხის ფარგლებში მიმდინარეობდა საოპერაციო სახელმძღვანელოს მომზადება.</w:t>
      </w:r>
    </w:p>
    <w:p w:rsidR="00F928A0" w:rsidRDefault="00F928A0" w:rsidP="0002080A">
      <w:pPr>
        <w:spacing w:line="240" w:lineRule="auto"/>
        <w:rPr>
          <w:rFonts w:ascii="Sylfaen" w:hAnsi="Sylfaen"/>
          <w:highlight w:val="yellow"/>
        </w:rPr>
      </w:pPr>
    </w:p>
    <w:p w:rsidR="00FB63C7" w:rsidRPr="00FB63C7" w:rsidRDefault="00FB63C7" w:rsidP="0002080A">
      <w:pPr>
        <w:pStyle w:val="Heading5"/>
        <w:jc w:val="both"/>
        <w:rPr>
          <w:rFonts w:ascii="Sylfaen" w:eastAsia="SimSun" w:hAnsi="Sylfaen" w:cs="Calibri"/>
          <w:b w:val="0"/>
          <w:color w:val="2F5496" w:themeColor="accent1" w:themeShade="BF"/>
        </w:rPr>
      </w:pPr>
      <w:r w:rsidRPr="00FB63C7">
        <w:rPr>
          <w:rFonts w:ascii="Sylfaen" w:eastAsia="SimSun" w:hAnsi="Sylfaen" w:cs="Calibri"/>
          <w:b w:val="0"/>
          <w:color w:val="2F5496" w:themeColor="accent1" w:themeShade="BF"/>
        </w:rPr>
        <w:t>3.5.3.1 500 კვ ეგხ-ის "ქსანი-სტეფანწმინდა" მშენებლობა (EBRD, EU, KfW) (პროგრამული კოდი 24 14 04 01)</w:t>
      </w:r>
    </w:p>
    <w:p w:rsidR="00FB63C7" w:rsidRDefault="00FB63C7" w:rsidP="0002080A">
      <w:pPr>
        <w:spacing w:after="0" w:line="240" w:lineRule="auto"/>
        <w:jc w:val="both"/>
        <w:rPr>
          <w:rFonts w:ascii="Sylfaen" w:hAnsi="Sylfaen"/>
        </w:rPr>
      </w:pPr>
    </w:p>
    <w:p w:rsidR="00FB63C7" w:rsidRPr="00B81ABA" w:rsidRDefault="00FB63C7" w:rsidP="0002080A">
      <w:pPr>
        <w:spacing w:after="0" w:line="240" w:lineRule="auto"/>
        <w:jc w:val="both"/>
        <w:rPr>
          <w:rFonts w:ascii="Sylfaen" w:hAnsi="Sylfaen"/>
        </w:rPr>
      </w:pPr>
      <w:r w:rsidRPr="00B81ABA">
        <w:rPr>
          <w:rFonts w:ascii="Sylfaen" w:hAnsi="Sylfaen"/>
        </w:rPr>
        <w:t>პროგრამის განმახორციელებელი:</w:t>
      </w:r>
    </w:p>
    <w:p w:rsidR="00FB63C7" w:rsidRPr="00B81ABA" w:rsidRDefault="00FB63C7" w:rsidP="0002080A">
      <w:pPr>
        <w:pStyle w:val="ListParagraph"/>
        <w:numPr>
          <w:ilvl w:val="0"/>
          <w:numId w:val="4"/>
        </w:numPr>
        <w:spacing w:after="3" w:line="240" w:lineRule="auto"/>
        <w:ind w:right="51"/>
        <w:jc w:val="both"/>
        <w:rPr>
          <w:rFonts w:ascii="Sylfaen" w:hAnsi="Sylfaen"/>
          <w:bCs/>
        </w:rPr>
      </w:pPr>
      <w:r w:rsidRPr="00B81ABA">
        <w:rPr>
          <w:rFonts w:ascii="Sylfaen" w:hAnsi="Sylfaen"/>
          <w:bCs/>
        </w:rPr>
        <w:t>საქართველოს ეკონომიკისა და მდგრადი განვითარების სამინისტრო</w:t>
      </w:r>
      <w:r w:rsidRPr="00B81ABA">
        <w:rPr>
          <w:rFonts w:ascii="Sylfaen" w:hAnsi="Sylfaen"/>
          <w:bCs/>
          <w:lang w:val="ka-GE"/>
        </w:rPr>
        <w:t>;</w:t>
      </w:r>
    </w:p>
    <w:p w:rsidR="00FB63C7" w:rsidRPr="00B81ABA" w:rsidRDefault="00FB63C7" w:rsidP="0002080A">
      <w:pPr>
        <w:spacing w:line="240" w:lineRule="auto"/>
        <w:jc w:val="both"/>
        <w:rPr>
          <w:rFonts w:ascii="Sylfaen" w:hAnsi="Sylfaen"/>
          <w:b/>
          <w:color w:val="2E74B5"/>
          <w:highlight w:val="yellow"/>
          <w:lang w:val="ka-GE"/>
        </w:rPr>
      </w:pPr>
    </w:p>
    <w:p w:rsidR="00FB63C7" w:rsidRPr="00FB63C7" w:rsidRDefault="00FB63C7"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FB63C7">
        <w:rPr>
          <w:rFonts w:ascii="Sylfaen" w:eastAsiaTheme="minorEastAsia" w:hAnsi="Sylfaen" w:cs="Sylfaen"/>
          <w:bCs/>
          <w:color w:val="000000"/>
          <w:shd w:val="clear" w:color="auto" w:fill="FFFFFF"/>
          <w:lang w:val="ka-GE"/>
        </w:rPr>
        <w:t xml:space="preserve">„ქსანი-სტეფანწმინდას“ ხაზის მშენებლობის ფარგლებში კონტრაქტორი კომპანიის მიერ აღმოფხვრილია ხაზის მშენებლობისას გამოვლენილი ყველა ხარვეზი. დამკვეთსა და კონტრაქტორს შორის არსებული სადავო საკითხის გადაჭრის მიზნით საარბიტრაჟო სასამართლოს მიერ მიღებული საბოლოო გადაწყვეტილების შესაბამისად, სს „საქართველოს </w:t>
      </w:r>
      <w:r w:rsidRPr="00FB63C7">
        <w:rPr>
          <w:rFonts w:ascii="Sylfaen" w:eastAsiaTheme="minorEastAsia" w:hAnsi="Sylfaen" w:cs="Sylfaen"/>
          <w:bCs/>
          <w:color w:val="000000"/>
          <w:shd w:val="clear" w:color="auto" w:fill="FFFFFF"/>
          <w:lang w:val="ka-GE"/>
        </w:rPr>
        <w:lastRenderedPageBreak/>
        <w:t>სახელმწიფო ელექტროსისტემის“ მიერ განხორციელდა კონტრაქტორის სასარგებლოდ დაკისრებული თანხების ანაზღაურება.</w:t>
      </w:r>
    </w:p>
    <w:p w:rsidR="00FB63C7" w:rsidRPr="008600C8" w:rsidRDefault="00FB63C7" w:rsidP="0002080A">
      <w:pPr>
        <w:spacing w:line="240" w:lineRule="auto"/>
        <w:rPr>
          <w:rFonts w:ascii="Sylfaen" w:hAnsi="Sylfaen"/>
          <w:highlight w:val="yellow"/>
        </w:rPr>
      </w:pPr>
    </w:p>
    <w:p w:rsidR="005946CD" w:rsidRPr="00236B54" w:rsidRDefault="005946CD" w:rsidP="0002080A">
      <w:pPr>
        <w:pStyle w:val="Heading2"/>
        <w:spacing w:line="240" w:lineRule="auto"/>
        <w:jc w:val="both"/>
        <w:rPr>
          <w:rFonts w:ascii="Sylfaen" w:hAnsi="Sylfaen"/>
          <w:sz w:val="22"/>
          <w:szCs w:val="22"/>
        </w:rPr>
      </w:pPr>
      <w:r w:rsidRPr="00236B54">
        <w:rPr>
          <w:rFonts w:ascii="Sylfaen" w:hAnsi="Sylfaen"/>
          <w:sz w:val="22"/>
          <w:szCs w:val="22"/>
        </w:rPr>
        <w:t>3.</w:t>
      </w:r>
      <w:r w:rsidRPr="00236B54">
        <w:rPr>
          <w:rFonts w:ascii="Sylfaen" w:hAnsi="Sylfaen"/>
          <w:sz w:val="22"/>
          <w:szCs w:val="22"/>
          <w:lang w:val="ka-GE"/>
        </w:rPr>
        <w:t>6</w:t>
      </w:r>
      <w:r w:rsidRPr="00236B54">
        <w:rPr>
          <w:rFonts w:ascii="Sylfaen" w:hAnsi="Sylfaen"/>
          <w:sz w:val="22"/>
          <w:szCs w:val="22"/>
        </w:rPr>
        <w:t xml:space="preserve"> საქართველოში ინოვაციებისა და ტექნოლოგიების განვითარება (პროგრამული კოდი 24 08)</w:t>
      </w:r>
    </w:p>
    <w:p w:rsidR="005946CD" w:rsidRPr="00236B54" w:rsidRDefault="005946CD" w:rsidP="0002080A">
      <w:pPr>
        <w:spacing w:line="240" w:lineRule="auto"/>
        <w:rPr>
          <w:rFonts w:ascii="Sylfaen" w:hAnsi="Sylfaen"/>
          <w:lang w:val="ka-GE"/>
        </w:rPr>
      </w:pPr>
    </w:p>
    <w:p w:rsidR="005946CD" w:rsidRPr="00236B54" w:rsidRDefault="005946CD" w:rsidP="0002080A">
      <w:pPr>
        <w:spacing w:after="0" w:line="240" w:lineRule="auto"/>
        <w:jc w:val="both"/>
        <w:rPr>
          <w:rFonts w:ascii="Sylfaen" w:hAnsi="Sylfaen"/>
        </w:rPr>
      </w:pPr>
      <w:r w:rsidRPr="00236B54">
        <w:rPr>
          <w:rFonts w:ascii="Sylfaen" w:hAnsi="Sylfaen"/>
        </w:rPr>
        <w:t>პროგრამის განმახორციელებელი:</w:t>
      </w:r>
    </w:p>
    <w:p w:rsidR="005946CD" w:rsidRPr="00236B54" w:rsidRDefault="005946CD" w:rsidP="0002080A">
      <w:pPr>
        <w:pStyle w:val="ListParagraph"/>
        <w:numPr>
          <w:ilvl w:val="0"/>
          <w:numId w:val="4"/>
        </w:numPr>
        <w:spacing w:after="3" w:line="240" w:lineRule="auto"/>
        <w:ind w:right="51"/>
        <w:jc w:val="both"/>
        <w:rPr>
          <w:rFonts w:ascii="Sylfaen" w:hAnsi="Sylfaen"/>
          <w:bCs/>
        </w:rPr>
      </w:pPr>
      <w:r w:rsidRPr="00236B54">
        <w:rPr>
          <w:rFonts w:ascii="Sylfaen" w:hAnsi="Sylfaen"/>
          <w:bCs/>
        </w:rPr>
        <w:t>სსიპ  - საქართველოს ინოვაციებისა და ტექნოლოგიების სააგენტო;</w:t>
      </w:r>
    </w:p>
    <w:p w:rsidR="005946CD" w:rsidRPr="00236B54" w:rsidRDefault="005946CD" w:rsidP="0002080A">
      <w:pPr>
        <w:pStyle w:val="ListParagraph"/>
        <w:numPr>
          <w:ilvl w:val="0"/>
          <w:numId w:val="4"/>
        </w:numPr>
        <w:spacing w:after="3" w:line="240" w:lineRule="auto"/>
        <w:ind w:right="51"/>
        <w:jc w:val="both"/>
        <w:rPr>
          <w:rFonts w:ascii="Sylfaen" w:hAnsi="Sylfaen"/>
          <w:bCs/>
        </w:rPr>
      </w:pPr>
      <w:r w:rsidRPr="00236B54">
        <w:rPr>
          <w:rFonts w:ascii="Sylfaen" w:hAnsi="Sylfaen"/>
          <w:bCs/>
        </w:rPr>
        <w:t>ა(ა)იპ - ოუფენ ნეტი;</w:t>
      </w:r>
    </w:p>
    <w:p w:rsidR="005946CD" w:rsidRPr="008600C8" w:rsidRDefault="005946CD" w:rsidP="0002080A">
      <w:pPr>
        <w:spacing w:after="0" w:line="240" w:lineRule="auto"/>
        <w:rPr>
          <w:rFonts w:ascii="Sylfaen" w:hAnsi="Sylfaen"/>
          <w:highlight w:val="yellow"/>
          <w:lang w:val="ka-GE"/>
        </w:rPr>
      </w:pPr>
    </w:p>
    <w:p w:rsidR="003116A3" w:rsidRPr="00236B54"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საქართველოს ინოვაციების და ტექნოლოგიების სააგენტოსა და საერთაშორისო ორგანიზაცია „Sturgeon Capital Ltd"-ის თანაორგანიზებით ჩატარდა Sturgeon Capital-ის ღონისძიება, რომლის ფარგლებში განხორციელდა მაღალი დონის პანელური დისკუსიები ქართული სტარტაპ ეკოსისტემის განვითარებისა და ინვესტიციების და ფინანსებზე წვდომის თემებზე;</w:t>
      </w:r>
    </w:p>
    <w:p w:rsidR="003116A3" w:rsidRPr="00236B54"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ჩატარდა Sturgeon Capital-ის ვენჩურული ფონდის (VC Fund) და აქსელერატორის პრეზენტაცია, რაც ქართული სტარტაპების წარმომადგენლებისათვის ახალი შესაძლებლობებისა და ინვესტიციის ალტერნატივების წყაროა;</w:t>
      </w:r>
    </w:p>
    <w:p w:rsidR="003116A3" w:rsidRPr="00236B54"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სან ფრანცისკოში გამართულ მსოფლიოში ყველაზე დიდ სამიტზე აგრარული ტექნოლოგიების მიმართულებით („World Agritech Summit“) სტარტაპმა „აგრონექტმა" გაიმარჯვა გლობალურ კონკურსში და მოიპოვა ადგილი სტარტაპების საგამოფენო სივრცეში;</w:t>
      </w:r>
    </w:p>
    <w:p w:rsidR="003116A3" w:rsidRPr="00236B54"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სააგენტოსა და USAID-ის პროგრამებთან პარტნიორობით გამოცხადდა საგრანტო კონკურსები:</w:t>
      </w:r>
    </w:p>
    <w:p w:rsidR="003116A3" w:rsidRPr="00B81ABA" w:rsidRDefault="003116A3" w:rsidP="0002080A">
      <w:pPr>
        <w:pStyle w:val="ListParagraph"/>
        <w:numPr>
          <w:ilvl w:val="0"/>
          <w:numId w:val="109"/>
        </w:numPr>
        <w:spacing w:after="0" w:line="240" w:lineRule="auto"/>
        <w:jc w:val="both"/>
        <w:rPr>
          <w:rFonts w:ascii="Sylfaen" w:eastAsiaTheme="minorEastAsia" w:hAnsi="Sylfaen" w:cs="Sylfaen"/>
          <w:bCs/>
          <w:color w:val="000000" w:themeColor="text1"/>
          <w:shd w:val="clear" w:color="auto" w:fill="FFFFFF"/>
          <w:lang w:val="ka-GE"/>
        </w:rPr>
      </w:pPr>
      <w:r w:rsidRPr="00B81ABA">
        <w:rPr>
          <w:rFonts w:ascii="Sylfaen" w:eastAsiaTheme="minorEastAsia" w:hAnsi="Sylfaen" w:cs="Sylfaen"/>
          <w:bCs/>
          <w:color w:val="000000" w:themeColor="text1"/>
          <w:shd w:val="clear" w:color="auto" w:fill="FFFFFF"/>
          <w:lang w:val="ka-GE"/>
        </w:rPr>
        <w:t>„ერთიანობა მრავალფეროვნებაშია“ პროგრამა - გამოცხადდა საგრანტო კონკურსი 2 მიმართულებით: ტექნოლოგიური კვირეულის პროგრამა, რომელიც განხორციელდა საქართველოს 7 მუნიციპალიტეტში (საგარეჯო, ლაგოდეხი, ხულო, ახალციხე, ბოლნისი, მარნეული და გარდაბანი);  პრე-აქსელერაციის პროგრამა, რომელიც განხორციელდა საქართველოს 2 რეგიონში (ქვემო ქართლი, სამცხე-ჯავახეთი). აღნიშნული კონკურსის შედეგად გამოვლინდება ორი კომპანია, რომლებიც განახორციელებენ პრე-აქსელერაციის პროგრამებსა და ტექნოლოგიურ კვირეულებს აღნიშნულ ლოკაციებზე;</w:t>
      </w:r>
    </w:p>
    <w:p w:rsidR="003116A3" w:rsidRPr="00B81ABA" w:rsidRDefault="003116A3" w:rsidP="0002080A">
      <w:pPr>
        <w:pStyle w:val="ListParagraph"/>
        <w:numPr>
          <w:ilvl w:val="0"/>
          <w:numId w:val="109"/>
        </w:numPr>
        <w:spacing w:after="0" w:line="240" w:lineRule="auto"/>
        <w:jc w:val="both"/>
        <w:rPr>
          <w:rFonts w:ascii="Sylfaen" w:eastAsiaTheme="minorEastAsia" w:hAnsi="Sylfaen" w:cs="Sylfaen"/>
          <w:bCs/>
          <w:color w:val="000000" w:themeColor="text1"/>
          <w:shd w:val="clear" w:color="auto" w:fill="FFFFFF"/>
          <w:lang w:val="ka-GE"/>
        </w:rPr>
      </w:pPr>
      <w:r w:rsidRPr="00B81ABA">
        <w:rPr>
          <w:rFonts w:ascii="Sylfaen" w:eastAsiaTheme="minorEastAsia" w:hAnsi="Sylfaen" w:cs="Sylfaen"/>
          <w:bCs/>
          <w:color w:val="000000" w:themeColor="text1"/>
          <w:shd w:val="clear" w:color="auto" w:fill="FFFFFF"/>
          <w:lang w:val="ka-GE"/>
        </w:rPr>
        <w:t>„ძლიერი სოფლის პროგრამა“ - გამოცხადდა საგრანტო კონკურსი, რომლის ფარგლებში საქართველოს 4 რეგიონში (სამეგრელო, სვანეთი, რაჭა-ლეჩხუმი, შიდა ქართლი, მცხეთა-მთიანეთი), 5 ლოკაციაზე. განხორციელდა 7 კვირიანი პრე-აქსელერაციის პროგრამა (მენტორებთან და ტრენერებთან აქტიური სამუშაო შეხვედრების ფორმატში). კონკურსის მონაწილეებმა დახვეწეს და განავითარეს საკუთარი ინოვაციური ბიზნეს იდეები (პროგრამა გაიარა სულ 123-მა ადამიანმა, საიდანაც 52% ქალია);</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t>ადგილობრივი ანგელოზი ინვესტორების ქსელის „აქსელის” ორგანიზებით გაიმართა საინვესტიციო კონფერენცია. ღონისძიების ფარგლებში საერთაშორისო ანგელოზი ინვესტორები, რომლებიც ევროპის და გლობალური წამყვანი ქსელების წევრები არიან (EBAN და GBAN) ეწვივნენ საქართველოს, გაეცნენ ადგილობრივ სტარტაპებს და ინოვაციების ეკოსისტემას. ღონისძიებას ესწრებოდა 300 ადამიანი და მის ფარგლებში დამყარდა არაერთი პოტენციური პარტნიორული ურთიერთობა;</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t>ხელშეკრულება გაფორმდა ამერიკულ კომპანია iDTech-თან, რომლის ფარგლებში კომპანია უზრუნველყოფს 5 ახალგაზრდის ხუთდღიან საზაფხულო ბანაკს რობოტიკის მიმართულებით სტენფორდის უნივერსიტეტის (კალიფორნია) ბაზაზე. აღნიშნული ხუთი ახალგაზრდა არის „ათასწლეულის ინოვაციების კონკურსის“ მეორე ადგილოსანი გუნდი, რომელთაც სააგენტო ყოველწლიურად აჯილდოებს პრიზით;</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lastRenderedPageBreak/>
        <w:t>ჩატარდა: STEAM ბანაკი 100 მოსწავლისთვის, სადაც მეცნიერების, ტექნოლოგიების, ინჟინერიის, ხელოვნების და მათემატიკის მიმართულებით ჩაუტარდათ არაერთი ტრენინგი, ვორკშოპი, სახალისო და შემეცნებითი აქტივობა; შვიდ დღიანი ბიოტექნოლოგიების ბანაკი 32 სტუდენტისათვის, რის ფარგლებშიც სტუდენტები დაესწრნენ ხელოვნური ინტელექტის, მანქანური სწავლების, მეწარმეობისა და სხვა მრავალი დეფიციტური თემის შესახებ ტრენინგებსა და ვორკშოპებს; 2 საინვესტიციო ღონისძიება ქ. თბილისში და ერთი შეხვედრა ქ. ბათუმში, რომლებიც მიზნად ისახავდა სტარტაპებისთვის დამატებითი საინვესტიციო შესაძლებლობების შექმნას, ანგელოზი ინვესტორების და ამავე ტიპის ინვესტიციების განხორციელების შესახებ ცნობიერების ამაღლებასა და ფინანსებზე წვდომის ზრდას; სააგენტოსა და ქუთაისის საერთაშორისო უნივერსიტეტის მხარდაჭერით სტარტაპების საზაფხულო სკოლა ქუთაისის საერთაშორისო უნივერსიტეტში;</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t>ჩატარდა კონკურსი „Startup World Cup”-ი, სადაც ათმა ქართულმა სტარტაპმა წარადგინა საკუთარი იდეა. გამარჯვებული სტარტაპი „ტელაგრი”, რომელიც საქართველოს სახელით გაემგზავრება მსოფლიო ჩემპიონატზე სილიკონის ველზე და იბრძოლებს 1 მილიონი დოლარის ოდენობის საინვესტიციო პრიზისთვის;</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t>სააგენტომ მონაწილეობა მიიღო ღონისძიებაში „Georgia’s Europe-Oriented Agriculture Development“, რომელიც ეხებოდა საქართველოში ევროპული სტანდარტების შესაბამისი სოფლის მეურნეობის დარგის განვითარებას;</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t>5000 IT სპეციალისტის გადამზადების პროგრამის ფარგლებში, 2023 წელს გამოცხადებული პირველი ეტაპის ფარგლებში, მიმდინარეობდა ტრენინგები სამი მიმართულებით (პროგრამირება, დიზაინი და მართვა). ჩარიცხული 1 046 სტუდენტიდან კურსი დაასრულა 847 მონაწილემ.გამოცხადდა აღნიშნული პროგრამის მეორე მიღება, რომლის ფარგლებში ჩაირიცხა 1 000 სტუდენტი და დაიწყო ტრენინგები;</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t xml:space="preserve">„500 Georgia“ აქსელერაციის პროგრამის ფარგლებში მომზადდა სასწავლო გეგმა, ჩატარდა პროგრამაში მონაწილე მე-7 ნაკადის შერჩევისთვის მარკეტინგული და საინფორმაციო ღონისძიებები. შემოსული 430 განაცხადიდან 15 სტარტაპი შეირჩა აქსელერაციის პროგრამისთვის, საიდანაც 13-მა სტარტაპმა მიიღო საინვესტიციო წინადადება და დაიწყო  მათი გადამზადების პირველი ეტაპი; </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t>საგრანტო პროგრამების ფარგლებში:</w:t>
      </w:r>
    </w:p>
    <w:p w:rsidR="003116A3" w:rsidRPr="00B81ABA" w:rsidRDefault="003116A3" w:rsidP="0002080A">
      <w:pPr>
        <w:numPr>
          <w:ilvl w:val="0"/>
          <w:numId w:val="92"/>
        </w:numPr>
        <w:spacing w:after="0" w:line="240" w:lineRule="auto"/>
        <w:ind w:left="720"/>
        <w:jc w:val="both"/>
        <w:rPr>
          <w:rFonts w:ascii="Sylfaen" w:eastAsiaTheme="minorEastAsia" w:hAnsi="Sylfaen" w:cs="Sylfaen"/>
          <w:bCs/>
          <w:color w:val="000000" w:themeColor="text1"/>
          <w:shd w:val="clear" w:color="auto" w:fill="FFFFFF"/>
          <w:lang w:val="ka-GE"/>
        </w:rPr>
      </w:pPr>
      <w:r w:rsidRPr="00B81ABA">
        <w:rPr>
          <w:rFonts w:ascii="Sylfaen" w:hAnsi="Sylfaen"/>
          <w:lang w:val="ka-GE" w:eastAsia="ru-RU"/>
        </w:rPr>
        <w:t xml:space="preserve">გამოცხადდა „თანადაფინანსების გრანტები სტარტაპებისათვის“ კონკურსის მე-12 რაუნდი ბიზნეს იდეების საფეხურისთვის. </w:t>
      </w:r>
      <w:r w:rsidRPr="00B81ABA">
        <w:rPr>
          <w:rFonts w:ascii="Sylfaen" w:eastAsiaTheme="minorEastAsia" w:hAnsi="Sylfaen" w:cs="Sylfaen"/>
          <w:bCs/>
          <w:color w:val="000000" w:themeColor="text1"/>
          <w:shd w:val="clear" w:color="auto" w:fill="FFFFFF"/>
          <w:lang w:val="ka-GE"/>
        </w:rPr>
        <w:t>მიღებული 544 განაცხადიდან შეირჩა</w:t>
      </w:r>
      <w:r w:rsidRPr="00B81ABA">
        <w:rPr>
          <w:rFonts w:ascii="Sylfaen" w:hAnsi="Sylfaen"/>
          <w:lang w:val="ka-GE" w:eastAsia="ru-RU"/>
        </w:rPr>
        <w:t xml:space="preserve"> 20 </w:t>
      </w:r>
      <w:r w:rsidRPr="00B81ABA">
        <w:rPr>
          <w:rFonts w:ascii="Sylfaen" w:eastAsiaTheme="minorEastAsia" w:hAnsi="Sylfaen" w:cs="Sylfaen"/>
          <w:bCs/>
          <w:color w:val="000000" w:themeColor="text1"/>
          <w:shd w:val="clear" w:color="auto" w:fill="FFFFFF"/>
          <w:lang w:val="ka-GE"/>
        </w:rPr>
        <w:t>სტარტაპი, რომლებიც მიიღებენ საგრანტო დაფინანსებას;</w:t>
      </w:r>
    </w:p>
    <w:p w:rsidR="003116A3" w:rsidRPr="00B81ABA" w:rsidRDefault="003116A3" w:rsidP="0002080A">
      <w:pPr>
        <w:numPr>
          <w:ilvl w:val="0"/>
          <w:numId w:val="92"/>
        </w:numPr>
        <w:spacing w:after="0" w:line="240" w:lineRule="auto"/>
        <w:ind w:left="720"/>
        <w:jc w:val="both"/>
        <w:rPr>
          <w:rFonts w:ascii="Sylfaen" w:eastAsiaTheme="minorEastAsia" w:hAnsi="Sylfaen" w:cs="Sylfaen"/>
          <w:bCs/>
          <w:color w:val="000000" w:themeColor="text1"/>
          <w:shd w:val="clear" w:color="auto" w:fill="FFFFFF"/>
          <w:lang w:val="ka-GE"/>
        </w:rPr>
      </w:pPr>
      <w:r w:rsidRPr="00B81ABA">
        <w:rPr>
          <w:rFonts w:ascii="Sylfaen" w:hAnsi="Sylfaen"/>
          <w:lang w:val="ka-GE" w:eastAsia="ru-RU"/>
        </w:rPr>
        <w:t xml:space="preserve">გამოცხადდა „ინოვაციების გრანტები რეგიონებისთვის" პროგრამა </w:t>
      </w:r>
      <w:r w:rsidRPr="00B81ABA">
        <w:rPr>
          <w:rFonts w:ascii="Sylfaen" w:hAnsi="Sylfaen"/>
          <w:lang w:eastAsia="ru-RU"/>
        </w:rPr>
        <w:t xml:space="preserve">9 </w:t>
      </w:r>
      <w:r w:rsidRPr="00B81ABA">
        <w:rPr>
          <w:rFonts w:ascii="Sylfaen" w:hAnsi="Sylfaen"/>
          <w:lang w:val="ka-GE" w:eastAsia="ru-RU"/>
        </w:rPr>
        <w:t>რეგიონისთვის</w:t>
      </w:r>
      <w:r w:rsidRPr="00B81ABA">
        <w:rPr>
          <w:rFonts w:ascii="Sylfaen" w:hAnsi="Sylfaen"/>
          <w:lang w:val="ka-GE"/>
        </w:rPr>
        <w:t xml:space="preserve"> (აჭარა, გურია, იმერეთი, სამეგრელო, სვანეთი, რაჭა-ლეჩხუმი, შიდა ქართლი, მცხეთა-მთიანეთი, სამცხე-ჯავახეთი)</w:t>
      </w:r>
      <w:r w:rsidRPr="00B81ABA">
        <w:rPr>
          <w:rFonts w:ascii="Sylfaen" w:hAnsi="Sylfaen"/>
          <w:lang w:val="ka-GE" w:eastAsia="ru-RU"/>
        </w:rPr>
        <w:t xml:space="preserve">; მიღებული </w:t>
      </w:r>
      <w:r w:rsidRPr="00B81ABA">
        <w:rPr>
          <w:rFonts w:ascii="Sylfaen" w:hAnsi="Sylfaen"/>
          <w:lang w:eastAsia="ru-RU"/>
        </w:rPr>
        <w:t>312</w:t>
      </w:r>
      <w:r w:rsidRPr="00B81ABA">
        <w:rPr>
          <w:rFonts w:ascii="Sylfaen" w:hAnsi="Sylfaen"/>
          <w:lang w:val="ka-GE" w:eastAsia="ru-RU"/>
        </w:rPr>
        <w:t xml:space="preserve"> განაცხადიდან გამოვლინდა 24 გამარჯვებული და მათთან გაფორმდა საგრანტო ხელშეკრულება</w:t>
      </w:r>
      <w:r w:rsidRPr="00B81ABA">
        <w:rPr>
          <w:rFonts w:ascii="Sylfaen" w:hAnsi="Sylfaen"/>
          <w:lang w:eastAsia="ru-RU"/>
        </w:rPr>
        <w:t>.</w:t>
      </w:r>
      <w:r w:rsidRPr="00B81ABA">
        <w:rPr>
          <w:rFonts w:ascii="Sylfaen" w:hAnsi="Sylfaen"/>
          <w:lang w:val="ka-GE" w:eastAsia="ru-RU"/>
        </w:rPr>
        <w:t xml:space="preserve"> შიდა ქართლში, მცხეთა-მთიანეთსა  და სამცხე-ჯავახეთის რეგიონში მიმდინარეობდა პროექტების შეფასების პროცედურები;</w:t>
      </w:r>
    </w:p>
    <w:p w:rsidR="003116A3" w:rsidRPr="00B81ABA" w:rsidRDefault="003116A3" w:rsidP="0002080A">
      <w:pPr>
        <w:numPr>
          <w:ilvl w:val="0"/>
          <w:numId w:val="92"/>
        </w:numPr>
        <w:spacing w:after="0" w:line="240" w:lineRule="auto"/>
        <w:ind w:left="720"/>
        <w:jc w:val="both"/>
        <w:rPr>
          <w:rFonts w:ascii="Sylfaen" w:eastAsiaTheme="minorEastAsia" w:hAnsi="Sylfaen" w:cs="Sylfaen"/>
          <w:bCs/>
          <w:color w:val="000000" w:themeColor="text1"/>
          <w:shd w:val="clear" w:color="auto" w:fill="FFFFFF"/>
          <w:lang w:val="ka-GE"/>
        </w:rPr>
      </w:pPr>
      <w:r w:rsidRPr="00B81ABA">
        <w:rPr>
          <w:rFonts w:ascii="Sylfaen" w:hAnsi="Sylfaen"/>
          <w:lang w:val="ka-GE" w:eastAsia="ru-RU"/>
        </w:rPr>
        <w:t xml:space="preserve">„საპილოტე რეგიონების ინტეგრირებული განვითარების პროგრამის“ ფარგლებში დაფინანსებული 47 პროექტიდან მუშაობა დასრულდა 41 პროექტზე. </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t xml:space="preserve">ტექნოლოგიური ტრანსფერის პროგრამის ფარგლებში: </w:t>
      </w:r>
    </w:p>
    <w:p w:rsidR="003116A3" w:rsidRPr="00B81ABA" w:rsidRDefault="003116A3" w:rsidP="0002080A">
      <w:pPr>
        <w:numPr>
          <w:ilvl w:val="0"/>
          <w:numId w:val="108"/>
        </w:numPr>
        <w:autoSpaceDE w:val="0"/>
        <w:autoSpaceDN w:val="0"/>
        <w:adjustRightInd w:val="0"/>
        <w:spacing w:after="0" w:line="240" w:lineRule="auto"/>
        <w:jc w:val="both"/>
        <w:rPr>
          <w:rFonts w:ascii="Sylfaen" w:hAnsi="Sylfaen" w:cs="Times New Roman"/>
          <w:lang w:val="ka-GE" w:eastAsia="ru-RU"/>
        </w:rPr>
      </w:pPr>
      <w:r w:rsidRPr="00B81ABA">
        <w:rPr>
          <w:rFonts w:ascii="Sylfaen" w:hAnsi="Sylfaen"/>
          <w:lang w:val="ka-GE" w:eastAsia="ru-RU"/>
        </w:rPr>
        <w:t xml:space="preserve">მიმდინარეობდა „ტექნოლოგიების გადაცემის საპილოტე პროგრამის“ </w:t>
      </w:r>
      <w:r w:rsidRPr="00B81ABA">
        <w:rPr>
          <w:rFonts w:ascii="Sylfaen" w:hAnsi="Sylfaen"/>
          <w:lang w:val="ka-GE"/>
        </w:rPr>
        <w:t>კომერციალიზაციისთვის შერჩეული პროექტებისთვის (ჯამურად 6 პროექტი) ადგილობრივი და საერთაშორისო ინდუსტრიული პარტნიორების მოძიების პროცესი;</w:t>
      </w:r>
    </w:p>
    <w:p w:rsidR="003116A3" w:rsidRPr="00B81ABA" w:rsidRDefault="003116A3" w:rsidP="0002080A">
      <w:pPr>
        <w:numPr>
          <w:ilvl w:val="0"/>
          <w:numId w:val="108"/>
        </w:numPr>
        <w:autoSpaceDE w:val="0"/>
        <w:autoSpaceDN w:val="0"/>
        <w:adjustRightInd w:val="0"/>
        <w:spacing w:after="0" w:line="240" w:lineRule="auto"/>
        <w:jc w:val="both"/>
        <w:rPr>
          <w:rFonts w:ascii="Sylfaen" w:hAnsi="Sylfaen"/>
          <w:lang w:val="ka-GE"/>
        </w:rPr>
      </w:pPr>
      <w:r w:rsidRPr="00B81ABA">
        <w:rPr>
          <w:rFonts w:ascii="Sylfaen" w:hAnsi="Sylfaen"/>
          <w:lang w:val="ka-GE"/>
        </w:rPr>
        <w:t>დასრულდა 2024 წელს მიღებული განაცხადების პირველადი შესწავლის ეტაპი და დეტალური შესწავლის ეტაპზე გადავიდა 13 პროექტი.</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lastRenderedPageBreak/>
        <w:t>თბილისისა და რეგიონებში არსებული ტექნოპარკების მიერ განხორციელებული პროგრამების ფარგლებში:</w:t>
      </w:r>
    </w:p>
    <w:p w:rsidR="003116A3" w:rsidRPr="00B81ABA" w:rsidRDefault="003116A3" w:rsidP="0002080A">
      <w:pPr>
        <w:pStyle w:val="ListParagraph"/>
        <w:numPr>
          <w:ilvl w:val="0"/>
          <w:numId w:val="110"/>
        </w:numPr>
        <w:autoSpaceDE w:val="0"/>
        <w:autoSpaceDN w:val="0"/>
        <w:adjustRightInd w:val="0"/>
        <w:spacing w:after="200" w:line="240" w:lineRule="auto"/>
        <w:jc w:val="both"/>
        <w:rPr>
          <w:rFonts w:ascii="Sylfaen" w:hAnsi="Sylfaen" w:cs="Calibri"/>
          <w:bCs/>
          <w:color w:val="000000"/>
          <w:shd w:val="clear" w:color="auto" w:fill="FFFFFF"/>
          <w:lang w:val="ka-GE" w:eastAsia="ru-RU"/>
        </w:rPr>
      </w:pPr>
      <w:r w:rsidRPr="00B81ABA">
        <w:rPr>
          <w:rFonts w:ascii="Sylfaen" w:hAnsi="Sylfaen" w:cs="Calibri"/>
          <w:bCs/>
          <w:color w:val="000000"/>
          <w:shd w:val="clear" w:color="auto" w:fill="FFFFFF"/>
          <w:lang w:val="ka-GE" w:eastAsia="ru-RU"/>
        </w:rPr>
        <w:t>ინოვაციური მეწარმეობის განვითარება - ჯამში ტექნოპარკის სერვისები მიიღო 700</w:t>
      </w:r>
      <w:r w:rsidR="00236B54">
        <w:rPr>
          <w:rFonts w:ascii="Sylfaen" w:hAnsi="Sylfaen" w:cs="Calibri"/>
          <w:bCs/>
          <w:color w:val="000000"/>
          <w:shd w:val="clear" w:color="auto" w:fill="FFFFFF"/>
          <w:lang w:eastAsia="ru-RU"/>
        </w:rPr>
        <w:t>-</w:t>
      </w:r>
      <w:r w:rsidRPr="00B81ABA">
        <w:rPr>
          <w:rFonts w:ascii="Sylfaen" w:hAnsi="Sylfaen" w:cs="Calibri"/>
          <w:bCs/>
          <w:color w:val="000000"/>
          <w:shd w:val="clear" w:color="auto" w:fill="FFFFFF"/>
          <w:lang w:val="ka-GE" w:eastAsia="ru-RU"/>
        </w:rPr>
        <w:t>მდე ბენეფიციარმა და პროგრამის ფარგლებში:</w:t>
      </w:r>
    </w:p>
    <w:p w:rsidR="003116A3" w:rsidRPr="00B81ABA" w:rsidRDefault="003116A3" w:rsidP="0002080A">
      <w:pPr>
        <w:pStyle w:val="ListParagraph"/>
        <w:numPr>
          <w:ilvl w:val="0"/>
          <w:numId w:val="111"/>
        </w:numPr>
        <w:autoSpaceDE w:val="0"/>
        <w:autoSpaceDN w:val="0"/>
        <w:adjustRightInd w:val="0"/>
        <w:spacing w:line="240" w:lineRule="auto"/>
        <w:jc w:val="both"/>
        <w:rPr>
          <w:rFonts w:ascii="Sylfaen" w:hAnsi="Sylfaen" w:cs="Times New Roman"/>
          <w:color w:val="000000"/>
          <w:shd w:val="clear" w:color="auto" w:fill="FFFFFF"/>
          <w:lang w:val="ka-GE" w:eastAsia="ru-RU"/>
        </w:rPr>
      </w:pPr>
      <w:r w:rsidRPr="00B81ABA">
        <w:rPr>
          <w:rFonts w:ascii="Sylfaen" w:hAnsi="Sylfaen"/>
          <w:color w:val="000000"/>
          <w:shd w:val="clear" w:color="auto" w:fill="FFFFFF"/>
          <w:lang w:val="ka-GE" w:eastAsia="ru-RU"/>
        </w:rPr>
        <w:t>აქტიურად მიმდინარეობდა „UNI4VERSE” პროექტის განხორციელება, რომელშიც მთელი საქართველოს მასშტაბით ჩართული იყო 18 უნივერსიტეტი და 800-მდე სტუდენტი;</w:t>
      </w:r>
    </w:p>
    <w:p w:rsidR="003116A3" w:rsidRPr="00B81ABA" w:rsidRDefault="003116A3" w:rsidP="0002080A">
      <w:pPr>
        <w:pStyle w:val="ListParagraph"/>
        <w:numPr>
          <w:ilvl w:val="0"/>
          <w:numId w:val="111"/>
        </w:numPr>
        <w:autoSpaceDE w:val="0"/>
        <w:autoSpaceDN w:val="0"/>
        <w:adjustRightInd w:val="0"/>
        <w:spacing w:line="240" w:lineRule="auto"/>
        <w:jc w:val="both"/>
        <w:rPr>
          <w:rFonts w:ascii="Sylfaen" w:hAnsi="Sylfaen"/>
          <w:color w:val="000000"/>
          <w:shd w:val="clear" w:color="auto" w:fill="FFFFFF"/>
          <w:lang w:val="ka-GE" w:eastAsia="ru-RU"/>
        </w:rPr>
      </w:pPr>
      <w:r w:rsidRPr="00B81ABA">
        <w:rPr>
          <w:rFonts w:ascii="Sylfaen" w:hAnsi="Sylfaen"/>
          <w:color w:val="000000"/>
          <w:shd w:val="clear" w:color="auto" w:fill="FFFFFF"/>
          <w:lang w:val="ka-GE" w:eastAsia="ru-RU"/>
        </w:rPr>
        <w:t>ჩატარდა სხვადასხვა თემატიკის ჰაკათონები: ზუგდიდში - განათლების; თელავში - სტუმარმასპინძლობის და გურჯაანში - მეღვინეობის (ჯამში 160-ზე მეტი მონაწილე);</w:t>
      </w:r>
    </w:p>
    <w:p w:rsidR="003116A3" w:rsidRPr="00B81ABA" w:rsidRDefault="003116A3" w:rsidP="0002080A">
      <w:pPr>
        <w:pStyle w:val="ListParagraph"/>
        <w:numPr>
          <w:ilvl w:val="0"/>
          <w:numId w:val="111"/>
        </w:numPr>
        <w:autoSpaceDE w:val="0"/>
        <w:autoSpaceDN w:val="0"/>
        <w:adjustRightInd w:val="0"/>
        <w:spacing w:line="240" w:lineRule="auto"/>
        <w:jc w:val="both"/>
        <w:rPr>
          <w:rFonts w:ascii="Sylfaen" w:hAnsi="Sylfaen"/>
          <w:color w:val="000000"/>
          <w:shd w:val="clear" w:color="auto" w:fill="FFFFFF"/>
          <w:lang w:val="ka-GE" w:eastAsia="ru-RU"/>
        </w:rPr>
      </w:pPr>
      <w:r w:rsidRPr="00B81ABA">
        <w:rPr>
          <w:rFonts w:ascii="Sylfaen" w:hAnsi="Sylfaen"/>
          <w:color w:val="000000"/>
          <w:shd w:val="clear" w:color="auto" w:fill="FFFFFF"/>
          <w:lang w:val="ka-GE" w:eastAsia="ru-RU"/>
        </w:rPr>
        <w:t>სენაკის ტექნოპარკის ორგანიზებით ჩატარდა პროექტი „Startup Generation“ (30-მდე მონაწილე);</w:t>
      </w:r>
    </w:p>
    <w:p w:rsidR="003116A3" w:rsidRPr="00B81ABA" w:rsidRDefault="003116A3" w:rsidP="0002080A">
      <w:pPr>
        <w:pStyle w:val="ListParagraph"/>
        <w:numPr>
          <w:ilvl w:val="0"/>
          <w:numId w:val="111"/>
        </w:numPr>
        <w:autoSpaceDE w:val="0"/>
        <w:autoSpaceDN w:val="0"/>
        <w:adjustRightInd w:val="0"/>
        <w:spacing w:line="240" w:lineRule="auto"/>
        <w:jc w:val="both"/>
        <w:rPr>
          <w:rFonts w:ascii="Sylfaen" w:hAnsi="Sylfaen"/>
          <w:color w:val="000000"/>
          <w:shd w:val="clear" w:color="auto" w:fill="FFFFFF"/>
          <w:lang w:val="ka-GE" w:eastAsia="ru-RU"/>
        </w:rPr>
      </w:pPr>
      <w:r w:rsidRPr="00B81ABA">
        <w:rPr>
          <w:rFonts w:ascii="Sylfaen" w:hAnsi="Sylfaen"/>
          <w:color w:val="000000"/>
          <w:shd w:val="clear" w:color="auto" w:fill="FFFFFF"/>
          <w:lang w:val="ka-GE" w:eastAsia="ru-RU"/>
        </w:rPr>
        <w:t>ბათუმის ტექნოპარკში დასრულდა პროექტი „Techinnovate- მოარგე ტექნოლოგია შენს ბიზნესს“ (მონაწილეობდა 25-მდე მეწარმე);</w:t>
      </w:r>
    </w:p>
    <w:p w:rsidR="003116A3" w:rsidRPr="00B81ABA" w:rsidRDefault="003116A3" w:rsidP="0002080A">
      <w:pPr>
        <w:pStyle w:val="ListParagraph"/>
        <w:numPr>
          <w:ilvl w:val="0"/>
          <w:numId w:val="110"/>
        </w:numPr>
        <w:autoSpaceDE w:val="0"/>
        <w:autoSpaceDN w:val="0"/>
        <w:adjustRightInd w:val="0"/>
        <w:spacing w:after="200" w:line="240" w:lineRule="auto"/>
        <w:jc w:val="both"/>
        <w:rPr>
          <w:rFonts w:ascii="Sylfaen" w:hAnsi="Sylfaen" w:cs="Calibri"/>
          <w:bCs/>
          <w:color w:val="000000"/>
          <w:shd w:val="clear" w:color="auto" w:fill="FFFFFF"/>
          <w:lang w:val="ka-GE" w:eastAsia="ru-RU"/>
        </w:rPr>
      </w:pPr>
      <w:r w:rsidRPr="00B81ABA">
        <w:rPr>
          <w:rFonts w:ascii="Sylfaen" w:hAnsi="Sylfaen" w:cs="Calibri"/>
          <w:bCs/>
          <w:color w:val="000000"/>
          <w:shd w:val="clear" w:color="auto" w:fill="FFFFFF"/>
          <w:lang w:val="ka-GE" w:eastAsia="ru-RU"/>
        </w:rPr>
        <w:t>ინოვაციური სტარტაპების საზოგადოების გაძლიერება - ჯამში ტექნოპარკის სერვისები მიიღო 330-მდე ბენეფიციარმა და პროგრამის ფარგლებში:</w:t>
      </w:r>
    </w:p>
    <w:p w:rsidR="003116A3" w:rsidRPr="00B81ABA" w:rsidRDefault="003116A3" w:rsidP="0002080A">
      <w:pPr>
        <w:pStyle w:val="ListParagraph"/>
        <w:numPr>
          <w:ilvl w:val="0"/>
          <w:numId w:val="111"/>
        </w:numPr>
        <w:autoSpaceDE w:val="0"/>
        <w:autoSpaceDN w:val="0"/>
        <w:adjustRightInd w:val="0"/>
        <w:spacing w:line="240" w:lineRule="auto"/>
        <w:jc w:val="both"/>
        <w:rPr>
          <w:rFonts w:ascii="Sylfaen" w:hAnsi="Sylfaen"/>
          <w:color w:val="000000"/>
          <w:shd w:val="clear" w:color="auto" w:fill="FFFFFF"/>
          <w:lang w:val="ka-GE" w:eastAsia="ru-RU"/>
        </w:rPr>
      </w:pPr>
      <w:r w:rsidRPr="00B81ABA">
        <w:rPr>
          <w:rFonts w:ascii="Sylfaen" w:hAnsi="Sylfaen"/>
          <w:color w:val="000000"/>
          <w:shd w:val="clear" w:color="auto" w:fill="FFFFFF"/>
          <w:lang w:val="ka-GE" w:eastAsia="ru-RU"/>
        </w:rPr>
        <w:t xml:space="preserve">დასრულდა „Hardware StartUP” პროექტის ინკუბატორი 2.0 განხორციელება, რომელიც მიმდინარეობდა მთელი საქართველოს მასშტაბით ყველა ტექნოპარკში (გარდა სენაკის), რის შედეგად ხუთი თვის განმავლობაში გადამზადდა 150-მდე მონაწილე; </w:t>
      </w:r>
    </w:p>
    <w:p w:rsidR="003116A3" w:rsidRPr="00B81ABA" w:rsidRDefault="003116A3" w:rsidP="0002080A">
      <w:pPr>
        <w:pStyle w:val="ListParagraph"/>
        <w:numPr>
          <w:ilvl w:val="0"/>
          <w:numId w:val="111"/>
        </w:numPr>
        <w:autoSpaceDE w:val="0"/>
        <w:autoSpaceDN w:val="0"/>
        <w:adjustRightInd w:val="0"/>
        <w:spacing w:line="240" w:lineRule="auto"/>
        <w:jc w:val="both"/>
        <w:rPr>
          <w:rFonts w:ascii="Sylfaen" w:hAnsi="Sylfaen"/>
          <w:color w:val="000000"/>
          <w:shd w:val="clear" w:color="auto" w:fill="FFFFFF"/>
          <w:lang w:val="ka-GE" w:eastAsia="ru-RU"/>
        </w:rPr>
      </w:pPr>
      <w:r w:rsidRPr="00B81ABA">
        <w:rPr>
          <w:rFonts w:ascii="Sylfaen" w:hAnsi="Sylfaen"/>
          <w:color w:val="000000"/>
          <w:shd w:val="clear" w:color="auto" w:fill="FFFFFF"/>
          <w:lang w:val="ka-GE" w:eastAsia="ru-RU"/>
        </w:rPr>
        <w:t xml:space="preserve">დასრულდა „Youth Tech Club Network“ (ახალგაზრდული ტექნოლოგიური კლუბების ქსელი) პროგრამის განხორციელება, რომელიც ტარდებოდა „ევროკავშირი საქართველოსთვის“ დაფინანსებითა და მხარდაჭერით, ილიას სახელმწიფო უნივერსიტეტის, საქართველოს ინოვაციების და ტექნოლოგიების სააგენტოს (GITA), ICT კლასტერისა და ინოვაციური განათლების ფონდის (IEF) ერთობლივი თანამშრომლობით (ჩართული იყო  საქართველოს ყველა ტექნოპარკი 3 წლის განმავლობაში); </w:t>
      </w:r>
    </w:p>
    <w:p w:rsidR="003116A3" w:rsidRPr="00B81ABA" w:rsidRDefault="003116A3" w:rsidP="0002080A">
      <w:pPr>
        <w:pStyle w:val="ListParagraph"/>
        <w:numPr>
          <w:ilvl w:val="0"/>
          <w:numId w:val="110"/>
        </w:numPr>
        <w:autoSpaceDE w:val="0"/>
        <w:autoSpaceDN w:val="0"/>
        <w:adjustRightInd w:val="0"/>
        <w:spacing w:after="200" w:line="240" w:lineRule="auto"/>
        <w:jc w:val="both"/>
        <w:rPr>
          <w:rFonts w:ascii="Sylfaen" w:hAnsi="Sylfaen" w:cs="Calibri"/>
          <w:bCs/>
          <w:color w:val="000000"/>
          <w:shd w:val="clear" w:color="auto" w:fill="FFFFFF"/>
          <w:lang w:val="ka-GE" w:eastAsia="ru-RU"/>
        </w:rPr>
      </w:pPr>
      <w:r w:rsidRPr="00B81ABA">
        <w:rPr>
          <w:rFonts w:ascii="Sylfaen" w:hAnsi="Sylfaen" w:cs="Calibri"/>
          <w:bCs/>
          <w:color w:val="000000"/>
          <w:shd w:val="clear" w:color="auto" w:fill="FFFFFF"/>
          <w:lang w:val="ka-GE" w:eastAsia="ru-RU"/>
        </w:rPr>
        <w:t>STEAM განათლება - ჯამში ტექნოპარკის სერვისები მიიღო 640-მდე ბენეფიციარმა და პროგრამის ფარგლებში:</w:t>
      </w:r>
    </w:p>
    <w:p w:rsidR="003116A3" w:rsidRPr="00B81ABA" w:rsidRDefault="003116A3" w:rsidP="0002080A">
      <w:pPr>
        <w:pStyle w:val="ListParagraph"/>
        <w:numPr>
          <w:ilvl w:val="0"/>
          <w:numId w:val="112"/>
        </w:numPr>
        <w:tabs>
          <w:tab w:val="left" w:pos="756"/>
        </w:tabs>
        <w:autoSpaceDE w:val="0"/>
        <w:autoSpaceDN w:val="0"/>
        <w:adjustRightInd w:val="0"/>
        <w:spacing w:line="240" w:lineRule="auto"/>
        <w:jc w:val="both"/>
        <w:rPr>
          <w:rFonts w:ascii="Sylfaen" w:hAnsi="Sylfaen"/>
          <w:color w:val="000000"/>
          <w:shd w:val="clear" w:color="auto" w:fill="FFFFFF"/>
          <w:lang w:val="ka-GE" w:eastAsia="ru-RU"/>
        </w:rPr>
      </w:pPr>
      <w:r w:rsidRPr="00B81ABA">
        <w:rPr>
          <w:rFonts w:ascii="Sylfaen" w:hAnsi="Sylfaen"/>
          <w:color w:val="000000"/>
          <w:lang w:val="ka-GE" w:eastAsia="ru-RU"/>
        </w:rPr>
        <w:t>ჩატარდა ტექნოლოგიური კვირეულები მწვანე ტექნოლოგიების, ელექტრონიკის და მანქანური სწავლების მიმართულებით (სენაკის, ზუგდიდის და თელავის ტექნოპარკებში), რის შედეგად ჯამში გადამზადდა 140 ბენეფიციარი;</w:t>
      </w:r>
    </w:p>
    <w:p w:rsidR="003116A3" w:rsidRPr="00B81ABA" w:rsidRDefault="003116A3" w:rsidP="0002080A">
      <w:pPr>
        <w:pStyle w:val="ListParagraph"/>
        <w:numPr>
          <w:ilvl w:val="0"/>
          <w:numId w:val="112"/>
        </w:numPr>
        <w:tabs>
          <w:tab w:val="left" w:pos="756"/>
        </w:tabs>
        <w:autoSpaceDE w:val="0"/>
        <w:autoSpaceDN w:val="0"/>
        <w:adjustRightInd w:val="0"/>
        <w:spacing w:line="240" w:lineRule="auto"/>
        <w:jc w:val="both"/>
        <w:rPr>
          <w:rFonts w:ascii="Sylfaen" w:hAnsi="Sylfaen"/>
          <w:color w:val="000000"/>
          <w:lang w:val="ka-GE" w:eastAsia="ru-RU"/>
        </w:rPr>
      </w:pPr>
      <w:r w:rsidRPr="00B81ABA">
        <w:rPr>
          <w:rFonts w:ascii="Sylfaen" w:hAnsi="Sylfaen"/>
          <w:color w:val="000000"/>
          <w:lang w:val="ka-GE" w:eastAsia="ru-RU"/>
        </w:rPr>
        <w:t>კახეთის რეგიონის ტექნოპარკების ორგანიზებით ჩატარდა კახეთის ტექნოლოგიური ბანაკი სტუდენტებისთვის (47 მონაწილე);</w:t>
      </w:r>
    </w:p>
    <w:p w:rsidR="003116A3" w:rsidRPr="00B81ABA" w:rsidRDefault="003116A3" w:rsidP="0002080A">
      <w:pPr>
        <w:pStyle w:val="ListParagraph"/>
        <w:numPr>
          <w:ilvl w:val="0"/>
          <w:numId w:val="112"/>
        </w:numPr>
        <w:autoSpaceDE w:val="0"/>
        <w:autoSpaceDN w:val="0"/>
        <w:adjustRightInd w:val="0"/>
        <w:spacing w:line="240" w:lineRule="auto"/>
        <w:jc w:val="both"/>
        <w:rPr>
          <w:rFonts w:ascii="Sylfaen" w:hAnsi="Sylfaen"/>
          <w:color w:val="000000"/>
          <w:shd w:val="clear" w:color="auto" w:fill="FFFFFF"/>
          <w:lang w:val="ka-GE" w:eastAsia="ru-RU"/>
        </w:rPr>
      </w:pPr>
      <w:r w:rsidRPr="00B81ABA">
        <w:rPr>
          <w:rFonts w:ascii="Sylfaen" w:hAnsi="Sylfaen"/>
          <w:color w:val="000000"/>
          <w:lang w:val="ka-GE" w:eastAsia="ru-RU"/>
        </w:rPr>
        <w:t xml:space="preserve">2024 წლის დასაწყისიდან 10-14 წლამდე ასაკის მოსწავლეებისთვის </w:t>
      </w:r>
      <w:r w:rsidRPr="00B81ABA">
        <w:rPr>
          <w:rFonts w:ascii="Sylfaen" w:hAnsi="Sylfaen"/>
          <w:color w:val="000000"/>
          <w:shd w:val="clear" w:color="auto" w:fill="FFFFFF"/>
          <w:lang w:val="ka-GE" w:eastAsia="ru-RU"/>
        </w:rPr>
        <w:t xml:space="preserve"> </w:t>
      </w:r>
      <w:r w:rsidRPr="00B81ABA">
        <w:rPr>
          <w:rFonts w:ascii="Sylfaen" w:hAnsi="Sylfaen"/>
          <w:color w:val="000000"/>
          <w:lang w:val="ka-GE" w:eastAsia="ru-RU"/>
        </w:rPr>
        <w:t xml:space="preserve">საქართველოს ტექნოპარკების ფაბლაბების ბაზაზე განახლდა ფაბ სკოლის ტრენინგები: Lego Robotics, LittleBits, MakeBlock Mbot, Tech Builder, 3D მოდელირებისა და ბეჭდვის ვორქშოფი. </w:t>
      </w:r>
      <w:r w:rsidRPr="00B81ABA">
        <w:rPr>
          <w:rFonts w:ascii="Sylfaen" w:hAnsi="Sylfaen"/>
          <w:color w:val="000000"/>
          <w:shd w:val="clear" w:color="auto" w:fill="FFFFFF"/>
          <w:lang w:val="ka-GE" w:eastAsia="ru-RU"/>
        </w:rPr>
        <w:t>ჯამში გადამზადდა 330-მდე ბენეფიციარი.</w:t>
      </w:r>
    </w:p>
    <w:p w:rsidR="003116A3" w:rsidRPr="00B81ABA" w:rsidRDefault="003116A3" w:rsidP="0002080A">
      <w:pPr>
        <w:pStyle w:val="ListParagraph"/>
        <w:numPr>
          <w:ilvl w:val="0"/>
          <w:numId w:val="110"/>
        </w:numPr>
        <w:autoSpaceDE w:val="0"/>
        <w:autoSpaceDN w:val="0"/>
        <w:adjustRightInd w:val="0"/>
        <w:spacing w:after="0" w:line="240" w:lineRule="auto"/>
        <w:jc w:val="both"/>
        <w:rPr>
          <w:rFonts w:ascii="Sylfaen" w:hAnsi="Sylfaen" w:cs="Calibri"/>
          <w:bCs/>
          <w:color w:val="000000"/>
          <w:shd w:val="clear" w:color="auto" w:fill="FFFFFF"/>
          <w:lang w:val="ka-GE" w:eastAsia="ru-RU"/>
        </w:rPr>
      </w:pPr>
      <w:r w:rsidRPr="00B81ABA">
        <w:rPr>
          <w:rFonts w:ascii="Sylfaen" w:hAnsi="Sylfaen" w:cs="Calibri"/>
          <w:bCs/>
          <w:color w:val="000000"/>
          <w:shd w:val="clear" w:color="auto" w:fill="FFFFFF"/>
          <w:lang w:val="ka-GE" w:eastAsia="ru-RU"/>
        </w:rPr>
        <w:t>ICT განათლება - ჯამში ტექნოპარკის სერვისები მიიღო 530-მდე ბენეფიციარმა და აღნიშნული პროგრამის ფარგლებში:</w:t>
      </w:r>
    </w:p>
    <w:p w:rsidR="003116A3" w:rsidRPr="00B81ABA" w:rsidRDefault="003116A3" w:rsidP="0002080A">
      <w:pPr>
        <w:pStyle w:val="ListParagraph"/>
        <w:numPr>
          <w:ilvl w:val="0"/>
          <w:numId w:val="112"/>
        </w:numPr>
        <w:tabs>
          <w:tab w:val="left" w:pos="756"/>
        </w:tabs>
        <w:autoSpaceDE w:val="0"/>
        <w:autoSpaceDN w:val="0"/>
        <w:adjustRightInd w:val="0"/>
        <w:spacing w:line="240" w:lineRule="auto"/>
        <w:jc w:val="both"/>
        <w:rPr>
          <w:rFonts w:ascii="Sylfaen" w:hAnsi="Sylfaen"/>
          <w:color w:val="000000"/>
          <w:lang w:val="ka-GE" w:eastAsia="ru-RU"/>
        </w:rPr>
      </w:pPr>
      <w:r w:rsidRPr="00B81ABA">
        <w:rPr>
          <w:rFonts w:ascii="Sylfaen" w:hAnsi="Sylfaen"/>
          <w:color w:val="000000"/>
          <w:lang w:val="ka-GE" w:eastAsia="ru-RU"/>
        </w:rPr>
        <w:t>დაიწყო „Code-IT“ პროექტის განხორციელება ცხრა ტექნოპარკსა და პანკისის ხეობაში პარალელურად, ჰიბრიდულ ფორმატში (160-მდე მონაწილე);</w:t>
      </w:r>
    </w:p>
    <w:p w:rsidR="003116A3" w:rsidRPr="00B81ABA" w:rsidRDefault="003116A3" w:rsidP="0002080A">
      <w:pPr>
        <w:pStyle w:val="ListParagraph"/>
        <w:numPr>
          <w:ilvl w:val="0"/>
          <w:numId w:val="112"/>
        </w:numPr>
        <w:tabs>
          <w:tab w:val="left" w:pos="756"/>
        </w:tabs>
        <w:autoSpaceDE w:val="0"/>
        <w:autoSpaceDN w:val="0"/>
        <w:adjustRightInd w:val="0"/>
        <w:spacing w:line="240" w:lineRule="auto"/>
        <w:jc w:val="both"/>
        <w:rPr>
          <w:rFonts w:ascii="Sylfaen" w:hAnsi="Sylfaen"/>
          <w:color w:val="000000"/>
          <w:lang w:val="ka-GE" w:eastAsia="ru-RU"/>
        </w:rPr>
      </w:pPr>
      <w:r w:rsidRPr="00B81ABA">
        <w:rPr>
          <w:rFonts w:ascii="Sylfaen" w:hAnsi="Sylfaen"/>
          <w:color w:val="000000"/>
          <w:lang w:val="ka-GE" w:eastAsia="ru-RU"/>
        </w:rPr>
        <w:t>თბილისის ფაბლაბის ორგანიზებით ჩატარდა ტრენერთა ტრენინგი თემაზე „AI &amp; Robotics in Real World Application”, სადაც MIT-ის ტრენერებმა 24 მონაწილე ერთი თვის განმავლობაში გადაამზადეს ხელოვნური ინტელექტისა და გამოყენებითი რობოტიკის მიმართულებით;</w:t>
      </w:r>
    </w:p>
    <w:p w:rsidR="003116A3" w:rsidRPr="00B81ABA" w:rsidRDefault="003116A3" w:rsidP="0002080A">
      <w:pPr>
        <w:pStyle w:val="ListParagraph"/>
        <w:numPr>
          <w:ilvl w:val="0"/>
          <w:numId w:val="112"/>
        </w:numPr>
        <w:tabs>
          <w:tab w:val="left" w:pos="756"/>
        </w:tabs>
        <w:autoSpaceDE w:val="0"/>
        <w:autoSpaceDN w:val="0"/>
        <w:adjustRightInd w:val="0"/>
        <w:spacing w:line="240" w:lineRule="auto"/>
        <w:jc w:val="both"/>
        <w:rPr>
          <w:rFonts w:ascii="Sylfaen" w:hAnsi="Sylfaen"/>
          <w:color w:val="000000"/>
          <w:lang w:val="ka-GE" w:eastAsia="ru-RU"/>
        </w:rPr>
      </w:pPr>
      <w:bookmarkStart w:id="7" w:name="OLE_LINK28"/>
      <w:bookmarkStart w:id="8" w:name="OLE_LINK27"/>
      <w:r w:rsidRPr="00B81ABA">
        <w:rPr>
          <w:rFonts w:ascii="Sylfaen" w:hAnsi="Sylfaen"/>
          <w:color w:val="000000"/>
          <w:lang w:val="ka-GE" w:eastAsia="ru-RU"/>
        </w:rPr>
        <w:t>კასპის ტექნოპარკის ორგანიზებით ჩატარდა შიდა ქართლის რეგიონის ინოვაციების ბანაკი „Tech Skills Boot Camp“ (52 მონაწილე);</w:t>
      </w:r>
    </w:p>
    <w:p w:rsidR="003116A3" w:rsidRPr="00B81ABA" w:rsidRDefault="003116A3" w:rsidP="0002080A">
      <w:pPr>
        <w:pStyle w:val="ListParagraph"/>
        <w:numPr>
          <w:ilvl w:val="0"/>
          <w:numId w:val="112"/>
        </w:numPr>
        <w:tabs>
          <w:tab w:val="left" w:pos="756"/>
        </w:tabs>
        <w:autoSpaceDE w:val="0"/>
        <w:autoSpaceDN w:val="0"/>
        <w:adjustRightInd w:val="0"/>
        <w:spacing w:line="240" w:lineRule="auto"/>
        <w:jc w:val="both"/>
        <w:rPr>
          <w:rFonts w:ascii="Sylfaen" w:hAnsi="Sylfaen"/>
          <w:color w:val="000000"/>
          <w:lang w:val="ka-GE" w:eastAsia="ru-RU"/>
        </w:rPr>
      </w:pPr>
      <w:r w:rsidRPr="00B81ABA">
        <w:rPr>
          <w:rFonts w:ascii="Sylfaen" w:hAnsi="Sylfaen"/>
          <w:color w:val="000000"/>
          <w:lang w:val="ka-GE" w:eastAsia="ru-RU"/>
        </w:rPr>
        <w:lastRenderedPageBreak/>
        <w:t>კახეთის ტექნოპარკების ორგანიზებით ჩატარდა პროექტი „Tech Sparks AI კახეთი“. პროექტის მიზანი განათლების სფეროში არსებული პრობლემების/გამოწვევების ტექნოლოგიური გზით გადაწყვეტა და ინოვაციური სტარტაპ პროექტების შექმნაა განათლების სფეროში (140 მდე მონაწილე);  </w:t>
      </w:r>
    </w:p>
    <w:bookmarkEnd w:id="7"/>
    <w:bookmarkEnd w:id="8"/>
    <w:p w:rsidR="003116A3" w:rsidRPr="00B81ABA" w:rsidRDefault="003116A3" w:rsidP="0002080A">
      <w:pPr>
        <w:pStyle w:val="ListParagraph"/>
        <w:numPr>
          <w:ilvl w:val="0"/>
          <w:numId w:val="110"/>
        </w:numPr>
        <w:autoSpaceDE w:val="0"/>
        <w:autoSpaceDN w:val="0"/>
        <w:adjustRightInd w:val="0"/>
        <w:spacing w:after="0" w:line="240" w:lineRule="auto"/>
        <w:jc w:val="both"/>
        <w:rPr>
          <w:rFonts w:ascii="Sylfaen" w:hAnsi="Sylfaen" w:cs="Calibri"/>
          <w:bCs/>
          <w:color w:val="000000"/>
          <w:shd w:val="clear" w:color="auto" w:fill="FFFFFF"/>
          <w:lang w:val="ka-GE" w:eastAsia="ru-RU"/>
        </w:rPr>
      </w:pPr>
      <w:r w:rsidRPr="00B81ABA">
        <w:rPr>
          <w:rFonts w:ascii="Sylfaen" w:hAnsi="Sylfaen" w:cs="Calibri"/>
          <w:bCs/>
          <w:color w:val="000000"/>
          <w:shd w:val="clear" w:color="auto" w:fill="FFFFFF"/>
          <w:lang w:val="ka-GE" w:eastAsia="ru-RU"/>
        </w:rPr>
        <w:t>Hardware პროტოტიპირების ხელშეწყობა ფაბლაბებში - ჯამში ტექნოპარკის სერვისები მიიღო 71-მა ბენეფიციარმა. აღნიშნული პროგრამის ფარგლებში, საქართველოს ინოვაციების და ტექნოლოგიების სააგენტოს ორგანიზებით თბილისის ტექნოპარკში ჩატარდა საუნივერსიტეტო საგანი - Hardware პროდუქტის პროტოტიპირება, რომელშიც ჩართულნი იყვნენ BTU-ს და კავკასიის უნივერსიტეტის სტუდენტები. ჯამში კურსი გაიარა 30-მა ბენეფიციარმა.</w:t>
      </w:r>
    </w:p>
    <w:p w:rsidR="003116A3" w:rsidRPr="003116A3" w:rsidRDefault="003116A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B81ABA">
        <w:rPr>
          <w:rFonts w:ascii="Sylfaen" w:eastAsiaTheme="minorEastAsia" w:hAnsi="Sylfaen" w:cs="Sylfaen"/>
          <w:bCs/>
          <w:color w:val="000000"/>
          <w:shd w:val="clear" w:color="auto" w:fill="FFFFFF"/>
          <w:lang w:val="ka-GE"/>
        </w:rPr>
        <w:t>Login Georgia-ს პროექტის ფარგლებში:</w:t>
      </w:r>
    </w:p>
    <w:p w:rsidR="003116A3" w:rsidRPr="00B81ABA" w:rsidRDefault="003116A3" w:rsidP="0002080A">
      <w:pPr>
        <w:pStyle w:val="ListParagraph"/>
        <w:numPr>
          <w:ilvl w:val="0"/>
          <w:numId w:val="93"/>
        </w:numPr>
        <w:spacing w:after="0" w:line="240" w:lineRule="auto"/>
        <w:ind w:left="720"/>
        <w:jc w:val="both"/>
        <w:rPr>
          <w:rFonts w:ascii="Sylfaen" w:hAnsi="Sylfaen" w:cs="Sylfaen"/>
          <w:lang w:val="ka-GE"/>
        </w:rPr>
      </w:pPr>
      <w:r w:rsidRPr="00B81ABA">
        <w:rPr>
          <w:rFonts w:ascii="Sylfaen" w:hAnsi="Sylfaen" w:cs="Sylfaen"/>
          <w:lang w:val="ka-GE"/>
        </w:rPr>
        <w:t>მიმდინარეობდა ოპტიკურ-ბოჭკოვანი ინფრასტრუქტურის მშენებლობა ზუგდიდი-ხობის, აბაშა-სენაკის, წყალტუბო-ვარციხე-ხონისა და ჭიათურა-საჩხერის  მიმართულებებზე;</w:t>
      </w:r>
    </w:p>
    <w:p w:rsidR="003116A3" w:rsidRPr="00B81ABA" w:rsidRDefault="003116A3" w:rsidP="0002080A">
      <w:pPr>
        <w:pStyle w:val="ListParagraph"/>
        <w:numPr>
          <w:ilvl w:val="0"/>
          <w:numId w:val="93"/>
        </w:numPr>
        <w:spacing w:after="0" w:line="240" w:lineRule="auto"/>
        <w:ind w:left="720"/>
        <w:jc w:val="both"/>
        <w:rPr>
          <w:rFonts w:ascii="Sylfaen" w:hAnsi="Sylfaen" w:cs="Sylfaen"/>
          <w:lang w:val="ka-GE"/>
        </w:rPr>
      </w:pPr>
      <w:r w:rsidRPr="00B81ABA">
        <w:rPr>
          <w:rFonts w:ascii="Sylfaen" w:hAnsi="Sylfaen" w:cs="Sylfaen"/>
          <w:lang w:val="ka-GE"/>
        </w:rPr>
        <w:t>მიმდინარეობდა საპროექტო სამუშაოები ზესტაფონი-ხარაგაულის მიმართულებაზე;</w:t>
      </w:r>
    </w:p>
    <w:p w:rsidR="003116A3" w:rsidRPr="00B81ABA" w:rsidRDefault="003116A3" w:rsidP="0002080A">
      <w:pPr>
        <w:numPr>
          <w:ilvl w:val="0"/>
          <w:numId w:val="93"/>
        </w:numPr>
        <w:spacing w:after="0" w:line="240" w:lineRule="auto"/>
        <w:ind w:left="720"/>
        <w:jc w:val="both"/>
        <w:rPr>
          <w:rFonts w:ascii="Sylfaen" w:hAnsi="Sylfaen" w:cs="Sylfaen"/>
          <w:lang w:val="ka-GE"/>
        </w:rPr>
      </w:pPr>
      <w:r w:rsidRPr="00B81ABA">
        <w:rPr>
          <w:rFonts w:ascii="Sylfaen" w:hAnsi="Sylfaen" w:cs="Sylfaen"/>
          <w:lang w:val="ka-GE"/>
        </w:rPr>
        <w:t>ჭიათურა-საჩხერისა და ზესტაფონი-ხარაგაულის რეგიონებში სამშენებლო სამუშაოებზე ზედამხედველობისა და ინჟინრის საკონსულტაციო მომსახურების შესყიდვის მიზნით გაფორმდა ხელშეკრულება;</w:t>
      </w:r>
    </w:p>
    <w:p w:rsidR="003116A3" w:rsidRPr="00B81ABA" w:rsidRDefault="003116A3" w:rsidP="0002080A">
      <w:pPr>
        <w:pStyle w:val="ListParagraph"/>
        <w:numPr>
          <w:ilvl w:val="0"/>
          <w:numId w:val="93"/>
        </w:numPr>
        <w:spacing w:after="0" w:line="240" w:lineRule="auto"/>
        <w:ind w:left="720"/>
        <w:jc w:val="both"/>
        <w:rPr>
          <w:rFonts w:ascii="Sylfaen" w:hAnsi="Sylfaen" w:cs="Sylfaen"/>
          <w:lang w:val="ka-GE"/>
        </w:rPr>
      </w:pPr>
      <w:r w:rsidRPr="00B81ABA">
        <w:rPr>
          <w:rFonts w:ascii="Sylfaen" w:hAnsi="Sylfaen" w:cs="Sylfaen"/>
          <w:lang w:val="ka-GE"/>
        </w:rPr>
        <w:t xml:space="preserve">საკონსულტაციო მომსახურების შესყიდვის მიზნით გაფორმდა ხელშეკრულებები:  „CONSULTANCY SERVICES TO DEVELOP BUSINESS MODEL FOR SUSTAINABILITY OF OPEN NET“ და </w:t>
      </w:r>
      <w:bookmarkStart w:id="9" w:name="_Hlk171003578"/>
      <w:r w:rsidRPr="00B81ABA">
        <w:rPr>
          <w:rFonts w:ascii="Sylfaen" w:hAnsi="Sylfaen" w:cs="Sylfaen"/>
          <w:lang w:val="ka-GE"/>
        </w:rPr>
        <w:t>„THE DEVELOPMENT OF METHODOLOGY AND CORRESPONDING PRICING MODEL OF ACCESS TO PHYSICAL INFRASTRUCTURE“;</w:t>
      </w:r>
    </w:p>
    <w:p w:rsidR="003116A3" w:rsidRPr="00B81ABA" w:rsidRDefault="003116A3" w:rsidP="0002080A">
      <w:pPr>
        <w:pStyle w:val="ListParagraph"/>
        <w:numPr>
          <w:ilvl w:val="0"/>
          <w:numId w:val="93"/>
        </w:numPr>
        <w:spacing w:after="0" w:line="240" w:lineRule="auto"/>
        <w:ind w:left="720"/>
        <w:jc w:val="both"/>
        <w:rPr>
          <w:rFonts w:ascii="Sylfaen" w:hAnsi="Sylfaen" w:cs="Sylfaen"/>
          <w:lang w:val="ka-GE"/>
        </w:rPr>
      </w:pPr>
      <w:r w:rsidRPr="00B81ABA">
        <w:rPr>
          <w:rFonts w:ascii="Sylfaen" w:hAnsi="Sylfaen" w:cs="Sylfaen"/>
          <w:lang w:val="ka-GE"/>
        </w:rPr>
        <w:t>ქედა-შუახევის და ჯვარი-მესტიის მიმართულებებზე, ოპტიკურ-ბოჭკოვანი ინფრასტრუქტურის მშენებლობის მიზნით, გაფორმდა ხელშეკრულებები;</w:t>
      </w:r>
    </w:p>
    <w:p w:rsidR="003116A3" w:rsidRPr="00B81ABA" w:rsidRDefault="003116A3" w:rsidP="0002080A">
      <w:pPr>
        <w:pStyle w:val="ListParagraph"/>
        <w:numPr>
          <w:ilvl w:val="0"/>
          <w:numId w:val="93"/>
        </w:numPr>
        <w:spacing w:after="0" w:line="240" w:lineRule="auto"/>
        <w:ind w:left="720"/>
        <w:jc w:val="both"/>
        <w:rPr>
          <w:rFonts w:ascii="Sylfaen" w:hAnsi="Sylfaen" w:cs="Sylfaen"/>
          <w:lang w:val="ka-GE"/>
        </w:rPr>
      </w:pPr>
      <w:r w:rsidRPr="00B81ABA">
        <w:rPr>
          <w:rFonts w:ascii="Sylfaen" w:hAnsi="Sylfaen" w:cs="Sylfaen"/>
          <w:lang w:val="ka-GE"/>
        </w:rPr>
        <w:t>„Operations and Business Support System (OSS-BSS), Network Analyzer, Optical Measurement Tools, Billing, ETC”-ის შესყიდვის მიზნით გამოცხადდა ინტერესთა გამოხატვა;</w:t>
      </w:r>
      <w:bookmarkStart w:id="10" w:name="_Hlk180449419"/>
      <w:bookmarkEnd w:id="9"/>
    </w:p>
    <w:p w:rsidR="003116A3" w:rsidRPr="00B81ABA" w:rsidRDefault="003116A3" w:rsidP="0002080A">
      <w:pPr>
        <w:pStyle w:val="ListParagraph"/>
        <w:numPr>
          <w:ilvl w:val="0"/>
          <w:numId w:val="93"/>
        </w:numPr>
        <w:spacing w:after="0" w:line="240" w:lineRule="auto"/>
        <w:ind w:left="720"/>
        <w:jc w:val="both"/>
        <w:rPr>
          <w:rFonts w:ascii="Sylfaen" w:hAnsi="Sylfaen" w:cs="Sylfaen"/>
          <w:lang w:val="ka-GE"/>
        </w:rPr>
      </w:pPr>
      <w:r w:rsidRPr="00B81ABA">
        <w:rPr>
          <w:rFonts w:ascii="Sylfaen" w:hAnsi="Sylfaen" w:cs="Sylfaen"/>
          <w:lang w:val="ka-GE"/>
        </w:rPr>
        <w:t>შიდა ქართლის მიმართულებებზე ოპტიკურ-ბოჭკოვანი ინფრასტრუქტურის მშენებლობის მიზნით გამოცხადდა ტენდერი.</w:t>
      </w:r>
      <w:bookmarkEnd w:id="10"/>
    </w:p>
    <w:p w:rsidR="00A72374" w:rsidRPr="008600C8" w:rsidRDefault="00A72374" w:rsidP="0002080A">
      <w:pPr>
        <w:spacing w:after="0" w:line="240" w:lineRule="auto"/>
        <w:rPr>
          <w:rFonts w:ascii="Sylfaen" w:hAnsi="Sylfaen"/>
          <w:highlight w:val="yellow"/>
          <w:lang w:val="ka-GE"/>
        </w:rPr>
      </w:pPr>
    </w:p>
    <w:p w:rsidR="00F57C5E" w:rsidRPr="008600C8" w:rsidRDefault="00F57C5E" w:rsidP="0002080A">
      <w:pPr>
        <w:pStyle w:val="ListParagraph"/>
        <w:spacing w:after="0" w:line="240" w:lineRule="auto"/>
        <w:ind w:left="567"/>
        <w:jc w:val="both"/>
        <w:rPr>
          <w:rFonts w:ascii="Sylfaen" w:hAnsi="Sylfaen" w:cs="Sylfaen"/>
          <w:highlight w:val="yellow"/>
          <w:lang w:val="ka-GE"/>
        </w:rPr>
      </w:pPr>
    </w:p>
    <w:p w:rsidR="001A6AAC" w:rsidRPr="008600C8" w:rsidRDefault="001A6AAC" w:rsidP="0002080A">
      <w:pPr>
        <w:pStyle w:val="Heading2"/>
        <w:spacing w:line="240" w:lineRule="auto"/>
        <w:jc w:val="both"/>
        <w:rPr>
          <w:rFonts w:ascii="Sylfaen" w:hAnsi="Sylfaen"/>
          <w:sz w:val="22"/>
          <w:szCs w:val="22"/>
        </w:rPr>
      </w:pPr>
      <w:r w:rsidRPr="008600C8">
        <w:rPr>
          <w:rFonts w:ascii="Sylfaen" w:hAnsi="Sylfaen"/>
          <w:sz w:val="22"/>
          <w:szCs w:val="22"/>
        </w:rPr>
        <w:t>3.7 მყარი ნარჩენების მართვის პროგრამა (პროგრამული კოდი - 25 05)</w:t>
      </w:r>
    </w:p>
    <w:p w:rsidR="00F57C5E" w:rsidRPr="008600C8" w:rsidRDefault="00F57C5E" w:rsidP="0002080A">
      <w:pPr>
        <w:spacing w:line="240" w:lineRule="auto"/>
        <w:rPr>
          <w:rFonts w:ascii="Sylfaen" w:hAnsi="Sylfaen"/>
        </w:rPr>
      </w:pPr>
    </w:p>
    <w:p w:rsidR="001A6AAC" w:rsidRPr="008600C8" w:rsidRDefault="001A6AAC"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1A6AAC"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1A6AAC" w:rsidRPr="008600C8" w:rsidRDefault="001A6AAC" w:rsidP="0002080A">
      <w:pPr>
        <w:autoSpaceDE w:val="0"/>
        <w:autoSpaceDN w:val="0"/>
        <w:adjustRightInd w:val="0"/>
        <w:spacing w:after="0" w:line="240" w:lineRule="auto"/>
        <w:jc w:val="both"/>
        <w:rPr>
          <w:rFonts w:ascii="Sylfaen" w:hAnsi="Sylfaen" w:cs="Arial-BoldMT"/>
          <w:bCs/>
          <w:highlight w:val="yellow"/>
          <w:lang w:val="ka-GE"/>
        </w:rPr>
      </w:pP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არსებული ნაგავსაყრელების და ნარჩენების გადამტვირთავი სადგურების ექსპლუატაციაში შენარჩუნება, რეაბილიტაცია-კეთილმოწყობა და მართვა. აღნიშნული ღონისძიებების დაფინანსება ხორციელდებოდა ევროპის რეკონსტრუქციისა და განვითარების ბანკის (EBRD), გერმანიის რეკონსტრუქციის საკრედიტო ბანკის (KfW) საკრედიტო რესურსებიდან და საქართველოს სახელმწიფო ბიუჯეტიდან.</w:t>
      </w:r>
    </w:p>
    <w:p w:rsidR="00E57B2C" w:rsidRPr="008600C8" w:rsidRDefault="00E57B2C" w:rsidP="0002080A">
      <w:pPr>
        <w:autoSpaceDE w:val="0"/>
        <w:autoSpaceDN w:val="0"/>
        <w:adjustRightInd w:val="0"/>
        <w:spacing w:after="0" w:line="240" w:lineRule="auto"/>
        <w:jc w:val="both"/>
        <w:rPr>
          <w:rFonts w:ascii="Sylfaen" w:hAnsi="Sylfaen" w:cs="Arial-BoldMT"/>
          <w:bCs/>
          <w:highlight w:val="yellow"/>
          <w:lang w:val="ka-GE"/>
        </w:rPr>
      </w:pPr>
    </w:p>
    <w:p w:rsidR="001A6AAC" w:rsidRPr="008600C8" w:rsidRDefault="001A6AAC" w:rsidP="0002080A">
      <w:pPr>
        <w:pStyle w:val="Heading4"/>
        <w:spacing w:before="0" w:line="240" w:lineRule="auto"/>
        <w:jc w:val="both"/>
        <w:rPr>
          <w:rFonts w:ascii="Sylfaen" w:eastAsia="SimSun" w:hAnsi="Sylfaen" w:cs="Calibri"/>
          <w:b/>
          <w:i w:val="0"/>
          <w:color w:val="366091"/>
          <w:lang w:val="ka-GE"/>
        </w:rPr>
      </w:pPr>
      <w:r w:rsidRPr="008600C8">
        <w:rPr>
          <w:rFonts w:ascii="Sylfaen" w:eastAsia="Calibri" w:hAnsi="Sylfaen" w:cs="Calibri"/>
          <w:bCs/>
          <w:i w:val="0"/>
          <w:lang w:val="ka-GE"/>
        </w:rPr>
        <w:t>3.7.1 საქართველოში მყარი ნარჩენების მართვა (პროგრამული კოდი - 25 05 01)</w:t>
      </w:r>
    </w:p>
    <w:p w:rsidR="001A6AAC" w:rsidRPr="008600C8" w:rsidRDefault="001A6AAC" w:rsidP="0002080A">
      <w:pPr>
        <w:pStyle w:val="abzacixml"/>
      </w:pPr>
    </w:p>
    <w:p w:rsidR="001A6AAC" w:rsidRPr="008600C8" w:rsidRDefault="001A6AAC"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1A6AAC"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lastRenderedPageBreak/>
        <w:t>საქართველოს რეგიონული განვითარებისა და ინფრასტრუქტურის სამინისტრო;</w:t>
      </w:r>
    </w:p>
    <w:p w:rsidR="001A6AAC" w:rsidRPr="008600C8" w:rsidRDefault="001A6AAC" w:rsidP="0002080A">
      <w:pPr>
        <w:pStyle w:val="abzacixml"/>
        <w:rPr>
          <w:highlight w:val="yellow"/>
        </w:rPr>
      </w:pP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რეაბილიტირებული-კეთილმოწყობილია ქ. სამტრედიის, ქ. ოზურგეთის (სოფ. მერია), ქ. საგარეჯოს, ქ. ქუთაისის, ქ. მარნეულის, ქ. დუშეთის, ქ. გორის, ქ. თერჯოლის, ქ. საჩხერის და დაბა ასპინძის ნაგავსაყრელები;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რუსთავის ნაგავსაყრელის დახურვის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დაბა თიანეთის ნაგავსაყრელის დახურვის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ამბროლაურის, ქ. ხაშურის, ქ. ჩოხატაურის, ქ. ზუგდიდის, ქ. ლაგოდეხის, ქ. დედოფლისწყაროს და ქ. თელავის ნაგავსაყრელების რეაბილიტაცია-კეთილმოწყობის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ყვარლის ნარჩენების გადამტვირთავი სადგურის რეაბილიტაცია-კეთილმოწყობის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ქ. ბოლნისის ნარჩენების გადამტვირთავი სადგურის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ქ. ამბროლაურის ნარჩენების გადამტვირთავი სადგურის რეაბილიტაცია-კეთილმოწყობისათვის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 ამბროლაურის ნარჩენების გადამტვირთავი სადგურის სამშენებლო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სტანდარტების შესაბამისად, მიმდინარეობდა არსებული 27 ნაგავსაყრელის და 5 ნარჩენების გადამტვირთავი სადგურის ექსპლუატაციაში შენარჩუნების სამუშაოები.</w:t>
      </w:r>
    </w:p>
    <w:p w:rsidR="00480DCD" w:rsidRPr="008600C8" w:rsidRDefault="00480DCD" w:rsidP="0002080A">
      <w:pPr>
        <w:autoSpaceDE w:val="0"/>
        <w:autoSpaceDN w:val="0"/>
        <w:adjustRightInd w:val="0"/>
        <w:spacing w:after="0" w:line="240" w:lineRule="auto"/>
        <w:jc w:val="both"/>
        <w:rPr>
          <w:rFonts w:ascii="Sylfaen" w:hAnsi="Sylfaen" w:cs="Sylfaen,Bold"/>
          <w:bCs/>
          <w:highlight w:val="yellow"/>
          <w:lang w:val="ka-GE"/>
        </w:rPr>
      </w:pPr>
    </w:p>
    <w:p w:rsidR="001A6AAC" w:rsidRPr="008600C8" w:rsidRDefault="001A6AAC"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t>3.7.2 ქვემო ქართლის ნარჩენების მართვის პროექტი (EBRD, SIDA) (პროგრამული კოდი - 25 05 02)</w:t>
      </w:r>
    </w:p>
    <w:p w:rsidR="001A6AAC" w:rsidRPr="008600C8" w:rsidRDefault="001A6AAC" w:rsidP="0002080A">
      <w:pPr>
        <w:pStyle w:val="abzacixml"/>
      </w:pPr>
    </w:p>
    <w:p w:rsidR="001A6AAC" w:rsidRPr="008600C8" w:rsidRDefault="001A6AAC"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1A6AAC"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1A6AAC" w:rsidRPr="008600C8" w:rsidRDefault="001A6AAC" w:rsidP="0002080A">
      <w:pPr>
        <w:pStyle w:val="abzacixml"/>
        <w:rPr>
          <w:highlight w:val="yellow"/>
        </w:rPr>
      </w:pP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ახალი რეგიონული არასახიფათო ნარჩენების განთავსების ობიექტის (ნაგავსაყრელი) სამშენებლო სამუშაოები. დასრულდა მოსამზადებელი და სამობილიზაციო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ახალი რეგიონული არასახიფათო ნარჩენების განთავსების ობიექტისთვის (ნაგავსაყრელი) აუცილებელი ტექნიკის შეძენაზე, დასრულდა სატენდერო პროცედურები. გაფორმებული ხელშეკრულება კონტრაქტორ ორგანიზაციებთან.</w:t>
      </w:r>
    </w:p>
    <w:p w:rsidR="00EB1CAF" w:rsidRPr="008600C8" w:rsidRDefault="00EB1CAF" w:rsidP="0002080A">
      <w:pPr>
        <w:spacing w:after="0" w:line="240" w:lineRule="auto"/>
        <w:jc w:val="both"/>
        <w:rPr>
          <w:rFonts w:ascii="Sylfaen" w:eastAsiaTheme="minorEastAsia" w:hAnsi="Sylfaen" w:cs="Sylfaen"/>
          <w:bCs/>
          <w:color w:val="000000"/>
          <w:highlight w:val="yellow"/>
          <w:shd w:val="clear" w:color="auto" w:fill="FFFFFF"/>
          <w:lang w:val="ka-GE"/>
        </w:rPr>
      </w:pPr>
    </w:p>
    <w:p w:rsidR="008B00B5" w:rsidRPr="008600C8" w:rsidRDefault="008B00B5" w:rsidP="0002080A">
      <w:pPr>
        <w:pStyle w:val="Normal00"/>
        <w:rPr>
          <w:rFonts w:ascii="Sylfaen" w:eastAsia="Calibri" w:hAnsi="Sylfaen"/>
          <w:sz w:val="22"/>
          <w:szCs w:val="22"/>
          <w:highlight w:val="yellow"/>
          <w:lang w:val="ka-GE"/>
        </w:rPr>
      </w:pPr>
    </w:p>
    <w:p w:rsidR="001A6AAC" w:rsidRPr="008600C8" w:rsidRDefault="001A6AAC"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t>3.7.3 მყარი ნარჩენების ინტეგრირებული მართვის პროგრამა II (კახეთი, სამეგრელო-ზემო სვანეთი) (KfW) (პროგრამული კოდი - 25 05 03)</w:t>
      </w:r>
    </w:p>
    <w:p w:rsidR="001A6AAC" w:rsidRPr="008600C8" w:rsidRDefault="001A6AAC" w:rsidP="0002080A">
      <w:pPr>
        <w:pStyle w:val="abzacixml"/>
      </w:pPr>
    </w:p>
    <w:p w:rsidR="001A6AAC" w:rsidRPr="008600C8" w:rsidRDefault="001A6AAC"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1A6AAC" w:rsidRPr="008600C8" w:rsidRDefault="00886765"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1A6AAC" w:rsidRPr="008600C8" w:rsidRDefault="001A6AAC" w:rsidP="0002080A">
      <w:pPr>
        <w:pStyle w:val="abzacixml"/>
        <w:rPr>
          <w:highlight w:val="yellow"/>
        </w:rPr>
      </w:pP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სამეგრელო-ზემო სვანეთის რეგიონში ახალი რეგიონული არასახიფათო ნარჩენების განთავსების ობიექტის (ნაგავსაყრელი) მშენებლობაზე, დასრულდა სატენდერო პროცედურები. გაფორმებული ხელშეკრულება კონტრაქტორ ორგანიზაციებთან. დაიწყო მოსამზადებელი და სამობილიზაციო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სამშენებლო ნებართვის მოპოვების პროცედურები;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ქ. ფოთის არსებული ნაგავსაყრელის დახურვის სამუშაოებზე და სამეგრელო-ზემო სვანეთის რეგიონისთვის 2 ნარჩენების გადამტვირთი სადგურის მშენებლობაზე, დასრულდა დეტალური დიზაინის მომზადება და მიმდინარეობდა სატენდერო პროცედურები;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სამეგრელო-ზემო სვანეთის რეგიონში ახალი რეგიონული არასახიფათო ნარჩენების განთავსების ობიექტისთვის (ნაგავსაყრელი) და ნარჩენების გადამტვირთი 2 სადგურისთვის აღჭურვილობების შეძენაზე, დასრულდა სატენდერო პროცედურები. გაფორმებულია ხელშეკრულება კონტრაქტორ ორგანიზაციებთან;</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ზუგდიდსა და ქ. თელავში დასრულდა ქაღალდისა და მუყაოს სეპარირების საპილოტე პროექტი.</w:t>
      </w:r>
    </w:p>
    <w:p w:rsidR="001A6AAC" w:rsidRPr="008600C8" w:rsidRDefault="001A6AAC" w:rsidP="0002080A">
      <w:pPr>
        <w:pStyle w:val="ListParagraph"/>
        <w:spacing w:after="0" w:line="240" w:lineRule="auto"/>
        <w:ind w:left="567"/>
        <w:jc w:val="both"/>
        <w:rPr>
          <w:rFonts w:ascii="Sylfaen" w:hAnsi="Sylfaen" w:cs="Sylfaen"/>
          <w:highlight w:val="yellow"/>
          <w:lang w:val="ka-GE"/>
        </w:rPr>
      </w:pPr>
    </w:p>
    <w:p w:rsidR="00F6450C" w:rsidRPr="00D316D2" w:rsidRDefault="00F6450C" w:rsidP="0002080A">
      <w:pPr>
        <w:pStyle w:val="Heading2"/>
        <w:spacing w:before="0" w:line="240" w:lineRule="auto"/>
        <w:ind w:left="567" w:hanging="567"/>
        <w:jc w:val="both"/>
        <w:rPr>
          <w:rFonts w:ascii="Sylfaen" w:eastAsia="SimSun" w:hAnsi="Sylfaen" w:cs="Calibri"/>
          <w:color w:val="366091"/>
          <w:sz w:val="22"/>
          <w:szCs w:val="22"/>
        </w:rPr>
      </w:pPr>
      <w:r w:rsidRPr="00D316D2">
        <w:rPr>
          <w:rFonts w:ascii="Sylfaen" w:eastAsia="SimSun" w:hAnsi="Sylfaen" w:cs="Calibri"/>
          <w:color w:val="366091"/>
          <w:sz w:val="22"/>
          <w:szCs w:val="22"/>
        </w:rPr>
        <w:t>3.</w:t>
      </w:r>
      <w:r w:rsidRPr="00D316D2">
        <w:rPr>
          <w:rFonts w:ascii="Sylfaen" w:eastAsia="SimSun" w:hAnsi="Sylfaen" w:cs="Calibri"/>
          <w:color w:val="366091"/>
          <w:sz w:val="22"/>
          <w:szCs w:val="22"/>
          <w:lang w:val="ka-GE"/>
        </w:rPr>
        <w:t>8</w:t>
      </w:r>
      <w:r w:rsidRPr="00D316D2">
        <w:rPr>
          <w:rFonts w:ascii="Sylfaen" w:eastAsia="SimSun" w:hAnsi="Sylfaen" w:cs="Calibri"/>
          <w:color w:val="366091"/>
          <w:sz w:val="22"/>
          <w:szCs w:val="22"/>
        </w:rPr>
        <w:t xml:space="preserve"> ტურიზმის განვითარების ხელშეწყობა (პროგრამული კოდი 24 05)</w:t>
      </w:r>
    </w:p>
    <w:p w:rsidR="00F6450C" w:rsidRPr="00D316D2" w:rsidRDefault="00F6450C" w:rsidP="0002080A">
      <w:pPr>
        <w:pStyle w:val="ListParagraph"/>
        <w:spacing w:after="0" w:line="240" w:lineRule="auto"/>
        <w:ind w:left="0"/>
        <w:rPr>
          <w:rFonts w:ascii="Sylfaen" w:hAnsi="Sylfaen"/>
          <w:bCs/>
          <w:lang w:val="ka-GE"/>
        </w:rPr>
      </w:pPr>
    </w:p>
    <w:p w:rsidR="00F6450C" w:rsidRPr="00D316D2" w:rsidRDefault="00F6450C" w:rsidP="0002080A">
      <w:pPr>
        <w:pStyle w:val="ListParagraph"/>
        <w:spacing w:after="0" w:line="240" w:lineRule="auto"/>
        <w:ind w:left="0"/>
        <w:rPr>
          <w:rFonts w:ascii="Sylfaen" w:hAnsi="Sylfaen"/>
          <w:bCs/>
          <w:lang w:val="ka-GE"/>
        </w:rPr>
      </w:pPr>
      <w:r w:rsidRPr="00D316D2">
        <w:rPr>
          <w:rFonts w:ascii="Sylfaen" w:hAnsi="Sylfaen"/>
          <w:bCs/>
          <w:lang w:val="ka-GE"/>
        </w:rPr>
        <w:t>პროგრამის განმახორციელებელი:</w:t>
      </w:r>
    </w:p>
    <w:p w:rsidR="00F6450C" w:rsidRPr="00D316D2" w:rsidRDefault="00F6450C" w:rsidP="0002080A">
      <w:pPr>
        <w:pStyle w:val="ListParagraph"/>
        <w:numPr>
          <w:ilvl w:val="0"/>
          <w:numId w:val="51"/>
        </w:numPr>
        <w:spacing w:after="0" w:line="240" w:lineRule="auto"/>
        <w:jc w:val="both"/>
        <w:rPr>
          <w:rFonts w:ascii="Sylfaen" w:hAnsi="Sylfaen"/>
          <w:bCs/>
          <w:lang w:val="ka-GE"/>
        </w:rPr>
      </w:pPr>
      <w:r w:rsidRPr="00D316D2">
        <w:rPr>
          <w:rFonts w:ascii="Sylfaen" w:hAnsi="Sylfaen"/>
          <w:bCs/>
          <w:lang w:val="ka-GE"/>
        </w:rPr>
        <w:t>სსიპ - საქართველოს ტურიზმის ეროვნული ადმინისტრაცია</w:t>
      </w:r>
      <w:r w:rsidR="00D16DF2" w:rsidRPr="00D316D2">
        <w:rPr>
          <w:rFonts w:ascii="Sylfaen" w:hAnsi="Sylfaen"/>
          <w:bCs/>
          <w:lang w:val="ka-GE"/>
        </w:rPr>
        <w:t>;</w:t>
      </w:r>
    </w:p>
    <w:p w:rsidR="00F6450C" w:rsidRPr="008600C8" w:rsidRDefault="00F6450C" w:rsidP="0002080A">
      <w:pPr>
        <w:spacing w:after="0" w:line="240" w:lineRule="auto"/>
        <w:rPr>
          <w:rFonts w:ascii="Sylfaen" w:hAnsi="Sylfaen"/>
          <w:highlight w:val="yellow"/>
          <w:lang w:val="ka-GE"/>
        </w:rPr>
      </w:pP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საანგარიშო პერიოდში განხორციელდა 47 პრეს ტური,  6 გაცნობითი ტური და 7 გასტრო ტური);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საქართველო წარმოდგენილი იყო 15 საერთაშორისო ტურისტულ გამოფენა-ბაზრობაზე:  MATKA (ქ. ჰელსინკი); Fitur (ქ. მადრიდი); Madrid Fusion (ქ. მადრიდი); Travel and Adventure Show (აშშ); BaltTour (ქ. რიგა); Health Tourism Expo, Berlin, Germany; EMITT (თურქეთი); Satte, India Expo Market (ინდოეთი); ITB Berlin; KITF Kazakhstan; ATM Dubai; Riyadh Travel Fair; ITB China; The National Geographic Traveller Food Festival 2024“ (დიდი ბრიტანეთი); Top – Resa (ქ. პარიზი);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ხორციელდებოდა მარკეტინგული კამპანია, რომლის ფარგლებში საქართველოს ესტუმრა ცნობილი ბრიტანელი ტელეწამყვანი, Bettany Hughes და მისი გადამღები ჯგუფი. საქართველოს შესახებ „Treasures of Georgia“ ერთსაათიანი დოკუმენტური მასალის მომზადების მიზნით დასრულდა გადაღებები თბილისში, მცხეთაში, ვარძიაში, ქუთაისში, სვანეთსა და ვანში; აღნიშნული მასალა გაშუქდა ბრიტანულ ტელევიზიაში „Channel 4” და განთავსდა მათ სოციალურ არხებში;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საქართველომ უმასპინძლა ცნობილ შეფმზარეულ ჯეიმი ოლივერს. კამპანიის ფარგლებში მომზადდა ორი ვიდეორგოლი ქართულ გასტრონომიაზე, რომელიც განთავსდა ჯეიმი ოლივრის ვებ გვერდზე და სოციალურ მედიაში;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ზამთრის სათხილამურო კურორტების პოპულარიზაციის მიზნით დაიწყო ახალი პროექტი გიზ-გიზი, რომელიც პირველად ჩატარდა გუდაურში, შემდეგ კი სვანეთში, სადაც მონაწილეობა მიიღეს ქართველმა ინფლუენსერებმა და ფოტოგრაფებმა (20 პერსონა). ფესტივალზე მოეწყო კვების ზონა, სამეწარმეო მარკეტი, მოსასვენებელი სივრცე, ფოტო ზონა, საბავშვო აქტივობები, მუსიკალური სცენა და ა.შ.;</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ტურიზმის ეროვნული ადმინისტრაცია აგრძელებდა გასტრონომიული პროექტის „გემო-ფესტის“ განხორციელებას (ჩატარდა მესტიაში, ქუთაისში). პროექტი მიზნად ისახავ ისეთი ადამიანების პოვნას, რომლებიც ფესტივალის შემდგომაც თავიანთ ოჯახებში გააგრძელებენ ტურისტების მასპინძლობას და ფესტივალზე მიღებული გამოცდილების ბიზნესად გარდაქმნას;</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კახეთში ჩატარდა 2024 წლის მთავარი კულინარიული მოვლენა, საქართველოსა და ბასკეთის გასტრონომიული კონგრესი „Culinary Connection Euskadi-Georgia”. კონგრესის ფარგლებში მოეწყო პანელური დისკუსიები, პრეზენტაციები და კულინარიული შოუ, რომელსაც ცნობილი ბასკი და ქართველი შეფები გაუძღვნენ. ღონისძიებამ 250-ზე მეტ ადამიანს უმასპინძლა. კონგრესზე მოწვეულები იყვნენ საქართველოს ყველა კუთხეში მოქმედი სასტუმროებისა და რესტორნების შეფ-მზარეულები;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lastRenderedPageBreak/>
        <w:t>საკომუნიკაციო არხების ეფექტიანი მუშაობის უზრუნველსაყოფად, ფუნქციონირებდა 24 საათიანი ცხელი ხაზი, საინფორმაციო ნომერი (Viber, Whatsapp) და programs.gov.ge-ს ონლაინ ჩათი. ყოველდღიურ რეჟიმში ხდებოდა პრობლემების მიღება, ანალიზი და მათზე შემდგომი რეაგირება სხვადასხვა სოციალური ქსელით. შემოსული პრობლემები იგზავნებოდა შესაბამის უწყებებთან კოორდინირებული და ეფექტიანი რეაგირებისათვის (ცხელი ხაზით შემოვიდა 1 024 ზარი).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ქვეყნის მასშტაბით მომსახურების ხარისხის გაუმჯობესებისა და ინდუსტრიის კერძო სექტორის ხელშეწყობის მიზნით შემუშავდა პროექტი, რომელიც მოიცავს ქვეყნის მასშტაბით ტურისტული ობიექტების (პირველ ეტაპზე განთავსების და კვების ობიექტები) შეფასებას, ანგარიშებისა და რეკომენდაციების მომზადებას. მომსახურების ხარისხის კვლევა „იდუმალი სტუმრის მეთოდით“ დაიწყო 2023 წელს კახეთის რეგიონით და 2024 წელს გაგრძელდა  ზამთრის კურორტებით;</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საქართველოს ვიზიტორების და შიდა მოგზაურების მხრიდან თანამედროვე და ინოვაციური გზებით უკუკავშირის მიღების, ანალიზისა და შესაბამისი რეაგირების განხორციელებისათვის  შემუშავებულ იქნა ელექტრონული კითხვარების პროექტი;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ადმინისტრაციის ბაზაში არსებულ ყველა შემომყვან და გამყვან ტურისტულ კომპანიას, ავიაკომპანიას, გიდებს, კვების და განთავსების ობიექტებს ეგზავნებოდა ყოველდღიური საინფორმაციო ხასიათის წერილები სხვადასხვა ონლაინ სემინარების, ვებინარების, კონფერენციების და ასევე, ტურიზმის სფეროში არსებული სიახლეების (გამოფენები, ტრენინგები, ფესტივალები და სხვადასხვა სახის ღონისძიებები) შესახებ;</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„სოციალური მედიის როლი ტურიზმში“ პროექტის ფარგლებში გადამზადდა ტურიზმის სექტორში დასაქმებული 200 პირი (ქ. თბილისი, ქ. რუსთავი, ქ. გორი, ქ. თელავი, ქ. ბორჯომი, ქ. ქუთაისი, ქ. ამბროლაური); „ინკლუზიური ტურები და მისაწვდომი სერვისები შშმ პირთათვის“ პროექტის ფარგლებში - ტურიზმის სექტორში დასაქმებული 300-მდე წარმომადგენელი (ქ. თბილისი, ქ. გორი, ქ. კასპი, ქ. თელავი, ქ. ქუთაისი, ქ. წყალტუბო, ქ. ზუგდიდი, ქ. ამბროლაური, ქ. ონი, ქ. ახალციხე); „პირველი სამედიცინო დახმარება“ პროექტის ფარგლებში - ტურიზმის სექტორში დასაქმებული და დასაქმების მსურველი 220 ადამიანი (ქ. თბილისი (2 ჯგუფი), ქ. გორი, ქ. კასპი, ქ. ქუთაისი (2 ჯგუფი). ქ.ყვარელი, ქ. ამბროლაური, ქ. ზუგდიდი, დაბა მესტია, ქ. ახალციხე); „ენოგასტრონომიული ტურიზმის სასწავლო კურსი“ პროექტის ფარგლებში - გადამზადდა  ტურიზმის სექტორში დასაქმებული 400 ადამიანი;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საერთაშორისო ღონისძიების ფარგლებში:</w:t>
      </w:r>
    </w:p>
    <w:p w:rsidR="00D316D2" w:rsidRPr="00B81ABA" w:rsidRDefault="00D316D2" w:rsidP="0002080A">
      <w:pPr>
        <w:pStyle w:val="ListParagraph"/>
        <w:numPr>
          <w:ilvl w:val="0"/>
          <w:numId w:val="90"/>
        </w:numPr>
        <w:spacing w:after="0" w:line="240" w:lineRule="auto"/>
        <w:ind w:left="720"/>
        <w:jc w:val="both"/>
        <w:rPr>
          <w:rFonts w:ascii="Sylfaen" w:hAnsi="Sylfaen"/>
          <w:color w:val="000000"/>
          <w:lang w:val="ka-GE"/>
        </w:rPr>
      </w:pPr>
      <w:r w:rsidRPr="00B81ABA">
        <w:rPr>
          <w:rFonts w:ascii="Sylfaen" w:hAnsi="Sylfaen"/>
          <w:color w:val="000000"/>
          <w:lang w:val="ka-GE"/>
        </w:rPr>
        <w:t>„MCE Central &amp; Eastern Europe“ (ქ. ზალცბურგი) - საკონვენციო ბიუროს წარმომადგენლებმა გამართეს 35-ზე მეტი შეხვედრა სხვადასხვა ქვეყნიდან მოწვეული ბიზნეს ტურიზმის სფეროში მოღვაწე წამყვანი კომპანიების წარმომადგენლებთან და დამკვეთებთან;</w:t>
      </w:r>
    </w:p>
    <w:p w:rsidR="00D316D2" w:rsidRPr="00B81ABA" w:rsidRDefault="00D316D2" w:rsidP="0002080A">
      <w:pPr>
        <w:pStyle w:val="ListParagraph"/>
        <w:numPr>
          <w:ilvl w:val="0"/>
          <w:numId w:val="90"/>
        </w:numPr>
        <w:spacing w:after="0" w:line="240" w:lineRule="auto"/>
        <w:ind w:left="720"/>
        <w:jc w:val="both"/>
        <w:rPr>
          <w:rFonts w:ascii="Sylfaen" w:hAnsi="Sylfaen"/>
          <w:color w:val="000000"/>
          <w:lang w:val="ka-GE"/>
        </w:rPr>
      </w:pPr>
      <w:r w:rsidRPr="00B81ABA">
        <w:rPr>
          <w:rFonts w:ascii="Sylfaen" w:hAnsi="Sylfaen" w:cs="Sylfaen"/>
          <w:lang w:val="ka-GE"/>
        </w:rPr>
        <w:t>„Luxury Travel Mart“ (ქ. ტაშკენტი) - ცენტრალური ტურიზმის სფეროში მომუშავე 40-მდე ადგილობრივი კომპანიის წარმომადგენელთან გაიმართა პრეზენტაცია საქართველოს ბიზნეს ტურისტული შესაძლებლობებისა და პოტენციალის შესახებ, აზიის ბაზარზე პოპულარიზაციის მიზნით;</w:t>
      </w:r>
    </w:p>
    <w:p w:rsidR="00D316D2" w:rsidRPr="00B81ABA" w:rsidRDefault="00D316D2" w:rsidP="0002080A">
      <w:pPr>
        <w:pStyle w:val="ListParagraph"/>
        <w:numPr>
          <w:ilvl w:val="0"/>
          <w:numId w:val="90"/>
        </w:numPr>
        <w:spacing w:after="0" w:line="240" w:lineRule="auto"/>
        <w:ind w:left="720"/>
        <w:jc w:val="both"/>
        <w:rPr>
          <w:rFonts w:ascii="Sylfaen" w:hAnsi="Sylfaen"/>
          <w:color w:val="000000"/>
          <w:lang w:val="ka-GE"/>
        </w:rPr>
      </w:pPr>
      <w:r w:rsidRPr="00B81ABA">
        <w:rPr>
          <w:rFonts w:ascii="Sylfaen" w:hAnsi="Sylfaen"/>
          <w:color w:val="000000"/>
          <w:lang w:val="ka-GE"/>
        </w:rPr>
        <w:t>„Meetings Arabia &amp; Luxury Travel (MALT)“ (ქალაქ აბუ-დაბი, ყოველწლიური კონგრესი) -  საკონვენციო ბიურომ გამართა 30-ზე მეტი შეხვედრა პოტენციურ დამკვეთებთან და გააცნო საქართველოს საქმიანი ტურიზმის შესაძლებლობები;</w:t>
      </w:r>
    </w:p>
    <w:p w:rsidR="00D316D2" w:rsidRPr="00B81ABA" w:rsidRDefault="00D316D2" w:rsidP="0002080A">
      <w:pPr>
        <w:pStyle w:val="ListParagraph"/>
        <w:numPr>
          <w:ilvl w:val="0"/>
          <w:numId w:val="90"/>
        </w:numPr>
        <w:spacing w:after="0" w:line="240" w:lineRule="auto"/>
        <w:ind w:left="720"/>
        <w:jc w:val="both"/>
        <w:rPr>
          <w:rFonts w:ascii="Sylfaen" w:hAnsi="Sylfaen"/>
          <w:color w:val="000000"/>
          <w:lang w:val="ka-GE"/>
        </w:rPr>
      </w:pPr>
      <w:r w:rsidRPr="00B81ABA">
        <w:rPr>
          <w:rFonts w:ascii="Sylfaen" w:hAnsi="Sylfaen"/>
          <w:color w:val="000000"/>
          <w:lang w:val="ka-GE"/>
        </w:rPr>
        <w:t>„Pure Meetings and Events“ (ქ. პარიზი) -  B2B ფორმატში შედგა 25 შეხვედრა საფრანგეთის წამყვანი კომპანიების წარმომადგენლებთან და პოტენციურ პარტნიორებთან;</w:t>
      </w:r>
    </w:p>
    <w:p w:rsidR="00D316D2" w:rsidRPr="00B81ABA" w:rsidRDefault="00D316D2" w:rsidP="0002080A">
      <w:pPr>
        <w:pStyle w:val="ListParagraph"/>
        <w:numPr>
          <w:ilvl w:val="0"/>
          <w:numId w:val="90"/>
        </w:numPr>
        <w:spacing w:after="0" w:line="240" w:lineRule="auto"/>
        <w:ind w:left="720"/>
        <w:jc w:val="both"/>
        <w:rPr>
          <w:rFonts w:ascii="Sylfaen" w:hAnsi="Sylfaen"/>
          <w:color w:val="000000"/>
          <w:lang w:val="ka-GE"/>
        </w:rPr>
      </w:pPr>
      <w:r w:rsidRPr="00B81ABA">
        <w:rPr>
          <w:rFonts w:ascii="Sylfaen" w:hAnsi="Sylfaen"/>
          <w:color w:val="000000"/>
          <w:lang w:val="ka-GE"/>
        </w:rPr>
        <w:t xml:space="preserve">„Amour Forum 2024“ (კუნძული სარდინია) და „Destination Weddings Planning Congress) (ქ. ვიქტორია ფოლსი) - </w:t>
      </w:r>
      <w:r w:rsidRPr="00B81ABA">
        <w:rPr>
          <w:rFonts w:ascii="Sylfaen" w:hAnsi="Sylfaen"/>
          <w:lang w:val="ka-GE"/>
        </w:rPr>
        <w:t>გაიმართა 30-მდე შეხვედრა სხვადასხვა ქვეყნიდან მოწვეულ ქორწილების დამგეგმავი კომპანიების წარმომადგენლებთან და პოტენციურ დამკვეთებთან;</w:t>
      </w:r>
    </w:p>
    <w:p w:rsidR="00D316D2" w:rsidRPr="00B81ABA" w:rsidRDefault="00D316D2" w:rsidP="0002080A">
      <w:pPr>
        <w:pStyle w:val="ListParagraph"/>
        <w:numPr>
          <w:ilvl w:val="0"/>
          <w:numId w:val="90"/>
        </w:numPr>
        <w:spacing w:after="0" w:line="240" w:lineRule="auto"/>
        <w:ind w:left="720"/>
        <w:jc w:val="both"/>
        <w:rPr>
          <w:rFonts w:ascii="Sylfaen" w:hAnsi="Sylfaen"/>
          <w:color w:val="000000"/>
          <w:lang w:val="ka-GE"/>
        </w:rPr>
      </w:pPr>
      <w:r w:rsidRPr="00B81ABA">
        <w:rPr>
          <w:rFonts w:ascii="Sylfaen" w:hAnsi="Sylfaen" w:cs="Sylfaen"/>
          <w:lang w:val="ka-GE"/>
        </w:rPr>
        <w:lastRenderedPageBreak/>
        <w:t>ქ. სტამბოლში - საქართველოს, როგორც ტურისტულად საინტერესო მიმართულების, პოპულარიზაციის მიზნით გაიმართა ქვეყნის გაცნობითი პრეზენტაცია და B2B შეხვედრები;</w:t>
      </w:r>
    </w:p>
    <w:p w:rsidR="00D316D2" w:rsidRPr="00B81ABA" w:rsidRDefault="00D316D2" w:rsidP="0002080A">
      <w:pPr>
        <w:pStyle w:val="ListParagraph"/>
        <w:numPr>
          <w:ilvl w:val="0"/>
          <w:numId w:val="90"/>
        </w:numPr>
        <w:spacing w:after="0" w:line="240" w:lineRule="auto"/>
        <w:ind w:left="720"/>
        <w:jc w:val="both"/>
        <w:rPr>
          <w:rFonts w:ascii="Sylfaen" w:hAnsi="Sylfaen"/>
          <w:color w:val="000000"/>
          <w:lang w:val="ka-GE"/>
        </w:rPr>
      </w:pPr>
      <w:r w:rsidRPr="00B81ABA">
        <w:rPr>
          <w:rFonts w:ascii="Sylfaen" w:hAnsi="Sylfaen"/>
          <w:color w:val="000000"/>
          <w:lang w:val="ka-GE"/>
        </w:rPr>
        <w:t xml:space="preserve">საერთაშორისო ტურისტული გამოფენა „imex Frankfurt 2024“ (ქ. ფრანკფურტი) - საკონვენციო ბიუროსთან ერთად მონაწილეობა მიიღო ბიუროს წევრმა 10 კომპანიამ (Sheraton Grand Metechi Palace, TravelShop, Lopota Lake Resort and Spa, BTL Georgia, Paragraph Tbilisi Luxury Hotel, Swiss Hotel, Georgian Bus, Silk Hospitality და Georgia Travel Group) და აჭარის ავტონომიური რესპუბლიკის ტურიზმის და კურორტების წარმომადგენლებმა. გაიმართა საქმიანი მოლაპარაკებები და შეხვედრები 50 საერთაშორისო და ადგილობრივი კომპანიის და ასოციაციის წარმომადგენლებთან სამომავლოდ საქმიანი ტურიზმის მიმართულებით პარტნიორობის გაღრმავების მიზნით; </w:t>
      </w:r>
      <w:r w:rsidRPr="00B81ABA">
        <w:rPr>
          <w:rFonts w:ascii="Sylfaen" w:hAnsi="Sylfaen" w:cs="Sylfaen"/>
          <w:lang w:val="ka-GE"/>
        </w:rPr>
        <w:t>„M&amp;I Forums“ ფორუმის (ქ. ლისაბონი)  ფარგლებში გამართულ ღონისძიებაში m&amp;I Lisbon გაიმართა 60-მდე შეხვედრა საქმიანი ტურიზმის ინდუსტრიაში მოღვაწე დამკვეთებთან სხვადასხვა ქვეყნებიდან (გერმანია, ბელგია,</w:t>
      </w:r>
      <w:r w:rsidRPr="00B81ABA">
        <w:rPr>
          <w:rFonts w:ascii="Sylfaen" w:hAnsi="Sylfaen" w:cs="Calibri"/>
          <w:lang w:val="ka-GE"/>
        </w:rPr>
        <w:t xml:space="preserve"> საფრანგეთი, დიდი ბრიტანეთი, პოლონეთი, სკანდინავიისა და ბალტიისპირეთის ქვეყნები და სხვა);</w:t>
      </w:r>
    </w:p>
    <w:p w:rsidR="00D316D2" w:rsidRPr="00B81ABA" w:rsidRDefault="00D316D2" w:rsidP="0002080A">
      <w:pPr>
        <w:numPr>
          <w:ilvl w:val="0"/>
          <w:numId w:val="90"/>
        </w:numPr>
        <w:spacing w:after="0" w:line="240" w:lineRule="auto"/>
        <w:ind w:left="720"/>
        <w:contextualSpacing/>
        <w:jc w:val="both"/>
        <w:rPr>
          <w:rFonts w:ascii="Sylfaen" w:eastAsia="Times New Roman" w:hAnsi="Sylfaen" w:cs="Calibri"/>
          <w:lang w:val="ka-GE"/>
        </w:rPr>
      </w:pPr>
      <w:r w:rsidRPr="00B81ABA">
        <w:rPr>
          <w:rFonts w:ascii="Sylfaen" w:hAnsi="Sylfaen"/>
          <w:color w:val="000000"/>
          <w:lang w:val="ka-GE"/>
        </w:rPr>
        <w:t xml:space="preserve">მონაწილეობა იქნა მიღებული: </w:t>
      </w:r>
      <w:r w:rsidRPr="00B81ABA">
        <w:rPr>
          <w:rFonts w:ascii="Sylfaen" w:hAnsi="Sylfaen" w:cs="Sylfaen"/>
          <w:lang w:val="ka-GE"/>
        </w:rPr>
        <w:t>ქ. დუბაიში გამართულ გამოფენაზე „EPEX 2024“, საქართველოს ბიზნეს ტურისტული პოტენციალის პოპულარიზაციის მიზნით; ქ. ერ-რიადში გამართულ კონგრესში „KBLT – Kingdom Business Luxury Travel“ საერთაშორისო საქმიანი ტურიზმის მიმართულებით; კუნძულ სარდინიაზე (იტალია) გამართული m&amp;i Forum-ის „m&amp;i Sardinia“ ღონისძიებაში, სადაც B2B ფორმატში გაიმართა 40-მდე შეხვედრა საქმიანი ტურიზმის ინდუსტრიაში მოღვაწე დამკვეთებთან სხვადასხვა ქვეყნებიდან (გერმანია, ბელგია, საფრანგეთი,</w:t>
      </w:r>
      <w:r w:rsidRPr="00B81ABA">
        <w:rPr>
          <w:rFonts w:ascii="Sylfaen" w:hAnsi="Sylfaen" w:cs="Calibri"/>
          <w:lang w:val="ka-GE"/>
        </w:rPr>
        <w:t xml:space="preserve"> დიდი ბრიტანეთი, პოლონეთი, სკანდინავიისა და ბალტიისპირეთის ქვეყნები და სხვა).</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ტურიზმის სფეროში ორმხრივი ურთიერთთანამშრომლობის გაღრმავების მიზნით გაიმართა საქმიანი შეხვედრები საქართველოში ჩინეთის სახალხო რესპუბლიკის საელჩოს დელეგაციასთან და საქართველოში პერუს ელჩთან (ქ. ანკარაში);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GIZ-ის მხარდაჭერით, საქართველოში გასტროტურიზმის განვითარების ხელშეწყობის მიზნით ინიციირებულ იქნა პროექტი „Supporting the sustainable development of family own and run dining facilities in Georgia“; „USAID Economic Governance Program“-ის მხარდაჭერით, ინიციირებულ იქნა საქართველოს ტურიზმის განვითარების ახალი სტრატეგიის დოკუმენტის შემუშავება;</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მონაწილეობა იქნა მიღებული სხვადასხვა მნიშვნელოვან შეხვედრებში, სადაც გაიმართა თემატური სადისკუსიო პანელები და მოხდა ორგანიზაციის შემდგომი საქმიანობის განხილვა (გაეროს ტურიზმის ორგანიზაციის ევროპის კომისიის 70-ე შეხვედრაში - „70TH MEETING OF THE UNWTO COMMISSION FOR EUROPE (CEU)“, შავი ზღვის ეკონომიკური თანამშრომლობის ორგანიზაციის (BSEC) ონლაინ შეხვედრა, ვიდეოკონფერენცია კარიბის ქვეყნების გაერთიანებასთან (CARICOM), გაეროს ტურიზმის ორგანიზაციის აღმასრულებელი საბჭოს 121 სხდომა, ცენტრალური აზიის რეგიონული ეკონომიკური თანამშრომლობის პროგრამის (CAREC) შეხვედრაში („CAREC Tourism: Working Group Meeting Capacity Building Workshop“);</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ქ. თბილისში ჩატარდა ღონისძიება m&amp;i Tbilisi, რომლის ფარგლებში საქართველოს ეწვია 65-ი პოტენციური დამკვეთი და 77 სერვისის მიმწოდებელი უცხოური კომპანიის წარმომადგენელი. ღონისძიების ფარგლებში მონაწილეებს მიეცათ არამარტო არსებული ინფრასტრუქტურისა და ტურისტული ადგილების დათვალიერების, არამედ ადგილობრივი ტურისტული სექტორის წამყვანი კომპანიების წარმომადგენლების გაცნობისა და მათთან საქმიანი ურთიერთობების დამყარების შესაძლებლობა, შემდგომში საქართველოში ღონისძიებების დაკვეთისა და გამართვის პერსპექტივით;</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lastRenderedPageBreak/>
        <w:t>გაეროს ტურიზმის ორგანიზაციის ეგიდით საქართველომ უმასპინძლა მსოფლიო ტურიზმის დღის აღსანიშნავ ღონისძიებას „ტურიზმი და მშვიდობა“. საქართველოს ეწვია გაეროს ტურიზმის ორგანიზაციის 40 წევრი ქვეყნის მაღალი რანგის წარმომადგენელი და 300-ზე მეტი დელეგატი;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გაეროს ტურიზმის ორგანიზაციის ტურიზმის მსოფლიო დღის აღსანიშნავი ღონისძიების ფარგლებში, ტურიზმის სფეროში ორმხრივი თანამშრომლობის გაღრმავების მიზნით, ხელი მოეწერა ურთიერთგაგების მემორანდუმს საუდის არაბეთის სამეფოს ტურიზმის სამინისტროსთან და თანამშრომლობის პროგრამას უზბეკეთის ტურიზმის კომიტეტთან;</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მომზადდა  ღვინის გზის მასპინძელი 23 ახალი ობიექტისთვის (კახეთი, მცხეთა-მთიანეთი, ქვემო ქართლი, იმერეთი, სამეგრელო, რაჭა) საპროექტო დოკუმენტაცია;</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სალაშქრო ბილიკების ქსელის განვითარებისა და გაფართოების პროექტის ფარგლებში განხორციელდა ბილიკების ინფრასტრუქტურის მონტაჟის მომსახურების შესყიდვა (მცხეთა-მთიანეთი, კახეთი. მეორე ეტაპის სამუშაოები მოიცავს თუშეთის დაცული ლანდშაფტის 90 კილომეტრიან ბილიკს);</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„მზის კარის“ პროექტის ფარგლებში (მოიცავს ახალი სამასპინძლო საოჯახო კვების ობიექტების ქსელის შექმნა-განვითარების მარკეტინგულ ღონისძიებებს) მომზადებული ბრენდის მიხედვით დაიგეგმა მარკეტინგული ღონისძიებები, როგორიცაა პროექტის ვებ-გვერდი (ადაპტირდება www.Georgia.travel-თან), სოციალური მედიის მარკეტინგი, საკომუნიკაციო პროექტის კლიპი და ასევე ობიექტების ვიდეო თიზერები).</w:t>
      </w:r>
    </w:p>
    <w:p w:rsidR="00D316D2" w:rsidRPr="00D316D2" w:rsidRDefault="00D316D2"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ქართული კულტურის ელემენტების სიმბოლიკით ახალი სასუვენირე ბრენდის შექმნისათვის, ჩატარდა 10 პირისპირ სამუშაო შეხვედრა და 8 ონლაინ შეხვედრა, რის შედეგადაც განისაზღვრა ქართული მატერიალური და არამატერიალური კულტურული მემკვიდრეობის, ლიტერატურისა და ბუნებრივი მრავალფეროვნების 100 რეპრეზენტაციული ელემენტი.</w:t>
      </w:r>
    </w:p>
    <w:p w:rsidR="00D16DF2" w:rsidRPr="008600C8" w:rsidRDefault="00D16DF2" w:rsidP="0002080A">
      <w:pPr>
        <w:spacing w:after="0" w:line="240" w:lineRule="auto"/>
        <w:rPr>
          <w:rFonts w:ascii="Sylfaen" w:hAnsi="Sylfaen"/>
          <w:highlight w:val="yellow"/>
          <w:lang w:val="ka-GE"/>
        </w:rPr>
      </w:pPr>
    </w:p>
    <w:p w:rsidR="000C5937" w:rsidRPr="008600C8" w:rsidRDefault="000C5937" w:rsidP="0002080A">
      <w:pPr>
        <w:spacing w:after="0" w:line="240" w:lineRule="auto"/>
        <w:rPr>
          <w:rFonts w:ascii="Sylfaen" w:hAnsi="Sylfaen"/>
          <w:highlight w:val="yellow"/>
          <w:lang w:val="ka-GE"/>
        </w:rPr>
      </w:pPr>
    </w:p>
    <w:p w:rsidR="003C4968" w:rsidRPr="00236B54" w:rsidRDefault="003C4968" w:rsidP="0002080A">
      <w:pPr>
        <w:pStyle w:val="Heading2"/>
        <w:spacing w:line="240" w:lineRule="auto"/>
        <w:ind w:left="567" w:hanging="567"/>
        <w:jc w:val="both"/>
        <w:rPr>
          <w:rFonts w:ascii="Sylfaen" w:eastAsia="SimSun" w:hAnsi="Sylfaen" w:cs="Calibri"/>
          <w:color w:val="366091"/>
          <w:sz w:val="22"/>
          <w:szCs w:val="22"/>
        </w:rPr>
      </w:pPr>
      <w:r w:rsidRPr="00236B54">
        <w:rPr>
          <w:rFonts w:ascii="Sylfaen" w:eastAsia="SimSun" w:hAnsi="Sylfaen" w:cs="Calibri"/>
          <w:color w:val="366091"/>
          <w:sz w:val="22"/>
          <w:szCs w:val="22"/>
        </w:rPr>
        <w:t>3.9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rsidR="003C4968" w:rsidRPr="00236B54" w:rsidRDefault="003C4968" w:rsidP="0002080A">
      <w:pPr>
        <w:spacing w:after="0" w:line="240" w:lineRule="auto"/>
        <w:jc w:val="both"/>
        <w:rPr>
          <w:rFonts w:ascii="Sylfaen" w:eastAsiaTheme="minorEastAsia" w:hAnsi="Sylfaen" w:cs="Sylfaen"/>
          <w:bCs/>
          <w:color w:val="000000"/>
          <w:shd w:val="clear" w:color="auto" w:fill="FFFFFF"/>
          <w:lang w:val="ka-GE"/>
        </w:rPr>
      </w:pPr>
    </w:p>
    <w:p w:rsidR="003C4968" w:rsidRPr="00236B54" w:rsidRDefault="003C4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3C4968" w:rsidRPr="00236B54" w:rsidRDefault="003C4968"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საქართველოს ეკონომიკისა და მდგრადი განვითარების სამინისტრო</w:t>
      </w:r>
      <w:r w:rsidR="00D16DF2" w:rsidRPr="00236B54">
        <w:rPr>
          <w:rFonts w:ascii="Sylfaen" w:hAnsi="Sylfaen"/>
          <w:bCs/>
          <w:lang w:val="ka-GE"/>
        </w:rPr>
        <w:t>;</w:t>
      </w:r>
    </w:p>
    <w:p w:rsidR="003C4968" w:rsidRPr="008600C8" w:rsidRDefault="003C4968" w:rsidP="0002080A">
      <w:pPr>
        <w:spacing w:after="0" w:line="240" w:lineRule="auto"/>
        <w:jc w:val="both"/>
        <w:rPr>
          <w:rFonts w:ascii="Sylfaen" w:eastAsiaTheme="minorEastAsia" w:hAnsi="Sylfaen" w:cs="Sylfaen"/>
          <w:bCs/>
          <w:color w:val="000000"/>
          <w:highlight w:val="yellow"/>
          <w:shd w:val="clear" w:color="auto" w:fill="FFFFFF"/>
          <w:lang w:val="ka-GE"/>
        </w:rPr>
      </w:pPr>
    </w:p>
    <w:p w:rsidR="00236B54" w:rsidRPr="00236B54" w:rsidRDefault="00236B5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2023 წლის 1 დეკემბრიდან 2024 წლის 15 მაისამდე პერიოდში  მოხმარებული ბუნებრივი აირის ღირებულება 10.0 მლნ </w:t>
      </w:r>
      <w:r w:rsidRPr="00B81ABA">
        <w:rPr>
          <w:rFonts w:ascii="Sylfaen" w:eastAsiaTheme="minorEastAsia" w:hAnsi="Sylfaen" w:cs="Sylfaen"/>
          <w:bCs/>
          <w:color w:val="000000"/>
          <w:shd w:val="clear" w:color="auto" w:fill="FFFFFF"/>
          <w:lang w:val="ka-GE"/>
        </w:rPr>
        <w:t xml:space="preserve">ლარის ოდენობით </w:t>
      </w:r>
      <w:r w:rsidRPr="00236B54">
        <w:rPr>
          <w:rFonts w:ascii="Sylfaen" w:eastAsiaTheme="minorEastAsia" w:hAnsi="Sylfaen" w:cs="Sylfaen"/>
          <w:bCs/>
          <w:color w:val="000000"/>
          <w:shd w:val="clear" w:color="auto" w:fill="FFFFFF"/>
          <w:lang w:val="ka-GE"/>
        </w:rPr>
        <w:t>(მოხმარებული ბუნებრივი აირის ოდენობა - 17.5 მლნ მ³);</w:t>
      </w:r>
    </w:p>
    <w:p w:rsidR="00D16DF2" w:rsidRPr="008600C8" w:rsidRDefault="00D16DF2" w:rsidP="0002080A">
      <w:pPr>
        <w:spacing w:after="0" w:line="240" w:lineRule="auto"/>
        <w:jc w:val="both"/>
        <w:rPr>
          <w:rFonts w:ascii="Sylfaen" w:eastAsiaTheme="minorEastAsia" w:hAnsi="Sylfaen" w:cs="Sylfaen"/>
          <w:bCs/>
          <w:color w:val="000000"/>
          <w:highlight w:val="yellow"/>
          <w:shd w:val="clear" w:color="auto" w:fill="FFFFFF"/>
          <w:lang w:val="ka-GE"/>
        </w:rPr>
      </w:pPr>
    </w:p>
    <w:p w:rsidR="003C4968" w:rsidRPr="008600C8" w:rsidRDefault="003C4968" w:rsidP="0002080A">
      <w:pPr>
        <w:pStyle w:val="Heading2"/>
        <w:spacing w:line="240" w:lineRule="auto"/>
        <w:ind w:left="567" w:hanging="567"/>
        <w:jc w:val="both"/>
        <w:rPr>
          <w:rFonts w:ascii="Sylfaen" w:eastAsia="SimSun" w:hAnsi="Sylfaen" w:cs="Calibri"/>
          <w:b/>
          <w:i/>
          <w:color w:val="366091"/>
          <w:sz w:val="22"/>
          <w:szCs w:val="22"/>
        </w:rPr>
      </w:pPr>
      <w:r w:rsidRPr="008600C8">
        <w:rPr>
          <w:rFonts w:ascii="Sylfaen" w:eastAsia="SimSun" w:hAnsi="Sylfaen" w:cs="Calibri"/>
          <w:color w:val="366091"/>
          <w:sz w:val="22"/>
          <w:szCs w:val="22"/>
        </w:rPr>
        <w:t>3.1</w:t>
      </w:r>
      <w:r w:rsidRPr="008600C8">
        <w:rPr>
          <w:rFonts w:ascii="Sylfaen" w:eastAsia="SimSun" w:hAnsi="Sylfaen" w:cs="Calibri"/>
          <w:color w:val="366091"/>
          <w:sz w:val="22"/>
          <w:szCs w:val="22"/>
          <w:lang w:val="ka-GE"/>
        </w:rPr>
        <w:t>0</w:t>
      </w:r>
      <w:r w:rsidRPr="008600C8">
        <w:rPr>
          <w:rFonts w:ascii="Sylfaen" w:eastAsia="SimSun" w:hAnsi="Sylfaen" w:cs="Calibri"/>
          <w:color w:val="366091"/>
          <w:sz w:val="22"/>
          <w:szCs w:val="22"/>
        </w:rPr>
        <w:t xml:space="preserve"> რეგიონებისა და ინფრასტრუქტურის განვითარების პოლიტიკის შემუშავება და მართვა (პროგრამული კოდი - 25 01)</w:t>
      </w:r>
    </w:p>
    <w:p w:rsidR="003C4968" w:rsidRPr="008600C8" w:rsidRDefault="003C4968" w:rsidP="0002080A">
      <w:pPr>
        <w:autoSpaceDE w:val="0"/>
        <w:autoSpaceDN w:val="0"/>
        <w:adjustRightInd w:val="0"/>
        <w:spacing w:after="0" w:line="240" w:lineRule="auto"/>
        <w:jc w:val="both"/>
        <w:rPr>
          <w:rFonts w:ascii="Sylfaen" w:hAnsi="Sylfaen" w:cs="Sylfaen,Bold"/>
          <w:bCs/>
        </w:rPr>
      </w:pPr>
    </w:p>
    <w:p w:rsidR="003C4968" w:rsidRPr="008600C8" w:rsidRDefault="003C4968"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3C4968" w:rsidRPr="008600C8" w:rsidRDefault="003C4968" w:rsidP="0002080A">
      <w:pPr>
        <w:numPr>
          <w:ilvl w:val="0"/>
          <w:numId w:val="59"/>
        </w:numPr>
        <w:autoSpaceDE w:val="0"/>
        <w:autoSpaceDN w:val="0"/>
        <w:adjustRightInd w:val="0"/>
        <w:spacing w:after="0" w:line="240" w:lineRule="auto"/>
        <w:jc w:val="both"/>
        <w:rPr>
          <w:rFonts w:ascii="Sylfaen" w:hAnsi="Sylfaen"/>
        </w:rPr>
      </w:pPr>
      <w:r w:rsidRPr="008600C8">
        <w:rPr>
          <w:rFonts w:ascii="Sylfaen" w:hAnsi="Sylfaen"/>
        </w:rPr>
        <w:t>საქართველოს რეგიონული განვითარებისა და ინფრასტრუქტურის სამინისტრო;</w:t>
      </w:r>
    </w:p>
    <w:p w:rsidR="003C4968" w:rsidRPr="008600C8" w:rsidRDefault="003C4968" w:rsidP="0002080A">
      <w:pPr>
        <w:autoSpaceDE w:val="0"/>
        <w:autoSpaceDN w:val="0"/>
        <w:adjustRightInd w:val="0"/>
        <w:spacing w:after="0" w:line="240" w:lineRule="auto"/>
        <w:ind w:left="720"/>
        <w:jc w:val="both"/>
        <w:rPr>
          <w:rFonts w:ascii="Sylfaen" w:hAnsi="Sylfaen"/>
          <w:highlight w:val="yellow"/>
        </w:rPr>
      </w:pP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ინფრასტრუქტურული პროექტები, კერძოდ: ადგილობრივი მნიშვნელობის 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შემუშავებულ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განხილულ იქნა სხვადასხვა საერთაშორისო ხელშეკრულებები/მემორანდუმები;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rsidR="0058467D" w:rsidRPr="008600C8" w:rsidRDefault="0058467D" w:rsidP="0002080A">
      <w:pPr>
        <w:autoSpaceDE w:val="0"/>
        <w:autoSpaceDN w:val="0"/>
        <w:adjustRightInd w:val="0"/>
        <w:spacing w:after="0" w:line="240" w:lineRule="auto"/>
        <w:ind w:left="720"/>
        <w:jc w:val="both"/>
        <w:rPr>
          <w:rFonts w:ascii="Sylfaen" w:hAnsi="Sylfaen"/>
          <w:highlight w:val="yellow"/>
        </w:rPr>
      </w:pPr>
    </w:p>
    <w:p w:rsidR="003C4968" w:rsidRPr="00547564" w:rsidRDefault="003C4968" w:rsidP="0002080A">
      <w:pPr>
        <w:pStyle w:val="Heading2"/>
        <w:spacing w:line="240" w:lineRule="auto"/>
        <w:ind w:left="567" w:hanging="567"/>
        <w:jc w:val="both"/>
        <w:rPr>
          <w:rFonts w:ascii="Sylfaen" w:eastAsia="SimSun" w:hAnsi="Sylfaen" w:cs="Calibri"/>
          <w:color w:val="366091"/>
          <w:sz w:val="22"/>
          <w:szCs w:val="22"/>
        </w:rPr>
      </w:pPr>
      <w:r w:rsidRPr="00547564">
        <w:rPr>
          <w:rFonts w:ascii="Sylfaen" w:eastAsia="SimSun" w:hAnsi="Sylfaen" w:cs="Calibri"/>
          <w:color w:val="366091"/>
          <w:sz w:val="22"/>
          <w:szCs w:val="22"/>
        </w:rPr>
        <w:t>3.11</w:t>
      </w:r>
      <w:r w:rsidRPr="00547564">
        <w:rPr>
          <w:rFonts w:ascii="Sylfaen" w:eastAsia="SimSun" w:hAnsi="Sylfaen" w:cs="Calibri"/>
          <w:color w:val="366091"/>
          <w:sz w:val="22"/>
          <w:szCs w:val="22"/>
          <w:lang w:val="ka-GE"/>
        </w:rPr>
        <w:t xml:space="preserve"> </w:t>
      </w:r>
      <w:r w:rsidRPr="00547564">
        <w:rPr>
          <w:rFonts w:ascii="Sylfaen" w:eastAsia="SimSun" w:hAnsi="Sylfaen" w:cs="Calibri"/>
          <w:color w:val="366091"/>
          <w:sz w:val="22"/>
          <w:szCs w:val="22"/>
        </w:rPr>
        <w:t>სივრცითი და ქალაქთმშენებლობითი განვითარება (პროგრამული კოდი 24 20)</w:t>
      </w:r>
    </w:p>
    <w:p w:rsidR="003C4968" w:rsidRPr="00547564" w:rsidRDefault="003C4968" w:rsidP="0002080A">
      <w:pPr>
        <w:spacing w:after="0" w:line="240" w:lineRule="auto"/>
        <w:jc w:val="both"/>
        <w:rPr>
          <w:rFonts w:ascii="Sylfaen" w:eastAsiaTheme="minorEastAsia" w:hAnsi="Sylfaen" w:cs="Sylfaen"/>
          <w:bCs/>
          <w:color w:val="000000"/>
          <w:shd w:val="clear" w:color="auto" w:fill="FFFFFF"/>
          <w:lang w:val="ka-GE"/>
        </w:rPr>
      </w:pPr>
    </w:p>
    <w:p w:rsidR="003C4968" w:rsidRPr="00547564" w:rsidRDefault="003C4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547564">
        <w:rPr>
          <w:rFonts w:ascii="Sylfaen" w:hAnsi="Sylfaen" w:cs="Sylfaen"/>
          <w:bCs/>
        </w:rPr>
        <w:t>პროგრამის განმახორციელებელი:</w:t>
      </w:r>
    </w:p>
    <w:p w:rsidR="003C4968" w:rsidRPr="00547564" w:rsidRDefault="003C4968" w:rsidP="0002080A">
      <w:pPr>
        <w:pStyle w:val="ListParagraph"/>
        <w:numPr>
          <w:ilvl w:val="0"/>
          <w:numId w:val="4"/>
        </w:numPr>
        <w:spacing w:after="0" w:line="240" w:lineRule="auto"/>
        <w:ind w:right="51"/>
        <w:jc w:val="both"/>
        <w:rPr>
          <w:rFonts w:ascii="Sylfaen" w:hAnsi="Sylfaen"/>
          <w:bCs/>
        </w:rPr>
      </w:pPr>
      <w:r w:rsidRPr="00547564">
        <w:rPr>
          <w:rFonts w:ascii="Sylfaen" w:hAnsi="Sylfaen"/>
          <w:bCs/>
        </w:rPr>
        <w:t>სსიპ - სივრცითი და ქალაქთმშენებლობითი განვითარების სააგენტო</w:t>
      </w:r>
      <w:r w:rsidR="00D16DF2" w:rsidRPr="00547564">
        <w:rPr>
          <w:rFonts w:ascii="Sylfaen" w:hAnsi="Sylfaen"/>
          <w:bCs/>
          <w:lang w:val="ka-GE"/>
        </w:rPr>
        <w:t>;</w:t>
      </w:r>
      <w:r w:rsidRPr="00547564">
        <w:rPr>
          <w:rFonts w:ascii="Sylfaen" w:hAnsi="Sylfaen"/>
          <w:bCs/>
        </w:rPr>
        <w:t xml:space="preserve"> </w:t>
      </w:r>
    </w:p>
    <w:p w:rsidR="003C4968" w:rsidRPr="008600C8" w:rsidRDefault="003C4968" w:rsidP="0002080A">
      <w:pPr>
        <w:spacing w:after="0" w:line="240" w:lineRule="auto"/>
        <w:jc w:val="both"/>
        <w:rPr>
          <w:rFonts w:ascii="Sylfaen" w:eastAsiaTheme="minorEastAsia" w:hAnsi="Sylfaen" w:cs="Sylfaen"/>
          <w:bCs/>
          <w:color w:val="000000"/>
          <w:highlight w:val="yellow"/>
          <w:shd w:val="clear" w:color="auto" w:fill="FFFFFF"/>
          <w:lang w:val="ka-GE"/>
        </w:rPr>
      </w:pPr>
    </w:p>
    <w:p w:rsidR="00547564" w:rsidRPr="00547564" w:rsidRDefault="0054756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განხილულ იქნა 27 პროექტი ქ. წყალტუბოს ტერიტორიაზე (ქალაქთმშენებლობითი დოკუმენტები, არქიტექტურული პროექტები და ა.შ);</w:t>
      </w:r>
    </w:p>
    <w:p w:rsidR="00547564" w:rsidRPr="00547564" w:rsidRDefault="0054756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სარეკრეაციო ტერიტორიებთან დაკავშირებით: დამტკიცდა განაშენიანების დეტალური გეგმის 5 კონცეფცია; 2 განაშენიანების დეტალური გეგმა; გამოიცა განაშენიანების დეტალური გეგმის შემუშავების ინიციირებისათვის 5 ბრძანება; მომზადდა ქალაქმშენებლობით გეგმებზე 24 საექსპერტო დასკვნა;</w:t>
      </w:r>
    </w:p>
    <w:p w:rsidR="00547564" w:rsidRPr="00547564" w:rsidRDefault="0054756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ქალაქთმშენებლობით გეგმების ფარგლებში:</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 xml:space="preserve">მიმდინარეობდა  ბახმაროს ახალი უბნის განაშენიანების დეტალური გეგმის  პროექტის შემუშავების მე-II ეტაპის სამუშაოები; </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დასრულდა ურეკი-შეკვეთილის სარეკრეაციო ტერიტორიის გენერალური გეგმის და განაშენიანების გეგმის პროექტის (მოქმედი ქალაქთმშენებლობითი დოკუმენტაციის რევიზიის გათვალისწინებით) შემუშავების პირველი ეტაპის სამუშაოები და მიმდინარეობდა მეორე ეტაპის სამუშაოები;</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lastRenderedPageBreak/>
        <w:t>დასრულდა ქალაქ ოზურგეთის გენერალური გეგმის მოსამზადებელი კვლევების პირველი ეტაპის შემუშავების პირველი  ეტაპის სამუშაოები და მიმდინარეობდა მეორე ეტაპის სამუშაოები;</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დასრულდა ქალაქ ბორჯომის გენერალური გეგმისა და განაშენიანების გეგმის შემუშავების/განახლების პროექტის  პირველი ეტაპის სამუშაოები და მიმდინარეობდა მეორე ეტაპის სამუშაოები;</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დასრულდა ქალაქ ახალციხის გენერალური გეგმის მოსამზადებელი კვლევების პირველი ეტაპის სამუშაოები და მიმდინარეობდა  მეორე ეტაპის სამუშაოები;</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მიმდინარეობდა სოფელ მუაშის განაშენიანების დეტალური გეგმის შემუშავების მეორე ეტაპის სამუშაოები;</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დასრულდა დაბა (კურორტი) მანგლისის განაშენიანების გეგმის შემუშავების მეორე ეტაპის სამუშაოები და მიმდინარეობდა  მესამე  ეტაპის სამუშაოები;</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დასრულდა ხადის ხეობის განაშენიანების გეგმის პროექტის და სტრატეგიული გარემოსდაცვითი შეფასების ანგარიშის განხილვა;</w:t>
      </w:r>
    </w:p>
    <w:p w:rsidR="00547564" w:rsidRPr="00547564" w:rsidRDefault="00547564"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 xml:space="preserve">სააგენტოს დაკვეთით შემუშავებულ სივრცითი მოწყობის  გეგმების ფარგლებში: </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 xml:space="preserve">მიმდინარეობდა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შემუშავების საპროექტო სამუშაოები.  დასრულდა  ხელშეკრულებით გათვალისწინებული სამივე ეტაპის სამუშაოები (გეგმის  მოსამზადებელი კვლევა, კონცეფცია და გეგმა); </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დასრულდა მცხეთის მუნიციპალიტეტის საგურამოს, გალავნის, ნავდარაანთკარისა და ჯიღაურის ადმინისტრაციული ერთეულების სოფლების და დუშეთის მუნიციპალიტეტის სოფელ ჭოპორტის და სოფელ ახატანის და მათი მიმდებარე ტერიტორიების სივრცითი დაგეგმარების გეგმის შემუშავების საპროექტო მომსახურების სამუშაოების პირველი, მეორე, და მესამე  ეტაპი. მიმდინარეობდა მეოთხე ეტაპის სამუშაოების განხორციელება;</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 xml:space="preserve">მიმდინარეობდა დუშეთის მუნიციპალიტეტის ბაზალეთის ადმინისტრაციული ერთეულის სოფლები და მათი მიმდებარე ტერიტორიების სივრცითი დაგეგმარების გეგმის მეოთხე ეტაპით (გეგმის კონცეფცია) გათვალისწინებული სამუშაოები. დასრულდა პირველი, მეორე და მესამე ეტაპის სამუშაოები (მოსამზადებელი კვლევა; ხედვა, სტრატეგია და სიცოცხლისუნარიანობის შეფასება; კონცეფცია). დამტკიცდა ბაზალეთის ადმინისტრაციული ერთეულის სოფლების სივრცის დაგეგმარების გეგმის კონცეფცია;   </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დასრულდა გორის მუნიციპალიტეტის ატენის ხეობის და მიმდებარე ტერიტორიების სივრცის დაგეგმარების დოკუმენტაციის შემუშავების პირველი ეტაპით (მოსამზადებელი კვლევა), მეორე ეტაპით (ხედვა, სტრატეგია, სიცოცხლისუნარიანობის შეფასება) და მესამე ეტაპით (კონცეფცია) გათვალისწინებული სამუშაოები. მიმდინარეობდა მეოთხე ეტაპის სამუშაოების (გეგმის მომზადება) განხორციელება;</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დასრულდა თიანეთის მუნიციპალიტეტის ჩეკურაანთგორის, სიმონიანთხევის, ხევსურთსოფელის, ღულელების, ნაქალაქარის, დაბა სიონის ადმინისტრაციული ერთეულის სოფლების და მათი მიმდებარე ტერიტორიების სივრცითი დაგეგმარების გეგმის შემუშავების პირველი ეტაპით (მოსამზადებელი კვლევები), მეორე ეტაპით (ხედვა, სტრატეგია, სიცოცხლისუნარიანობის შეფასება) და მესამე ეტაპით (კონცეფცია) გათვალისწინებული სამუშაოები. მიმდინარეობდა მეოთხე ეტაპის სამუშაოების (გეგმის მომზადება) განხორციელება;</w:t>
      </w:r>
    </w:p>
    <w:p w:rsidR="00547564" w:rsidRPr="00B81ABA" w:rsidRDefault="00547564" w:rsidP="0002080A">
      <w:pPr>
        <w:pStyle w:val="ListParagraph"/>
        <w:numPr>
          <w:ilvl w:val="0"/>
          <w:numId w:val="113"/>
        </w:numPr>
        <w:spacing w:after="0" w:line="240" w:lineRule="auto"/>
        <w:jc w:val="both"/>
        <w:rPr>
          <w:rFonts w:ascii="Sylfaen" w:hAnsi="Sylfaen" w:cs="Sylfaen"/>
          <w:lang w:val="ka-GE"/>
        </w:rPr>
      </w:pPr>
      <w:r w:rsidRPr="00B81ABA">
        <w:rPr>
          <w:rFonts w:ascii="Sylfaen" w:hAnsi="Sylfaen" w:cs="Sylfaen"/>
          <w:lang w:val="ka-GE"/>
        </w:rPr>
        <w:t xml:space="preserve">მიმდინარეობდა ბორჯომის მუნიციპალიტეტში დაბა ბაკურიანისა და მიმდებარე დასახლებების გეგმარებითი ერთეულის სივრცის დაგეგმარების გეგმის შემუშავების, ბაკურიანის სარეკრეაციო ტერიტორიისა და დიდი მიტარბის ქალაქთმშენებლობითი </w:t>
      </w:r>
      <w:r w:rsidRPr="00B81ABA">
        <w:rPr>
          <w:rFonts w:ascii="Sylfaen" w:hAnsi="Sylfaen" w:cs="Sylfaen"/>
          <w:lang w:val="ka-GE"/>
        </w:rPr>
        <w:lastRenderedPageBreak/>
        <w:t>გეგმების რევიზიის/შეფასების საპროექტო მომსახურების პირველი ეტაპით გათვალისწინებული (მოსამზადებელი კვლევები) სამუშაოები.</w:t>
      </w:r>
    </w:p>
    <w:p w:rsidR="003C4968" w:rsidRPr="008600C8" w:rsidRDefault="003C4968" w:rsidP="0002080A">
      <w:pPr>
        <w:spacing w:line="240" w:lineRule="auto"/>
        <w:jc w:val="both"/>
        <w:rPr>
          <w:rFonts w:ascii="Sylfaen" w:hAnsi="Sylfaen" w:cs="Sylfaen"/>
          <w:highlight w:val="yellow"/>
          <w:lang w:val="ka-GE"/>
        </w:rPr>
      </w:pPr>
    </w:p>
    <w:p w:rsidR="003C4968" w:rsidRPr="00547564" w:rsidRDefault="003C4968" w:rsidP="0002080A">
      <w:pPr>
        <w:pStyle w:val="Heading2"/>
        <w:spacing w:line="240" w:lineRule="auto"/>
        <w:ind w:left="567" w:hanging="567"/>
        <w:jc w:val="both"/>
        <w:rPr>
          <w:rFonts w:ascii="Sylfaen" w:eastAsia="SimSun" w:hAnsi="Sylfaen" w:cs="Calibri"/>
          <w:color w:val="366091"/>
          <w:sz w:val="22"/>
          <w:szCs w:val="22"/>
        </w:rPr>
      </w:pPr>
      <w:r w:rsidRPr="00547564">
        <w:rPr>
          <w:rFonts w:ascii="Sylfaen" w:eastAsia="SimSun" w:hAnsi="Sylfaen" w:cs="Calibri"/>
          <w:color w:val="366091"/>
          <w:sz w:val="22"/>
          <w:szCs w:val="22"/>
        </w:rPr>
        <w:t>3.12</w:t>
      </w:r>
      <w:r w:rsidRPr="00547564">
        <w:rPr>
          <w:rFonts w:ascii="Sylfaen" w:eastAsia="SimSun" w:hAnsi="Sylfaen" w:cs="Calibri"/>
          <w:color w:val="366091"/>
          <w:sz w:val="22"/>
          <w:szCs w:val="22"/>
          <w:lang w:val="ka-GE"/>
        </w:rPr>
        <w:t xml:space="preserve"> </w:t>
      </w:r>
      <w:r w:rsidRPr="00547564">
        <w:rPr>
          <w:rFonts w:ascii="Sylfaen" w:eastAsia="SimSun" w:hAnsi="Sylfaen" w:cs="Calibri"/>
          <w:color w:val="366091"/>
          <w:sz w:val="22"/>
          <w:szCs w:val="22"/>
        </w:rPr>
        <w:t>კურორტების განვითარების ხელშეწყობა (პროგრამული კოდი 24 2</w:t>
      </w:r>
      <w:r w:rsidRPr="00547564">
        <w:rPr>
          <w:rFonts w:ascii="Sylfaen" w:eastAsia="SimSun" w:hAnsi="Sylfaen" w:cs="Calibri"/>
          <w:color w:val="366091"/>
          <w:sz w:val="22"/>
          <w:szCs w:val="22"/>
          <w:lang w:val="ka-GE"/>
        </w:rPr>
        <w:t>1</w:t>
      </w:r>
      <w:r w:rsidRPr="00547564">
        <w:rPr>
          <w:rFonts w:ascii="Sylfaen" w:eastAsia="SimSun" w:hAnsi="Sylfaen" w:cs="Calibri"/>
          <w:color w:val="366091"/>
          <w:sz w:val="22"/>
          <w:szCs w:val="22"/>
        </w:rPr>
        <w:t>)</w:t>
      </w:r>
    </w:p>
    <w:p w:rsidR="003C4968" w:rsidRPr="00547564" w:rsidRDefault="003C4968" w:rsidP="0002080A">
      <w:pPr>
        <w:spacing w:line="240" w:lineRule="auto"/>
        <w:rPr>
          <w:rFonts w:ascii="Sylfaen" w:hAnsi="Sylfaen"/>
        </w:rPr>
      </w:pPr>
    </w:p>
    <w:p w:rsidR="003C4968" w:rsidRPr="00547564" w:rsidRDefault="003C4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547564">
        <w:rPr>
          <w:rFonts w:ascii="Sylfaen" w:hAnsi="Sylfaen" w:cs="Sylfaen"/>
          <w:bCs/>
        </w:rPr>
        <w:t>პროგრამის განმახორციელებელი:</w:t>
      </w:r>
    </w:p>
    <w:p w:rsidR="003C4968" w:rsidRPr="00547564" w:rsidRDefault="003C4968" w:rsidP="0002080A">
      <w:pPr>
        <w:pStyle w:val="ListParagraph"/>
        <w:numPr>
          <w:ilvl w:val="0"/>
          <w:numId w:val="54"/>
        </w:numPr>
        <w:spacing w:after="0" w:line="240" w:lineRule="auto"/>
        <w:jc w:val="both"/>
        <w:rPr>
          <w:rFonts w:ascii="Sylfaen" w:hAnsi="Sylfaen"/>
          <w:bCs/>
          <w:lang w:val="ka-GE"/>
        </w:rPr>
      </w:pPr>
      <w:r w:rsidRPr="00547564">
        <w:rPr>
          <w:rFonts w:ascii="Sylfaen" w:hAnsi="Sylfaen"/>
          <w:bCs/>
          <w:lang w:val="ka-GE"/>
        </w:rPr>
        <w:t>სსიპ - კურორტების განვითარების სააგენტო</w:t>
      </w:r>
      <w:r w:rsidR="00D16DF2" w:rsidRPr="00547564">
        <w:rPr>
          <w:rFonts w:ascii="Sylfaen" w:hAnsi="Sylfaen"/>
          <w:bCs/>
          <w:lang w:val="ka-GE"/>
        </w:rPr>
        <w:t>;</w:t>
      </w:r>
    </w:p>
    <w:p w:rsidR="003C4968" w:rsidRPr="008600C8" w:rsidRDefault="003C4968" w:rsidP="0002080A">
      <w:pPr>
        <w:spacing w:line="240" w:lineRule="auto"/>
        <w:jc w:val="both"/>
        <w:rPr>
          <w:rFonts w:ascii="Sylfaen" w:hAnsi="Sylfaen"/>
          <w:highlight w:val="yellow"/>
        </w:rPr>
      </w:pP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დაიწყო მუშაობა საქართველოს კურორტებისა და საკურორტო ადგილების დარგის განვითარების 2025-2030 წლების სტრატეგიასა და სამოქმედო გეგმაზე, რომელიც იქნება კურორტებისა და საკურორტო ადგილების განვითარების გზამკვლევი დოკუმენტი;</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ამერიკის შეერთებული შტატების საერთაშორისო განვითარების სააგენტოს (USAID) მხარდაჭერით მიმდინარეობდა მუშაობა „საკურორტო საქმიანობის შესახებ“ კანონის პროექტზე;</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 xml:space="preserve">მომზადდა ,,კურორტების შესახებ“ საქართველოს მთავრობის დადგენილების პროექტი; </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საქართველოს კურორტებისა და საკურორტო ადგილების პოპულარიზაციისა და ცნობადობის ამაღლების მიზნით, იაპონიის საერთაშორისო თანამშრომლობის სააგენტოს (JICA) მხარდაჭერით მომზადდა  საინფორმაციო ბროშურა ქართულ და ინგლისურ ენებზე;</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მსოფლიო ბანკის მხარდაჭერით მომზადდა კლიმატური საკურორტო ადგილების (ფიქალების (ყვარლის მუნიციპალიტეტი) და სამშვილდის (თეთრიწყაროს მუნიციპალიტეტი)) განვითარების მიზანშეწონილობის კვლევა და აგრეთვე, ტურიზმის განვითარების ტენდენციებისა და ინფრასტრუქტურის შეფასების ანალიზი;</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ამერიკის შეერთებული შტატების საერთაშორისო თანამშრომლობის სააგენტოს წარედგინა საპროექტო განაცხადი სააგენტოს ბიზნეს პროცესების სრულყოფისა და ახალი პროცესების შემუშავების შესახებ. მომზადდა პროექტის ტექნიკური დავალება. USAID-ის მხარდაჭერით დაიწყო მუშაობა სააგენტოს ბიზნეს პროცესების სრულყოფისა და ახალი პროცესების შემუშავების პროექტზე;</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ბალნეოლოგიური კურორტების პოპულარიზაციის მიზნით სსიპ - კურორტების განვითარების სააგენტომ ბრიტანულ ტელევიზიასთან „Globetrotter TV“ თანამშრომლობით მოამზადა სატელევიზიო ეპიზოდი „საოცარი სპა ქალაქი” (1 საათზე მეტი ხანგრძლივობით), რომელიც ხელმისაწვდომია Amazon Prime &amp; Sky UK-ს აუდიტორიისთვის;</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დასრულდა არსებული და პოტენციური კურორტებისა და საკურორტო ადგილების ტექნიკურ-ეკონომიკური მიზანშეწონილობის კვლევები შემდეგ ლოკაციებზე: ჩირუხი, ჯინალი, შუამთის ტბები (შუახევის და ხულოს მუნიციპალიტეტი); ღომას მთა (შუახევის და ქედის მუნიციპალიტეტი); ახალჭალა (ცაგერის მუნიციპალიტეტი); ცხრაჯვარი, საწირე (ტყიბულის მუნიციპალიტეტი); გორდი (ხონის მუნიციპალიტეტი); პერევისა (ჭიათურის მუნიციპალიტეტი); დაცული ტერიტორიები: ცისკარა, მთავარანგელოზის მთა (ხელვაჩაურის მუნიციპალიტეტი); კარწახის ტბა, ჭობორეთი (ახალქალაქის მუნიციპალიტეტი); საბადური (მცხეთისა და თიანეთის მუნიციპალიტეტები); ჭიათურის მუნიციპალიტეტის ტურისტულად მიმზიდველი ადგილები;</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მიმდინარეობა მზადება ტექნიკურ-ეკონომიკური კვლევების ჩასატარებლად შემდეგი ლოკაციებისათვის: ხოპისი (ალგეთის წყალსაცავი, თეთრიწყაროს მუნიციპალიტეტი); ჭერემი (გურჯაანის მუნიციპალიტეტი); მრავალძალი (ონის მუნიციპალიტეტი); შხივანა, ბეთლევი, სხარტალი (ონის მუნიციპალიტეტი); მეორე სვირი (ზესტაფონის მუნიციპალიტეტი);</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კურორტ ურაველის განვითარების ტექნიკურ-ეკონომიკური მიზანშეწონილობის კვლევის სარეკომენდაციო დოკუმენტის თანხლებით განხორციელდა შესაბამისი მიწის პრივატიზაცია;</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lastRenderedPageBreak/>
        <w:t>კურორტ მუაშში გაიმართა სამოყვარულო შეჯიბრი „ბიატლონ სვანეთი 2024“. ტურნირში მონაწილეობა მიიღო ვაჟებისა და გოგონების ხუთ სხვადასხვა ასაკობრივ გუნდად დაკომპლექტებულმა 34-მა მოყვარულმა სპორტსმენმა;</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კურორტ წყალტუბოში გაიმართა ევროპის ისტორიულ თერმულ ქალაქთა ასოციაციის (EHTTA) გენერალური ასამბლეა. ღონისძიების ფარგლებში ჩატარდა საერთაშორისო კონფერენცია და ფორუმი თემაზე „ევროპის თერმული კურორტების მემკვიდრეობა და ბალნეოლოგიური ტურიზმი“. მოწვეული სტუმრები გაეცნენ კურორტ წყალტუბოს განვითარების ხედვასა და საინვესტიციო შესაძლებლობებს;</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მონაწილეობა იქნა მიღებული: თურქეთის ქალაქ ერზურუმში ავსტრიის სავაჭრო პალატის მიერ ორგანიზებულ ღონისძიებაში „ავსტრიის მთის ტექნოლოგიის სამიტი 2024 თურქეთი, აზერბაიჯანი, საქართველო“ (AUSTRIAN MOUNTAIN TECHNOLOGY SUMMIT 2024 TÜRKİYE, AZERBAIJAN AND GEORGIA) საქართველოს კურორტებისა და საკურორტო ადგილების განვითარების პოტენციალის, საინვესტიციო პროექტების და განვითარების გეგმების გაცნობის მიზნით; საერთაშორისო ტურისტულ კონფერენციაში „თურქმენეთის ტურიზმის განვითარების ძირითადი მიმართულებები და შესაძლებლობები“, სადაც გაკეთდა მოხსენებები საქართველოს ტურიზმის/კურორტების განვითარების ტენდენციებსა და განათლების სფეროში თანამშრომლობის პერსპექტივების შესახებ;</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 xml:space="preserve">საფრანგეთის სამთო-სათხილამურო კურორტების ინფრასტრუქტურის დათვალიერების/პროდუქტების შესწავლის  მიზნით შედგა ვიზიტი ფრანგულ კურორტებზე („ლეზ არკსა“ და „ლა როსიერში“). გაიმართა კონფერენცია „მთის საერთაშორისო გამოწვევები“ და შეხვედრები მრგვალი მაგიდის ფორმატში, სადაც მიმდინარეობდა მსჯელობა მთის ტურიზმის ინდუსტრიაში ინვესტიციების სტრატეგიებისა და პროექტების შესახებ; </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მონაწილეობა იქნა მიღებული ქ. გრენობლში გამართულ საერთაშორისო გამოფენაში „Mountain Planet”. გამოფენის ფარგლებში დელეგაციის წევრები შეხვდნენ მთის კურორტების განვითარების სფეროში წარმოდგენილ 50-ზე მეტ კომპანიას („Abest Ingénierie“, „Ecosign Mountain Resort Planners Ltd“, „Amazone Adventure – ZipZag Rides“, „Mountain Riders (Association)“, „AFPCNT“, „Citeo“,“ DCSA“ და სხვა);</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სსიპ - კურორტების განვითარების სააგენტოსა და იტალიის ცენტრ „Science Per Aquam“-ს შორის გაფორმდა ურთიერთგაგების მემორანდუმი, რომლის მიზანია ხელი შეუწყოს ველნესის/სამკურნალო სექტორის მრავალმხრივ განვითარებას და აგრეთვე, განსაკუთრებით წყლებისა და საკურორტო სფეროს მეცნიერულ/საგანმანათლებლო და ეკონომიკურ წინსვლას;</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სააგენტოსა და პორტუგალიის ბალნეოლოგიური კურორტის „საო პედრო დო სულის“ თანამშრომლობის ფარგლებში საქართველოს ბალნეოლოგიური კურორტების წარმომადგენლებისთვის პორტუგალიაში ჩატარდა სასწავლო პროგრამა თემაზე „Thermal Spa and Health Management Course”. სასწავლო ვიზიტის ფარგლებში პროგრამის მონაწილეები გაეცნენ თერმული სპა ცენტრის ფუნქციებს, თერმული წყლების მოხმარების სტანდარტებს, რეგულაციებს, თერაპიულ მეთოდებს, შეთავაზებულ პროდუქტებსა და მომსახურებებს;</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t>სააგენტოსა და კურორტ „GRAND MASSIF DOMAINES SKIABLES“-სა (GMDS) შორის ურთიერთთანამშრომლობის შესახებ გაფორმებული მემორანდუმის ფარგლებში განხორციელდა ვიზიტი საფრანგეთში. გაიმართა სამუშაო შეხვედრები GRAND MASSIF-ის მართვაში არსებულ კურორტებზე (Flaine, Les Carroz, Morillon, Samoëns and Sixt Fer à Cheval), სადაც თანამშრომლები გაეცნენ კურორტების ინფრასტრუქტურას, კურორტების მართვის/დაგეგმვის და სივრცითი მოწყობის გამოცდილებას, კურორტებზე ბიომრავალფეროვნების დაცვასთან დაკავშირებულ რეგულაციებს, პოლიტიკას და აგრეთვე, თანამედროვე ციფრულ/დივერსიფიცირებულ და ოთხსეზონურ პროდუქტებს;</w:t>
      </w:r>
    </w:p>
    <w:p w:rsidR="00547564" w:rsidRPr="00B81ABA" w:rsidRDefault="00547564" w:rsidP="0002080A">
      <w:pPr>
        <w:numPr>
          <w:ilvl w:val="0"/>
          <w:numId w:val="84"/>
        </w:numPr>
        <w:spacing w:after="0" w:line="240" w:lineRule="auto"/>
        <w:ind w:left="0"/>
        <w:jc w:val="both"/>
        <w:rPr>
          <w:rFonts w:ascii="Sylfaen" w:hAnsi="Sylfaen" w:cs="Sylfaen"/>
          <w:lang w:val="ka-GE"/>
        </w:rPr>
      </w:pPr>
      <w:r w:rsidRPr="00B81ABA">
        <w:rPr>
          <w:rFonts w:ascii="Sylfaen" w:hAnsi="Sylfaen" w:cs="Sylfaen"/>
          <w:lang w:val="ka-GE"/>
        </w:rPr>
        <w:lastRenderedPageBreak/>
        <w:t>ევროპის ისტორიულ თერმულ ქალაქთა ასოციაციის წევრების გადაწყვეტილებით სსიპ - კურორტების განვითარების სააგენტო გახდა EHTTA-ს წევრი, რომელიც  არის ევროპის საბჭოს სერტიფიცირებული ასოციაცია და UNWTO-ს აფილირებული წევრი და მიზნად ისახავს ევროპის მასშტაბით თერმული და კულტურული მემკვიდრეობის წახალისებას, დაცვასა და გაძლიერებას.</w:t>
      </w:r>
    </w:p>
    <w:p w:rsidR="009648AC" w:rsidRPr="008600C8" w:rsidRDefault="009648AC" w:rsidP="0002080A">
      <w:pPr>
        <w:spacing w:line="240" w:lineRule="auto"/>
        <w:jc w:val="both"/>
        <w:rPr>
          <w:rFonts w:ascii="Sylfaen" w:hAnsi="Sylfaen"/>
          <w:highlight w:val="yellow"/>
          <w:lang w:val="ka-GE"/>
        </w:rPr>
      </w:pPr>
    </w:p>
    <w:p w:rsidR="00F6450C" w:rsidRPr="00547564" w:rsidRDefault="00F6450C" w:rsidP="0002080A">
      <w:pPr>
        <w:pStyle w:val="Heading2"/>
        <w:spacing w:line="240" w:lineRule="auto"/>
        <w:ind w:left="567" w:hanging="567"/>
        <w:jc w:val="both"/>
        <w:rPr>
          <w:rFonts w:ascii="Sylfaen" w:eastAsia="SimSun" w:hAnsi="Sylfaen" w:cs="Calibri"/>
          <w:color w:val="366091"/>
          <w:sz w:val="22"/>
          <w:szCs w:val="22"/>
        </w:rPr>
      </w:pPr>
      <w:r w:rsidRPr="00547564">
        <w:rPr>
          <w:rFonts w:ascii="Sylfaen" w:eastAsia="SimSun" w:hAnsi="Sylfaen" w:cs="Calibri"/>
          <w:color w:val="366091"/>
          <w:sz w:val="22"/>
          <w:szCs w:val="22"/>
          <w:lang w:val="ka-GE"/>
        </w:rPr>
        <w:t>3</w:t>
      </w:r>
      <w:r w:rsidRPr="00547564">
        <w:rPr>
          <w:rFonts w:ascii="Sylfaen" w:eastAsia="SimSun" w:hAnsi="Sylfaen" w:cs="Calibri"/>
          <w:color w:val="366091"/>
          <w:sz w:val="22"/>
          <w:szCs w:val="22"/>
        </w:rPr>
        <w:t>.</w:t>
      </w:r>
      <w:r w:rsidR="003C4968" w:rsidRPr="00547564">
        <w:rPr>
          <w:rFonts w:ascii="Sylfaen" w:eastAsia="SimSun" w:hAnsi="Sylfaen" w:cs="Calibri"/>
          <w:color w:val="366091"/>
          <w:sz w:val="22"/>
          <w:szCs w:val="22"/>
          <w:lang w:val="ka-GE"/>
        </w:rPr>
        <w:t>13</w:t>
      </w:r>
      <w:r w:rsidRPr="00547564">
        <w:rPr>
          <w:rFonts w:ascii="Sylfaen" w:eastAsia="SimSun" w:hAnsi="Sylfaen" w:cs="Calibri"/>
          <w:color w:val="366091"/>
          <w:sz w:val="22"/>
          <w:szCs w:val="22"/>
        </w:rPr>
        <w:t xml:space="preserve"> ვარდნილისა და ენგურის ჰიდროელექტროსადგურების რეაბილიტაციის პროექტი (EU</w:t>
      </w:r>
      <w:r w:rsidR="003C4968" w:rsidRPr="00547564">
        <w:rPr>
          <w:rFonts w:ascii="Sylfaen" w:eastAsia="SimSun" w:hAnsi="Sylfaen" w:cs="Calibri"/>
          <w:color w:val="366091"/>
          <w:sz w:val="22"/>
          <w:szCs w:val="22"/>
          <w:lang w:val="ka-GE"/>
        </w:rPr>
        <w:t>,</w:t>
      </w:r>
      <w:r w:rsidR="003C4968" w:rsidRPr="00547564">
        <w:rPr>
          <w:rFonts w:ascii="Sylfaen" w:eastAsia="SimSun" w:hAnsi="Sylfaen" w:cs="Calibri"/>
          <w:color w:val="366091"/>
          <w:sz w:val="22"/>
          <w:szCs w:val="22"/>
        </w:rPr>
        <w:t xml:space="preserve"> EBRD, EIB</w:t>
      </w:r>
      <w:r w:rsidRPr="00547564">
        <w:rPr>
          <w:rFonts w:ascii="Sylfaen" w:eastAsia="SimSun" w:hAnsi="Sylfaen" w:cs="Calibri"/>
          <w:color w:val="366091"/>
          <w:sz w:val="22"/>
          <w:szCs w:val="22"/>
        </w:rPr>
        <w:t>) (პროგრამული კოდი 24 19)</w:t>
      </w:r>
    </w:p>
    <w:p w:rsidR="00F6450C" w:rsidRPr="00547564" w:rsidRDefault="00F6450C" w:rsidP="0002080A">
      <w:pPr>
        <w:spacing w:line="240" w:lineRule="auto"/>
        <w:rPr>
          <w:rFonts w:ascii="Sylfaen" w:hAnsi="Sylfaen"/>
        </w:rPr>
      </w:pPr>
    </w:p>
    <w:p w:rsidR="00F6450C" w:rsidRPr="00547564" w:rsidRDefault="00F6450C" w:rsidP="0002080A">
      <w:pPr>
        <w:pStyle w:val="ListParagraph"/>
        <w:spacing w:after="0" w:line="240" w:lineRule="auto"/>
        <w:ind w:left="0"/>
        <w:rPr>
          <w:rFonts w:ascii="Sylfaen" w:hAnsi="Sylfaen"/>
          <w:bCs/>
          <w:lang w:val="ka-GE"/>
        </w:rPr>
      </w:pPr>
      <w:r w:rsidRPr="00547564">
        <w:rPr>
          <w:rFonts w:ascii="Sylfaen" w:hAnsi="Sylfaen"/>
          <w:bCs/>
          <w:lang w:val="ka-GE"/>
        </w:rPr>
        <w:t xml:space="preserve">პროგრამის განმახორციელებელი: </w:t>
      </w:r>
    </w:p>
    <w:p w:rsidR="00F6450C" w:rsidRPr="00547564" w:rsidRDefault="00F6450C" w:rsidP="0002080A">
      <w:pPr>
        <w:pStyle w:val="ListParagraph"/>
        <w:numPr>
          <w:ilvl w:val="0"/>
          <w:numId w:val="51"/>
        </w:numPr>
        <w:spacing w:after="0" w:line="240" w:lineRule="auto"/>
        <w:jc w:val="both"/>
        <w:rPr>
          <w:rFonts w:ascii="Sylfaen" w:hAnsi="Sylfaen"/>
          <w:bCs/>
          <w:lang w:val="ka-GE"/>
        </w:rPr>
      </w:pPr>
      <w:r w:rsidRPr="00547564">
        <w:rPr>
          <w:rFonts w:ascii="Sylfaen" w:hAnsi="Sylfaen"/>
          <w:bCs/>
          <w:lang w:val="ka-GE"/>
        </w:rPr>
        <w:t>საქართველოს ეკონომიკისა და მდგრადი განვითარების სამინისტრო</w:t>
      </w:r>
      <w:r w:rsidR="00D16DF2" w:rsidRPr="00547564">
        <w:rPr>
          <w:rFonts w:ascii="Sylfaen" w:hAnsi="Sylfaen"/>
          <w:bCs/>
          <w:lang w:val="ka-GE"/>
        </w:rPr>
        <w:t>;</w:t>
      </w:r>
    </w:p>
    <w:p w:rsidR="003C4968" w:rsidRPr="00547564" w:rsidRDefault="003C4968" w:rsidP="0002080A">
      <w:pPr>
        <w:spacing w:after="0" w:line="240" w:lineRule="auto"/>
        <w:jc w:val="both"/>
        <w:rPr>
          <w:rFonts w:ascii="Sylfaen" w:hAnsi="Sylfaen"/>
          <w:bCs/>
          <w:lang w:val="ka-GE"/>
        </w:rPr>
      </w:pPr>
    </w:p>
    <w:p w:rsidR="009648AC" w:rsidRPr="00547564" w:rsidRDefault="009648AC" w:rsidP="0002080A">
      <w:pPr>
        <w:numPr>
          <w:ilvl w:val="0"/>
          <w:numId w:val="84"/>
        </w:numPr>
        <w:spacing w:after="0" w:line="240" w:lineRule="auto"/>
        <w:ind w:left="0"/>
        <w:jc w:val="both"/>
        <w:rPr>
          <w:rFonts w:ascii="Sylfaen" w:hAnsi="Sylfaen" w:cs="Sylfaen"/>
          <w:lang w:val="ka-GE"/>
        </w:rPr>
      </w:pPr>
      <w:r w:rsidRPr="00547564">
        <w:rPr>
          <w:rFonts w:ascii="Sylfaen" w:hAnsi="Sylfaen" w:cs="Sylfaen"/>
          <w:lang w:val="ka-GE"/>
        </w:rPr>
        <w:t>დაწყებულია ღია სერთაშორისო ტენდერი ჩასატარებელი სამუშაოების დეტალური პროექტირებისა და საინჟინრო ზედამხედველობის ჯგუფის შესარჩევად.</w:t>
      </w:r>
    </w:p>
    <w:p w:rsidR="009648AC" w:rsidRPr="008600C8" w:rsidRDefault="009648AC" w:rsidP="0002080A">
      <w:pPr>
        <w:spacing w:after="0" w:line="240" w:lineRule="auto"/>
        <w:jc w:val="both"/>
        <w:rPr>
          <w:rFonts w:ascii="Sylfaen" w:hAnsi="Sylfaen"/>
          <w:bCs/>
          <w:highlight w:val="yellow"/>
          <w:lang w:val="ka-GE"/>
        </w:rPr>
      </w:pPr>
    </w:p>
    <w:p w:rsidR="003C4968" w:rsidRPr="008600C8" w:rsidRDefault="003C4968" w:rsidP="0002080A">
      <w:pPr>
        <w:spacing w:after="0" w:line="240" w:lineRule="auto"/>
        <w:jc w:val="both"/>
        <w:rPr>
          <w:rFonts w:ascii="Sylfaen" w:hAnsi="Sylfaen"/>
          <w:bCs/>
          <w:highlight w:val="yellow"/>
          <w:lang w:val="ka-GE"/>
        </w:rPr>
      </w:pPr>
    </w:p>
    <w:p w:rsidR="00480958" w:rsidRPr="00236B54" w:rsidRDefault="00480958" w:rsidP="0002080A">
      <w:pPr>
        <w:pStyle w:val="Heading2"/>
        <w:spacing w:line="240" w:lineRule="auto"/>
        <w:ind w:left="567" w:hanging="567"/>
        <w:jc w:val="both"/>
        <w:rPr>
          <w:rFonts w:ascii="Sylfaen" w:eastAsia="SimSun" w:hAnsi="Sylfaen" w:cs="Calibri"/>
          <w:color w:val="366091"/>
          <w:sz w:val="22"/>
          <w:szCs w:val="22"/>
        </w:rPr>
      </w:pPr>
      <w:r w:rsidRPr="00236B54">
        <w:rPr>
          <w:rFonts w:ascii="Sylfaen" w:eastAsia="SimSun" w:hAnsi="Sylfaen" w:cs="Calibri"/>
          <w:color w:val="366091"/>
          <w:sz w:val="22"/>
          <w:szCs w:val="22"/>
        </w:rPr>
        <w:t xml:space="preserve">3.15 საცხოვრებლად ვარგისი ქალაქების საინვესტიციო პროგრამა − სივრცითი და ქალაქთმშენებლობითი განვითარების სააგენტოს კომპონენტი (ADB) (პროგრამული კოდი </w:t>
      </w:r>
      <w:r w:rsidRPr="00236B54">
        <w:rPr>
          <w:rFonts w:ascii="Sylfaen" w:eastAsia="SimSun" w:hAnsi="Sylfaen" w:cs="Calibri"/>
          <w:color w:val="366091"/>
          <w:sz w:val="22"/>
          <w:szCs w:val="22"/>
          <w:lang w:val="ka-GE"/>
        </w:rPr>
        <w:t>24 12</w:t>
      </w:r>
      <w:r w:rsidRPr="00236B54">
        <w:rPr>
          <w:rFonts w:ascii="Sylfaen" w:eastAsia="SimSun" w:hAnsi="Sylfaen" w:cs="Calibri"/>
          <w:color w:val="366091"/>
          <w:sz w:val="22"/>
          <w:szCs w:val="22"/>
        </w:rPr>
        <w:t>)</w:t>
      </w:r>
    </w:p>
    <w:p w:rsidR="00F6450C" w:rsidRPr="00236B54" w:rsidRDefault="00F6450C" w:rsidP="0002080A">
      <w:pPr>
        <w:pStyle w:val="ListParagraph"/>
        <w:spacing w:after="0" w:line="240" w:lineRule="auto"/>
        <w:ind w:left="360"/>
        <w:jc w:val="both"/>
        <w:rPr>
          <w:rFonts w:ascii="Sylfaen" w:eastAsiaTheme="minorEastAsia" w:hAnsi="Sylfaen" w:cs="Sylfaen"/>
          <w:bCs/>
          <w:shd w:val="clear" w:color="auto" w:fill="FFFFFF"/>
          <w:lang w:val="ka-GE"/>
        </w:rPr>
      </w:pPr>
    </w:p>
    <w:p w:rsidR="00480958" w:rsidRPr="00236B54" w:rsidRDefault="0048095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36B54">
        <w:rPr>
          <w:rFonts w:ascii="Sylfaen" w:hAnsi="Sylfaen" w:cs="Sylfaen"/>
          <w:bCs/>
        </w:rPr>
        <w:t>პროგრამის განმახორციელებელი:</w:t>
      </w:r>
    </w:p>
    <w:p w:rsidR="00480958" w:rsidRPr="00236B54" w:rsidRDefault="00480958" w:rsidP="0002080A">
      <w:pPr>
        <w:pStyle w:val="ListParagraph"/>
        <w:numPr>
          <w:ilvl w:val="0"/>
          <w:numId w:val="4"/>
        </w:numPr>
        <w:spacing w:after="0" w:line="240" w:lineRule="auto"/>
        <w:ind w:right="51"/>
        <w:jc w:val="both"/>
        <w:rPr>
          <w:rFonts w:ascii="Sylfaen" w:hAnsi="Sylfaen"/>
          <w:bCs/>
        </w:rPr>
      </w:pPr>
      <w:r w:rsidRPr="00236B54">
        <w:rPr>
          <w:rFonts w:ascii="Sylfaen" w:hAnsi="Sylfaen"/>
          <w:bCs/>
        </w:rPr>
        <w:t>სსიპ - სივრცითი და ქალაქთმშენებლობითი განვითარების სააგენტო</w:t>
      </w:r>
      <w:r w:rsidR="00D16DF2" w:rsidRPr="00236B54">
        <w:rPr>
          <w:rFonts w:ascii="Sylfaen" w:hAnsi="Sylfaen"/>
          <w:bCs/>
          <w:lang w:val="ka-GE"/>
        </w:rPr>
        <w:t>;</w:t>
      </w:r>
      <w:r w:rsidRPr="00236B54">
        <w:rPr>
          <w:rFonts w:ascii="Sylfaen" w:hAnsi="Sylfaen"/>
          <w:bCs/>
        </w:rPr>
        <w:t xml:space="preserve"> </w:t>
      </w:r>
    </w:p>
    <w:p w:rsidR="00480958" w:rsidRPr="008600C8" w:rsidRDefault="00480958" w:rsidP="0002080A">
      <w:pPr>
        <w:pStyle w:val="ListParagraph"/>
        <w:spacing w:after="0" w:line="240" w:lineRule="auto"/>
        <w:ind w:left="360"/>
        <w:jc w:val="both"/>
        <w:rPr>
          <w:rFonts w:ascii="Sylfaen" w:eastAsiaTheme="minorEastAsia" w:hAnsi="Sylfaen" w:cs="Sylfaen"/>
          <w:bCs/>
          <w:highlight w:val="yellow"/>
          <w:shd w:val="clear" w:color="auto" w:fill="FFFFFF"/>
          <w:lang w:val="ka-GE"/>
        </w:rPr>
      </w:pPr>
    </w:p>
    <w:p w:rsidR="00236B54" w:rsidRPr="00236B54" w:rsidRDefault="00236B5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ფასანაურის, ბარისახოსა და როშკას განაშენიანების გეგმების შედგენის მიზნით განხორციელდა ტექნიკური და ფინანსური წინადადებების შეფასება;</w:t>
      </w:r>
    </w:p>
    <w:p w:rsidR="00236B54" w:rsidRPr="00236B54" w:rsidRDefault="00236B5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საქართველოს სანაპირო ზონის სივრცითი განვითარების გეგმის შედგენის მიზნით მომზადდა ტექნიკური დავალება, შედგა მოკლე სია, განხორციელდა ტექნიკური და ფინანსური წინადადებების შეფასება;</w:t>
      </w:r>
    </w:p>
    <w:p w:rsidR="00236B54" w:rsidRPr="00236B54" w:rsidRDefault="00236B5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ეროვნული სივრცითი გეგმის კონცეფციის შედგენის მიზნით მომზადდა ტექნიკური დავალება და მიმდინარეობდა მოკლე სიის შედგენა;</w:t>
      </w:r>
    </w:p>
    <w:p w:rsidR="00236B54" w:rsidRPr="00236B54" w:rsidRDefault="00236B5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რაჭა-სვანეთის სივრცითი და განაშენიანების გეგმების შედგენის მიზნით მომზადდა ტექნიკური დავალება, შედგა მოკლე სია, განხორციელდა ტექნიკური და ფინანსური წინადადებების შეფასება;</w:t>
      </w:r>
    </w:p>
    <w:p w:rsidR="00236B54" w:rsidRPr="00236B54" w:rsidRDefault="00236B5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მუხრანის ველის სივრცითი განვითარების გეგმის შედგენის მიზნით მომზადდა ტექნიკური დავალება, შედგა მოკლე სია, განხორციელდა ტექნიკური და ფინანსური წინადადებების შეფასება;</w:t>
      </w:r>
    </w:p>
    <w:p w:rsidR="00236B54" w:rsidRPr="00236B54" w:rsidRDefault="00236B5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 xml:space="preserve">ახალციხისა და ოზურგეთის გენერალური გეგმების შედგენის მიზნით მომზადდა ტექნიკური დავალება. </w:t>
      </w:r>
    </w:p>
    <w:p w:rsidR="00D16DF2" w:rsidRPr="008600C8" w:rsidRDefault="00D16DF2" w:rsidP="0002080A">
      <w:pPr>
        <w:pStyle w:val="ListParagraph"/>
        <w:spacing w:after="0" w:line="240" w:lineRule="auto"/>
        <w:ind w:left="360"/>
        <w:jc w:val="both"/>
        <w:rPr>
          <w:rFonts w:ascii="Sylfaen" w:eastAsiaTheme="minorEastAsia" w:hAnsi="Sylfaen" w:cs="Sylfaen"/>
          <w:bCs/>
          <w:highlight w:val="yellow"/>
          <w:shd w:val="clear" w:color="auto" w:fill="FFFFFF"/>
          <w:lang w:val="ka-GE"/>
        </w:rPr>
      </w:pPr>
    </w:p>
    <w:p w:rsidR="00311CE4" w:rsidRPr="008600C8" w:rsidRDefault="00311CE4" w:rsidP="0002080A">
      <w:pPr>
        <w:pStyle w:val="ListParagraph"/>
        <w:spacing w:after="0" w:line="240" w:lineRule="auto"/>
        <w:ind w:left="360"/>
        <w:jc w:val="both"/>
        <w:rPr>
          <w:rFonts w:ascii="Sylfaen" w:eastAsiaTheme="minorEastAsia" w:hAnsi="Sylfaen" w:cs="Sylfaen"/>
          <w:bCs/>
          <w:highlight w:val="yellow"/>
          <w:shd w:val="clear" w:color="auto" w:fill="FFFFFF"/>
          <w:lang w:val="ka-GE"/>
        </w:rPr>
      </w:pPr>
    </w:p>
    <w:p w:rsidR="00480958" w:rsidRPr="00800236" w:rsidRDefault="00480958" w:rsidP="0002080A">
      <w:pPr>
        <w:pStyle w:val="Heading2"/>
        <w:spacing w:line="240" w:lineRule="auto"/>
        <w:jc w:val="both"/>
        <w:rPr>
          <w:rFonts w:ascii="Sylfaen" w:hAnsi="Sylfaen"/>
          <w:sz w:val="22"/>
          <w:szCs w:val="22"/>
        </w:rPr>
      </w:pPr>
      <w:r w:rsidRPr="00800236">
        <w:rPr>
          <w:rFonts w:ascii="Sylfaen" w:hAnsi="Sylfaen"/>
          <w:sz w:val="22"/>
          <w:szCs w:val="22"/>
        </w:rPr>
        <w:t>3.</w:t>
      </w:r>
      <w:r w:rsidRPr="00800236">
        <w:rPr>
          <w:rFonts w:ascii="Sylfaen" w:hAnsi="Sylfaen"/>
          <w:sz w:val="22"/>
          <w:szCs w:val="22"/>
          <w:lang w:val="ka-GE"/>
        </w:rPr>
        <w:t xml:space="preserve">16 </w:t>
      </w:r>
      <w:r w:rsidRPr="00800236">
        <w:rPr>
          <w:rFonts w:ascii="Sylfaen" w:hAnsi="Sylfaen"/>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p w:rsidR="00480958" w:rsidRPr="00800236" w:rsidRDefault="00480958" w:rsidP="0002080A">
      <w:pPr>
        <w:spacing w:after="0" w:line="240" w:lineRule="auto"/>
        <w:jc w:val="both"/>
        <w:rPr>
          <w:rFonts w:ascii="Sylfaen" w:hAnsi="Sylfaen"/>
        </w:rPr>
      </w:pPr>
    </w:p>
    <w:p w:rsidR="00480958" w:rsidRPr="00800236" w:rsidRDefault="00480958" w:rsidP="0002080A">
      <w:pPr>
        <w:spacing w:after="0" w:line="240" w:lineRule="auto"/>
        <w:jc w:val="both"/>
        <w:rPr>
          <w:rFonts w:ascii="Sylfaen" w:hAnsi="Sylfaen"/>
        </w:rPr>
      </w:pPr>
      <w:r w:rsidRPr="00800236">
        <w:rPr>
          <w:rFonts w:ascii="Sylfaen" w:hAnsi="Sylfaen"/>
        </w:rPr>
        <w:t>პროგრამის განმახორციელებელი:</w:t>
      </w:r>
    </w:p>
    <w:p w:rsidR="00480958" w:rsidRPr="00800236" w:rsidRDefault="00480958" w:rsidP="0002080A">
      <w:pPr>
        <w:pStyle w:val="ListParagraph"/>
        <w:numPr>
          <w:ilvl w:val="0"/>
          <w:numId w:val="4"/>
        </w:numPr>
        <w:spacing w:after="3" w:line="240" w:lineRule="auto"/>
        <w:ind w:right="51"/>
        <w:jc w:val="both"/>
        <w:rPr>
          <w:rFonts w:ascii="Sylfaen" w:hAnsi="Sylfaen"/>
          <w:bCs/>
        </w:rPr>
      </w:pPr>
      <w:r w:rsidRPr="00800236">
        <w:rPr>
          <w:rFonts w:ascii="Sylfaen" w:hAnsi="Sylfaen"/>
          <w:bCs/>
        </w:rPr>
        <w:t>საქართველოს ეკონომიკისა და მდგრადი განვითარების სამინისტრო</w:t>
      </w:r>
    </w:p>
    <w:p w:rsidR="00480958" w:rsidRPr="008600C8" w:rsidRDefault="00480958" w:rsidP="0002080A">
      <w:pPr>
        <w:pStyle w:val="ListParagraph"/>
        <w:spacing w:after="3" w:line="240" w:lineRule="auto"/>
        <w:ind w:right="51"/>
        <w:jc w:val="both"/>
        <w:rPr>
          <w:rFonts w:ascii="Sylfaen" w:hAnsi="Sylfaen"/>
          <w:bCs/>
          <w:highlight w:val="yellow"/>
        </w:rPr>
      </w:pPr>
    </w:p>
    <w:p w:rsidR="00800236" w:rsidRPr="00800236" w:rsidRDefault="00800236"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00236">
        <w:rPr>
          <w:rFonts w:ascii="Sylfaen" w:eastAsiaTheme="minorEastAsia" w:hAnsi="Sylfaen" w:cs="Sylfaen"/>
          <w:bCs/>
          <w:color w:val="000000"/>
          <w:shd w:val="clear" w:color="auto" w:fill="FFFFFF"/>
          <w:lang w:val="ka-GE"/>
        </w:rPr>
        <w:t>ანაზღაურებულ იქნა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2023 წლის დეკემბრიდან 2024 წლის აგვისტოს ჩათვლით მოხმარებული 1 310.0 ათასი კვტ/სთ ელექტროენერგიის ღირებულება 371.5 ათასი ლარის ოდენობით.</w:t>
      </w:r>
    </w:p>
    <w:p w:rsidR="00514773" w:rsidRPr="008600C8" w:rsidRDefault="00514773" w:rsidP="0002080A">
      <w:pPr>
        <w:pStyle w:val="ListParagraph"/>
        <w:spacing w:after="3" w:line="240" w:lineRule="auto"/>
        <w:ind w:right="51"/>
        <w:jc w:val="both"/>
        <w:rPr>
          <w:rFonts w:ascii="Sylfaen" w:hAnsi="Sylfaen"/>
          <w:bCs/>
          <w:highlight w:val="yellow"/>
        </w:rPr>
      </w:pPr>
    </w:p>
    <w:p w:rsidR="00480958" w:rsidRPr="00800236" w:rsidRDefault="00480958" w:rsidP="0002080A">
      <w:pPr>
        <w:pStyle w:val="Heading2"/>
        <w:spacing w:line="240" w:lineRule="auto"/>
        <w:ind w:left="567" w:hanging="567"/>
        <w:jc w:val="both"/>
        <w:rPr>
          <w:rFonts w:ascii="Sylfaen" w:eastAsia="SimSun" w:hAnsi="Sylfaen" w:cs="Calibri"/>
          <w:color w:val="366091"/>
          <w:sz w:val="22"/>
          <w:szCs w:val="22"/>
        </w:rPr>
      </w:pPr>
      <w:r w:rsidRPr="00800236">
        <w:rPr>
          <w:rFonts w:ascii="Sylfaen" w:eastAsia="SimSun" w:hAnsi="Sylfaen" w:cs="Calibri"/>
          <w:color w:val="366091"/>
          <w:sz w:val="22"/>
          <w:szCs w:val="22"/>
        </w:rPr>
        <w:t>3.1</w:t>
      </w:r>
      <w:r w:rsidRPr="00800236">
        <w:rPr>
          <w:rFonts w:ascii="Sylfaen" w:eastAsia="SimSun" w:hAnsi="Sylfaen" w:cs="Calibri"/>
          <w:color w:val="366091"/>
          <w:sz w:val="22"/>
          <w:szCs w:val="22"/>
          <w:lang w:val="ka-GE"/>
        </w:rPr>
        <w:t>7</w:t>
      </w:r>
      <w:r w:rsidRPr="00800236">
        <w:rPr>
          <w:rFonts w:ascii="Sylfaen" w:eastAsia="SimSun" w:hAnsi="Sylfaen" w:cs="Calibri"/>
          <w:color w:val="366091"/>
          <w:sz w:val="22"/>
          <w:szCs w:val="22"/>
        </w:rPr>
        <w:t xml:space="preserve"> ანაკლიის ღრმაწყლოვანი ნავსადგურის განვითარება (პროგრამული კოდი 24 17)</w:t>
      </w:r>
    </w:p>
    <w:p w:rsidR="00480958" w:rsidRPr="00800236" w:rsidRDefault="00480958" w:rsidP="0002080A">
      <w:pPr>
        <w:spacing w:line="240" w:lineRule="auto"/>
        <w:rPr>
          <w:rFonts w:ascii="Sylfaen" w:hAnsi="Sylfaen"/>
          <w:lang w:val="ka-GE"/>
        </w:rPr>
      </w:pPr>
    </w:p>
    <w:p w:rsidR="00480958" w:rsidRPr="00800236" w:rsidRDefault="00480958" w:rsidP="0002080A">
      <w:pPr>
        <w:pStyle w:val="ListParagraph"/>
        <w:spacing w:after="0" w:line="240" w:lineRule="auto"/>
        <w:ind w:left="0"/>
        <w:rPr>
          <w:rFonts w:ascii="Sylfaen" w:hAnsi="Sylfaen"/>
          <w:bCs/>
          <w:lang w:val="ka-GE"/>
        </w:rPr>
      </w:pPr>
      <w:r w:rsidRPr="00800236">
        <w:rPr>
          <w:rFonts w:ascii="Sylfaen" w:hAnsi="Sylfaen"/>
          <w:bCs/>
          <w:lang w:val="ka-GE"/>
        </w:rPr>
        <w:t xml:space="preserve">პროგრამის განმახორციელებელი: </w:t>
      </w:r>
    </w:p>
    <w:p w:rsidR="00480958" w:rsidRPr="00800236" w:rsidRDefault="00480958" w:rsidP="0002080A">
      <w:pPr>
        <w:pStyle w:val="ListParagraph"/>
        <w:numPr>
          <w:ilvl w:val="0"/>
          <w:numId w:val="52"/>
        </w:numPr>
        <w:spacing w:after="0" w:line="240" w:lineRule="auto"/>
        <w:rPr>
          <w:rFonts w:ascii="Sylfaen" w:hAnsi="Sylfaen"/>
          <w:bCs/>
          <w:lang w:val="ka-GE"/>
        </w:rPr>
      </w:pPr>
      <w:r w:rsidRPr="00800236">
        <w:rPr>
          <w:rFonts w:ascii="Sylfaen" w:hAnsi="Sylfaen"/>
          <w:bCs/>
          <w:lang w:val="ka-GE"/>
        </w:rPr>
        <w:t>სსიპ - ანაკლიის ღრმაწყლოვანი ნავსადგურის განვითარების სააგენტო</w:t>
      </w:r>
      <w:r w:rsidR="00D16DF2" w:rsidRPr="00800236">
        <w:rPr>
          <w:rFonts w:ascii="Sylfaen" w:hAnsi="Sylfaen"/>
          <w:bCs/>
          <w:lang w:val="ka-GE"/>
        </w:rPr>
        <w:t>;</w:t>
      </w:r>
    </w:p>
    <w:p w:rsidR="00480958" w:rsidRPr="008600C8" w:rsidRDefault="00480958" w:rsidP="0002080A">
      <w:pPr>
        <w:spacing w:after="0" w:line="240" w:lineRule="auto"/>
        <w:jc w:val="both"/>
        <w:rPr>
          <w:rFonts w:ascii="Sylfaen" w:hAnsi="Sylfaen" w:cs="Sylfaen"/>
          <w:highlight w:val="yellow"/>
          <w:lang w:val="ka-GE"/>
        </w:rPr>
      </w:pPr>
      <w:r w:rsidRPr="008600C8">
        <w:rPr>
          <w:rFonts w:ascii="Sylfaen" w:hAnsi="Sylfaen" w:cs="Sylfaen"/>
          <w:highlight w:val="yellow"/>
          <w:lang w:val="ka-GE"/>
        </w:rPr>
        <w:t xml:space="preserve"> </w:t>
      </w:r>
    </w:p>
    <w:p w:rsidR="00800236" w:rsidRPr="00B81ABA" w:rsidRDefault="00800236"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B81ABA">
        <w:rPr>
          <w:rFonts w:ascii="Sylfaen" w:eastAsiaTheme="minorEastAsia" w:hAnsi="Sylfaen" w:cs="Sylfaen"/>
          <w:bCs/>
          <w:color w:val="000000"/>
          <w:shd w:val="clear" w:color="auto" w:fill="FFFFFF"/>
          <w:lang w:val="ka-GE"/>
        </w:rPr>
        <w:t>2023 წლის ბოლოს შერჩეულ პოტენციურ ინვესტორობის 2 კვალიფიციურ კანდიდატს სააგენტომ დაუგზავნა მოთხოვნა წინადადებათა წარმოდგენაზე - RFP. საანგარიშო პერიოდში მიმდინარეობდა ინტენსიური კომუნიკაცია აღნიშნულ კანდიდატებთან და მათ მიერ გამოგზავნილ ტექნიკურ, კომერციულ და სამართლებრივ საკითხებზე/შეკითხვებზე პოზიციების მომზადება;</w:t>
      </w:r>
    </w:p>
    <w:p w:rsidR="00800236" w:rsidRPr="00800236" w:rsidRDefault="00800236"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B81ABA">
        <w:rPr>
          <w:rFonts w:ascii="Sylfaen" w:eastAsiaTheme="minorEastAsia" w:hAnsi="Sylfaen" w:cs="Sylfaen"/>
          <w:bCs/>
          <w:color w:val="000000"/>
          <w:shd w:val="clear" w:color="auto" w:fill="FFFFFF"/>
          <w:lang w:val="ka-GE"/>
        </w:rPr>
        <w:t>ჩინურ-სინგაპურულმა კონსორციუმმა დადგენილ ვადაში წარმოადგინა წინადადება. წარმოდგენილი დოკუმენტაცია განხილულ იქნა სააგენტოსა და დაქირავებული კონსულტანტების მიერ, რომლის შედეგადაც გამოიკვეთა საკითხები, რომლებიც საჭიროებდა დამატებით დაზუსტებებს. აღნიშნულიდან გამომდინარე, რიგ საკითხებზე მოთხოვნილ იქნა განმარტებები და დაზუსტებები.</w:t>
      </w:r>
    </w:p>
    <w:p w:rsidR="00480958" w:rsidRPr="008600C8" w:rsidRDefault="00480958" w:rsidP="0002080A">
      <w:pPr>
        <w:spacing w:after="0" w:line="240" w:lineRule="auto"/>
        <w:jc w:val="both"/>
        <w:rPr>
          <w:rFonts w:ascii="Sylfaen" w:hAnsi="Sylfaen" w:cs="Sylfaen"/>
          <w:highlight w:val="yellow"/>
          <w:lang w:val="ka-GE"/>
        </w:rPr>
      </w:pPr>
    </w:p>
    <w:p w:rsidR="00480958" w:rsidRPr="004672C2" w:rsidRDefault="00480958" w:rsidP="0002080A">
      <w:pPr>
        <w:pStyle w:val="Heading2"/>
        <w:spacing w:line="240" w:lineRule="auto"/>
        <w:ind w:left="567" w:hanging="567"/>
        <w:jc w:val="both"/>
        <w:rPr>
          <w:rFonts w:ascii="Sylfaen" w:eastAsia="SimSun" w:hAnsi="Sylfaen" w:cs="Calibri"/>
          <w:color w:val="366091"/>
          <w:sz w:val="22"/>
          <w:szCs w:val="22"/>
        </w:rPr>
      </w:pPr>
      <w:r w:rsidRPr="004672C2">
        <w:rPr>
          <w:rFonts w:ascii="Sylfaen" w:eastAsia="SimSun" w:hAnsi="Sylfaen" w:cs="Calibri"/>
          <w:color w:val="366091"/>
          <w:sz w:val="22"/>
          <w:szCs w:val="22"/>
        </w:rPr>
        <w:t>3.1</w:t>
      </w:r>
      <w:r w:rsidRPr="004672C2">
        <w:rPr>
          <w:rFonts w:ascii="Sylfaen" w:eastAsia="SimSun" w:hAnsi="Sylfaen" w:cs="Calibri"/>
          <w:color w:val="366091"/>
          <w:sz w:val="22"/>
          <w:szCs w:val="22"/>
          <w:lang w:val="ka-GE"/>
        </w:rPr>
        <w:t>8</w:t>
      </w:r>
      <w:r w:rsidRPr="004672C2">
        <w:rPr>
          <w:rFonts w:ascii="Sylfaen" w:eastAsia="SimSun" w:hAnsi="Sylfaen" w:cs="Calibri"/>
          <w:color w:val="366091"/>
          <w:sz w:val="22"/>
          <w:szCs w:val="22"/>
        </w:rPr>
        <w:t xml:space="preserve"> ტექნიკური და სამშენებლო სფეროს რეგულირება (პროგრამული კოდი 24 02)</w:t>
      </w:r>
    </w:p>
    <w:p w:rsidR="00480958" w:rsidRPr="004672C2" w:rsidRDefault="00480958" w:rsidP="0002080A">
      <w:pPr>
        <w:spacing w:line="240" w:lineRule="auto"/>
        <w:rPr>
          <w:rFonts w:ascii="Sylfaen" w:hAnsi="Sylfaen"/>
          <w:lang w:val="ka-GE"/>
        </w:rPr>
      </w:pPr>
    </w:p>
    <w:p w:rsidR="00480958" w:rsidRPr="004672C2" w:rsidRDefault="00480958" w:rsidP="0002080A">
      <w:pPr>
        <w:pStyle w:val="ListParagraph"/>
        <w:spacing w:after="0" w:line="240" w:lineRule="auto"/>
        <w:ind w:left="0"/>
        <w:rPr>
          <w:rFonts w:ascii="Sylfaen" w:hAnsi="Sylfaen"/>
          <w:bCs/>
          <w:lang w:val="ka-GE"/>
        </w:rPr>
      </w:pPr>
      <w:r w:rsidRPr="004672C2">
        <w:rPr>
          <w:rFonts w:ascii="Sylfaen" w:hAnsi="Sylfaen"/>
          <w:bCs/>
          <w:lang w:val="ka-GE"/>
        </w:rPr>
        <w:t xml:space="preserve">პროგრამის განმახორციელებელი: </w:t>
      </w:r>
    </w:p>
    <w:p w:rsidR="00480958" w:rsidRPr="004672C2" w:rsidRDefault="00480958" w:rsidP="0002080A">
      <w:pPr>
        <w:pStyle w:val="ListParagraph"/>
        <w:numPr>
          <w:ilvl w:val="0"/>
          <w:numId w:val="51"/>
        </w:numPr>
        <w:spacing w:after="0" w:line="240" w:lineRule="auto"/>
        <w:jc w:val="both"/>
        <w:rPr>
          <w:rFonts w:ascii="Sylfaen" w:hAnsi="Sylfaen"/>
          <w:bCs/>
          <w:lang w:val="ka-GE"/>
        </w:rPr>
      </w:pPr>
      <w:r w:rsidRPr="004672C2">
        <w:rPr>
          <w:rFonts w:ascii="Sylfaen" w:hAnsi="Sylfaen"/>
          <w:bCs/>
          <w:lang w:val="ka-GE"/>
        </w:rPr>
        <w:t>სსიპ  - ტექნიკური და სამშენებლო ზედამხედველობის სააგენტო</w:t>
      </w:r>
      <w:r w:rsidR="00D16DF2" w:rsidRPr="004672C2">
        <w:rPr>
          <w:rFonts w:ascii="Sylfaen" w:hAnsi="Sylfaen"/>
          <w:bCs/>
          <w:lang w:val="ka-GE"/>
        </w:rPr>
        <w:t>;</w:t>
      </w:r>
    </w:p>
    <w:p w:rsidR="00480958" w:rsidRPr="004672C2" w:rsidRDefault="00480958" w:rsidP="0002080A">
      <w:pPr>
        <w:spacing w:after="0" w:line="240" w:lineRule="auto"/>
        <w:jc w:val="both"/>
        <w:rPr>
          <w:rFonts w:ascii="Sylfaen" w:hAnsi="Sylfaen"/>
          <w:lang w:val="ka-GE"/>
        </w:rPr>
      </w:pPr>
    </w:p>
    <w:p w:rsidR="004672C2" w:rsidRPr="004672C2" w:rsidRDefault="004672C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w:t>
      </w:r>
    </w:p>
    <w:p w:rsidR="004672C2" w:rsidRPr="004672C2" w:rsidRDefault="004672C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მშენებლობისა და ტექნიკური უსაფრთხოების კუთხით განხორციელდა შემდეგი  ღონისძიებები:</w:t>
      </w:r>
    </w:p>
    <w:p w:rsidR="004672C2" w:rsidRPr="004672C2" w:rsidRDefault="004672C2" w:rsidP="0002080A">
      <w:pPr>
        <w:pStyle w:val="ListParagraph"/>
        <w:numPr>
          <w:ilvl w:val="0"/>
          <w:numId w:val="87"/>
        </w:numPr>
        <w:spacing w:after="0" w:line="240" w:lineRule="auto"/>
        <w:jc w:val="both"/>
        <w:rPr>
          <w:rFonts w:ascii="Sylfaen" w:hAnsi="Sylfaen"/>
          <w:i/>
          <w:lang w:val="ka-GE"/>
        </w:rPr>
      </w:pPr>
      <w:r w:rsidRPr="004672C2">
        <w:rPr>
          <w:rFonts w:ascii="Sylfaen" w:hAnsi="Sylfaen"/>
          <w:lang w:val="ka-GE"/>
        </w:rPr>
        <w:t>გაიცა</w:t>
      </w:r>
      <w:r w:rsidRPr="004672C2">
        <w:rPr>
          <w:rFonts w:ascii="Sylfaen" w:hAnsi="Sylfaen" w:cs="Sylfaen"/>
          <w:lang w:val="ka-GE"/>
        </w:rPr>
        <w:t xml:space="preserve"> </w:t>
      </w:r>
      <w:r w:rsidRPr="004672C2">
        <w:rPr>
          <w:rFonts w:ascii="Sylfaen" w:hAnsi="Sylfaen"/>
          <w:lang w:val="ka-GE"/>
        </w:rPr>
        <w:t>განსაკუთრებული მნიშვნელობის ობიექტების მშენებლობის 45  ნებართვა;</w:t>
      </w:r>
      <w:r w:rsidRPr="004672C2">
        <w:rPr>
          <w:rFonts w:ascii="Sylfaen" w:hAnsi="Sylfaen"/>
        </w:rPr>
        <w:t xml:space="preserve"> </w:t>
      </w:r>
    </w:p>
    <w:p w:rsidR="004672C2" w:rsidRPr="004672C2" w:rsidRDefault="004672C2" w:rsidP="0002080A">
      <w:pPr>
        <w:pStyle w:val="ListParagraph"/>
        <w:numPr>
          <w:ilvl w:val="0"/>
          <w:numId w:val="87"/>
        </w:numPr>
        <w:spacing w:after="0" w:line="240" w:lineRule="auto"/>
        <w:jc w:val="both"/>
        <w:rPr>
          <w:rFonts w:ascii="Sylfaen" w:hAnsi="Sylfaen"/>
          <w:lang w:val="ka-GE"/>
        </w:rPr>
      </w:pPr>
      <w:r w:rsidRPr="004672C2">
        <w:rPr>
          <w:rFonts w:ascii="Sylfaen" w:hAnsi="Sylfaen"/>
          <w:lang w:val="ka-GE"/>
        </w:rPr>
        <w:t xml:space="preserve">მშენებლობის სახელმწიფო ზედამხედველობა განხორციელდა 59 ობიექტზე, ექსპლუატაციაში იქნა მიღებული </w:t>
      </w:r>
      <w:r w:rsidRPr="004672C2">
        <w:rPr>
          <w:rFonts w:ascii="Sylfaen" w:eastAsia="Sylfaen" w:hAnsi="Sylfaen"/>
        </w:rPr>
        <w:t>1</w:t>
      </w:r>
      <w:r w:rsidRPr="004672C2">
        <w:rPr>
          <w:rFonts w:ascii="Sylfaen" w:eastAsia="Sylfaen" w:hAnsi="Sylfaen"/>
          <w:lang w:val="ka-GE"/>
        </w:rPr>
        <w:t xml:space="preserve">5 </w:t>
      </w:r>
      <w:r w:rsidRPr="004672C2">
        <w:rPr>
          <w:rFonts w:ascii="Sylfaen" w:hAnsi="Sylfaen"/>
          <w:lang w:val="ka-GE"/>
        </w:rPr>
        <w:t xml:space="preserve">ობიექტი და არქიტექტურულ–სამშენებლო საქმიანობაში გამოვლენილი დარღვევების გამო დაჯარიმდა </w:t>
      </w:r>
      <w:r w:rsidRPr="004672C2">
        <w:rPr>
          <w:rFonts w:ascii="Sylfaen" w:eastAsia="Sylfaen" w:hAnsi="Sylfaen"/>
          <w:lang w:val="ka-GE"/>
        </w:rPr>
        <w:t xml:space="preserve">14 </w:t>
      </w:r>
      <w:r w:rsidRPr="004672C2">
        <w:rPr>
          <w:rFonts w:ascii="Sylfaen" w:hAnsi="Sylfaen"/>
          <w:lang w:val="ka-GE"/>
        </w:rPr>
        <w:t>ობიექტი;</w:t>
      </w:r>
    </w:p>
    <w:p w:rsidR="004672C2" w:rsidRPr="004672C2" w:rsidRDefault="004672C2" w:rsidP="0002080A">
      <w:pPr>
        <w:pStyle w:val="ListParagraph"/>
        <w:numPr>
          <w:ilvl w:val="0"/>
          <w:numId w:val="87"/>
        </w:numPr>
        <w:spacing w:after="0" w:line="240" w:lineRule="auto"/>
        <w:jc w:val="both"/>
        <w:rPr>
          <w:rFonts w:ascii="Sylfaen" w:hAnsi="Sylfaen"/>
          <w:lang w:val="ka-GE"/>
        </w:rPr>
      </w:pPr>
      <w:r w:rsidRPr="004672C2">
        <w:rPr>
          <w:rFonts w:ascii="Sylfaen" w:hAnsi="Sylfaen"/>
          <w:lang w:val="ka-GE"/>
        </w:rPr>
        <w:t xml:space="preserve">ელექტრონული ფორმით გაცემულ იქნა სამრეწველო დანიშნულების ფეთქებადი მასალების გამოყენების </w:t>
      </w:r>
      <w:r w:rsidRPr="004672C2">
        <w:rPr>
          <w:rFonts w:ascii="Sylfaen" w:eastAsia="Sylfaen" w:hAnsi="Sylfaen"/>
          <w:lang w:val="ka-GE"/>
        </w:rPr>
        <w:t xml:space="preserve">13  </w:t>
      </w:r>
      <w:r w:rsidRPr="004672C2">
        <w:rPr>
          <w:rFonts w:ascii="Sylfaen" w:hAnsi="Sylfaen"/>
          <w:lang w:val="ka-GE"/>
        </w:rPr>
        <w:t>ნებართვა;</w:t>
      </w:r>
    </w:p>
    <w:p w:rsidR="004672C2" w:rsidRPr="004672C2" w:rsidRDefault="004672C2" w:rsidP="0002080A">
      <w:pPr>
        <w:pStyle w:val="ListParagraph"/>
        <w:numPr>
          <w:ilvl w:val="0"/>
          <w:numId w:val="87"/>
        </w:numPr>
        <w:spacing w:after="0" w:line="240" w:lineRule="auto"/>
        <w:jc w:val="both"/>
        <w:rPr>
          <w:rFonts w:ascii="Sylfaen" w:hAnsi="Sylfaen"/>
          <w:lang w:val="ka-GE"/>
        </w:rPr>
      </w:pPr>
      <w:r w:rsidRPr="004672C2">
        <w:rPr>
          <w:rFonts w:ascii="Sylfaen" w:hAnsi="Sylfaen"/>
          <w:lang w:val="ka-GE"/>
        </w:rPr>
        <w:t xml:space="preserve">შემოწმებულ იქნა </w:t>
      </w:r>
      <w:r w:rsidRPr="004672C2">
        <w:rPr>
          <w:rFonts w:ascii="Sylfaen" w:eastAsia="Sylfaen" w:hAnsi="Sylfaen"/>
          <w:lang w:val="ka-GE"/>
        </w:rPr>
        <w:t xml:space="preserve">184 </w:t>
      </w:r>
      <w:r w:rsidRPr="004672C2">
        <w:rPr>
          <w:rFonts w:ascii="Sylfaen" w:hAnsi="Sylfaen"/>
          <w:lang w:val="ka-GE"/>
        </w:rPr>
        <w:t xml:space="preserve">მომეტებული ტექნიკური საფრთხის შემცველი ობიექტი (კარიერი, მღვიმე, საამფეთქებლო სამუშაოები, ატრაქციონები, მაღარო, ლიფტი, ესკალატორი, საბაგირო გზა, საქვაბე დანადგარი, ნავთობბაზა, ამიაკზე მომუშავე სამაცივრე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საქართველოს თავდაცვის სამინისტროს მომართვის საფუძველზე - </w:t>
      </w:r>
      <w:r w:rsidRPr="004672C2">
        <w:rPr>
          <w:rFonts w:ascii="Sylfaen" w:eastAsia="Sylfaen" w:hAnsi="Sylfaen"/>
          <w:lang w:val="ka-GE"/>
        </w:rPr>
        <w:t xml:space="preserve">21  </w:t>
      </w:r>
      <w:r w:rsidRPr="004672C2">
        <w:rPr>
          <w:rFonts w:ascii="Sylfaen" w:hAnsi="Sylfaen"/>
          <w:lang w:val="ka-GE"/>
        </w:rPr>
        <w:t>იარაღით ვაჭრობისათვის განკუთვნილი ობიექტი;</w:t>
      </w:r>
    </w:p>
    <w:p w:rsidR="004672C2" w:rsidRPr="004672C2" w:rsidRDefault="004672C2" w:rsidP="0002080A">
      <w:pPr>
        <w:pStyle w:val="ListParagraph"/>
        <w:numPr>
          <w:ilvl w:val="0"/>
          <w:numId w:val="87"/>
        </w:numPr>
        <w:spacing w:after="0" w:line="240" w:lineRule="auto"/>
        <w:jc w:val="both"/>
        <w:rPr>
          <w:rFonts w:ascii="Sylfaen" w:hAnsi="Sylfaen"/>
          <w:lang w:val="ka-GE"/>
        </w:rPr>
      </w:pPr>
      <w:r w:rsidRPr="004672C2">
        <w:rPr>
          <w:rFonts w:ascii="Sylfaen" w:hAnsi="Sylfaen"/>
          <w:lang w:val="ka-GE"/>
        </w:rPr>
        <w:t xml:space="preserve">დაჯარიმდა </w:t>
      </w:r>
      <w:r w:rsidRPr="004672C2">
        <w:rPr>
          <w:rFonts w:ascii="Sylfaen" w:eastAsia="Sylfaen" w:hAnsi="Sylfaen"/>
          <w:lang w:val="ka-GE"/>
        </w:rPr>
        <w:t xml:space="preserve">65 </w:t>
      </w:r>
      <w:r w:rsidRPr="004672C2">
        <w:rPr>
          <w:rFonts w:ascii="Sylfaen" w:hAnsi="Sylfaen"/>
          <w:lang w:val="ka-GE"/>
        </w:rPr>
        <w:t>მომეტებული  ტექნიკური  საფრთხის  შემცველი  ობიექტი;</w:t>
      </w:r>
    </w:p>
    <w:p w:rsidR="004672C2" w:rsidRPr="004672C2" w:rsidRDefault="004672C2" w:rsidP="0002080A">
      <w:pPr>
        <w:pStyle w:val="ListParagraph"/>
        <w:numPr>
          <w:ilvl w:val="0"/>
          <w:numId w:val="87"/>
        </w:numPr>
        <w:spacing w:after="0" w:line="240" w:lineRule="auto"/>
        <w:jc w:val="both"/>
        <w:rPr>
          <w:rFonts w:ascii="Sylfaen" w:hAnsi="Sylfaen"/>
          <w:lang w:val="ka-GE"/>
        </w:rPr>
      </w:pPr>
      <w:r w:rsidRPr="004672C2">
        <w:rPr>
          <w:rFonts w:ascii="Sylfaen" w:hAnsi="Sylfaen"/>
          <w:lang w:val="ka-GE"/>
        </w:rPr>
        <w:lastRenderedPageBreak/>
        <w:t xml:space="preserve">დოკუმენტური კონტროლი განხორციელდა </w:t>
      </w:r>
      <w:r w:rsidRPr="004672C2">
        <w:rPr>
          <w:rFonts w:ascii="Sylfaen" w:eastAsia="Sylfaen" w:hAnsi="Sylfaen"/>
          <w:lang w:val="ka-GE"/>
        </w:rPr>
        <w:t>1</w:t>
      </w:r>
      <w:r w:rsidRPr="004672C2">
        <w:rPr>
          <w:rFonts w:ascii="Sylfaen" w:eastAsia="Sylfaen" w:hAnsi="Sylfaen"/>
        </w:rPr>
        <w:t xml:space="preserve"> </w:t>
      </w:r>
      <w:r w:rsidRPr="004672C2">
        <w:rPr>
          <w:rFonts w:ascii="Sylfaen" w:eastAsia="Sylfaen" w:hAnsi="Sylfaen"/>
          <w:lang w:val="ka-GE"/>
        </w:rPr>
        <w:t xml:space="preserve">137 </w:t>
      </w:r>
      <w:r w:rsidRPr="004672C2">
        <w:rPr>
          <w:rFonts w:ascii="Sylfaen" w:hAnsi="Sylfaen"/>
          <w:lang w:val="ka-GE"/>
        </w:rPr>
        <w:t>მომეტებული ტექნიკური საფრთხის შემცველ ობიექტზე;</w:t>
      </w:r>
    </w:p>
    <w:p w:rsidR="004672C2" w:rsidRPr="004672C2" w:rsidRDefault="004672C2" w:rsidP="0002080A">
      <w:pPr>
        <w:pStyle w:val="ListParagraph"/>
        <w:numPr>
          <w:ilvl w:val="0"/>
          <w:numId w:val="87"/>
        </w:numPr>
        <w:spacing w:after="0" w:line="240" w:lineRule="auto"/>
        <w:jc w:val="both"/>
        <w:rPr>
          <w:rFonts w:ascii="Sylfaen" w:hAnsi="Sylfaen"/>
          <w:lang w:val="ka-GE"/>
        </w:rPr>
      </w:pPr>
      <w:r w:rsidRPr="004672C2">
        <w:rPr>
          <w:rFonts w:ascii="Sylfaen" w:hAnsi="Sylfaen"/>
          <w:lang w:val="ka-GE"/>
        </w:rPr>
        <w:t xml:space="preserve">ადგილობრივი თვითმმართველობის ორგანოების მომართვის საფუძველზე, პირველ და მეორე სტადიაზე, შეთანხმდა  </w:t>
      </w:r>
      <w:r w:rsidRPr="004672C2">
        <w:rPr>
          <w:rFonts w:ascii="Sylfaen" w:eastAsia="Sylfaen" w:hAnsi="Sylfaen"/>
          <w:lang w:val="ka-GE"/>
        </w:rPr>
        <w:t xml:space="preserve">113 </w:t>
      </w:r>
      <w:r w:rsidRPr="004672C2">
        <w:rPr>
          <w:rFonts w:ascii="Sylfaen" w:hAnsi="Sylfaen"/>
          <w:lang w:val="ka-GE"/>
        </w:rPr>
        <w:t>ობიექტის სამშენებლო დოკუმენტაცია;</w:t>
      </w:r>
    </w:p>
    <w:p w:rsidR="004672C2" w:rsidRPr="004672C2" w:rsidRDefault="004672C2" w:rsidP="0002080A">
      <w:pPr>
        <w:pStyle w:val="ListParagraph"/>
        <w:numPr>
          <w:ilvl w:val="0"/>
          <w:numId w:val="87"/>
        </w:numPr>
        <w:spacing w:after="0" w:line="240" w:lineRule="auto"/>
        <w:jc w:val="both"/>
        <w:rPr>
          <w:rFonts w:ascii="Sylfaen" w:hAnsi="Sylfaen"/>
          <w:lang w:val="ka-GE"/>
        </w:rPr>
      </w:pPr>
      <w:r w:rsidRPr="004672C2">
        <w:rPr>
          <w:rFonts w:ascii="Sylfaen" w:hAnsi="Sylfaen"/>
          <w:lang w:val="ka-GE"/>
        </w:rPr>
        <w:t xml:space="preserve">გეოინფორმაციულ სისტემებში აისახა  </w:t>
      </w:r>
      <w:r w:rsidRPr="004672C2">
        <w:rPr>
          <w:rFonts w:ascii="Sylfaen" w:eastAsia="Sylfaen" w:hAnsi="Sylfaen"/>
          <w:lang w:val="ka-GE"/>
        </w:rPr>
        <w:t xml:space="preserve">312  </w:t>
      </w:r>
      <w:r w:rsidRPr="004672C2">
        <w:rPr>
          <w:rFonts w:ascii="Sylfaen" w:hAnsi="Sylfaen"/>
          <w:lang w:val="ka-GE"/>
        </w:rPr>
        <w:t>ობიექტის მონაცემები და განახლდა ზოგიერთი უკვე ასახული ობიექტების მონაცემები.</w:t>
      </w:r>
    </w:p>
    <w:p w:rsidR="00553EDC" w:rsidRPr="008600C8" w:rsidRDefault="00553EDC" w:rsidP="0002080A">
      <w:pPr>
        <w:spacing w:after="0" w:line="240" w:lineRule="auto"/>
        <w:jc w:val="both"/>
        <w:rPr>
          <w:rFonts w:ascii="Sylfaen" w:hAnsi="Sylfaen"/>
          <w:highlight w:val="yellow"/>
          <w:lang w:val="ka-GE"/>
        </w:rPr>
      </w:pPr>
    </w:p>
    <w:p w:rsidR="002F04A1" w:rsidRPr="00547564" w:rsidRDefault="002F04A1" w:rsidP="0002080A">
      <w:pPr>
        <w:pStyle w:val="Heading2"/>
        <w:spacing w:line="240" w:lineRule="auto"/>
        <w:ind w:left="567" w:hanging="567"/>
        <w:jc w:val="both"/>
        <w:rPr>
          <w:rFonts w:ascii="Sylfaen" w:eastAsia="SimSun" w:hAnsi="Sylfaen" w:cs="Calibri"/>
          <w:color w:val="366091"/>
          <w:sz w:val="22"/>
          <w:szCs w:val="22"/>
        </w:rPr>
      </w:pPr>
      <w:r w:rsidRPr="00547564">
        <w:rPr>
          <w:rFonts w:ascii="Sylfaen" w:eastAsia="SimSun" w:hAnsi="Sylfaen" w:cs="Calibri"/>
          <w:color w:val="366091"/>
          <w:sz w:val="22"/>
          <w:szCs w:val="22"/>
        </w:rPr>
        <w:t>3</w:t>
      </w:r>
      <w:r w:rsidR="00480958" w:rsidRPr="00547564">
        <w:rPr>
          <w:rFonts w:ascii="Sylfaen" w:eastAsia="SimSun" w:hAnsi="Sylfaen" w:cs="Calibri"/>
          <w:color w:val="366091"/>
          <w:sz w:val="22"/>
          <w:szCs w:val="22"/>
        </w:rPr>
        <w:t>.19</w:t>
      </w:r>
      <w:r w:rsidRPr="00547564">
        <w:rPr>
          <w:rFonts w:ascii="Sylfaen" w:eastAsia="SimSun" w:hAnsi="Sylfaen" w:cs="Calibri"/>
          <w:color w:val="366091"/>
          <w:sz w:val="22"/>
          <w:szCs w:val="22"/>
        </w:rPr>
        <w:t xml:space="preserve"> </w:t>
      </w:r>
      <w:r w:rsidR="00480958" w:rsidRPr="00547564">
        <w:rPr>
          <w:rFonts w:ascii="Sylfaen" w:eastAsia="SimSun" w:hAnsi="Sylfaen" w:cs="Calibri"/>
          <w:color w:val="366091"/>
          <w:sz w:val="22"/>
          <w:szCs w:val="22"/>
        </w:rPr>
        <w:t xml:space="preserve">სარკინიგზო ტრანსპორტის რეგულირება, მართვა და განვითარება </w:t>
      </w:r>
      <w:r w:rsidRPr="00547564">
        <w:rPr>
          <w:rFonts w:ascii="Sylfaen" w:eastAsia="SimSun" w:hAnsi="Sylfaen" w:cs="Calibri"/>
          <w:color w:val="366091"/>
          <w:sz w:val="22"/>
          <w:szCs w:val="22"/>
        </w:rPr>
        <w:t>(პროგრამული კოდი</w:t>
      </w:r>
      <w:r w:rsidR="00480958" w:rsidRPr="00547564">
        <w:rPr>
          <w:rFonts w:ascii="Sylfaen" w:eastAsia="SimSun" w:hAnsi="Sylfaen" w:cs="Calibri"/>
          <w:color w:val="366091"/>
          <w:sz w:val="22"/>
          <w:szCs w:val="22"/>
        </w:rPr>
        <w:t xml:space="preserve"> 24 2</w:t>
      </w:r>
      <w:r w:rsidRPr="00547564">
        <w:rPr>
          <w:rFonts w:ascii="Sylfaen" w:eastAsia="SimSun" w:hAnsi="Sylfaen" w:cs="Calibri"/>
          <w:color w:val="366091"/>
          <w:sz w:val="22"/>
          <w:szCs w:val="22"/>
        </w:rPr>
        <w:t>2)</w:t>
      </w:r>
    </w:p>
    <w:p w:rsidR="002F04A1" w:rsidRPr="00547564" w:rsidRDefault="002F04A1"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2F04A1" w:rsidRPr="00547564" w:rsidRDefault="002F04A1"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547564">
        <w:rPr>
          <w:rFonts w:ascii="Sylfaen" w:hAnsi="Sylfaen" w:cs="Sylfaen"/>
          <w:bCs/>
        </w:rPr>
        <w:t>პროგრამის განმახორციელებელი:</w:t>
      </w:r>
    </w:p>
    <w:p w:rsidR="002F04A1" w:rsidRPr="00547564" w:rsidRDefault="002F04A1" w:rsidP="0002080A">
      <w:pPr>
        <w:pStyle w:val="ListParagraph"/>
        <w:numPr>
          <w:ilvl w:val="0"/>
          <w:numId w:val="4"/>
        </w:numPr>
        <w:spacing w:after="0" w:line="240" w:lineRule="auto"/>
        <w:ind w:right="51"/>
        <w:jc w:val="both"/>
        <w:rPr>
          <w:rFonts w:ascii="Sylfaen" w:hAnsi="Sylfaen"/>
          <w:bCs/>
        </w:rPr>
      </w:pPr>
      <w:r w:rsidRPr="00547564">
        <w:rPr>
          <w:rFonts w:ascii="Sylfaen" w:hAnsi="Sylfaen"/>
          <w:bCs/>
        </w:rPr>
        <w:t>სსიპ</w:t>
      </w:r>
      <w:r w:rsidRPr="00547564">
        <w:rPr>
          <w:rFonts w:ascii="Sylfaen" w:hAnsi="Sylfaen"/>
          <w:bCs/>
          <w:lang w:val="ka-GE"/>
        </w:rPr>
        <w:t xml:space="preserve"> - </w:t>
      </w:r>
      <w:r w:rsidR="00480958" w:rsidRPr="00547564">
        <w:rPr>
          <w:rFonts w:ascii="Sylfaen" w:hAnsi="Sylfaen"/>
          <w:bCs/>
          <w:lang w:val="ka-GE"/>
        </w:rPr>
        <w:t>სარკინიგზო ტრანსპორტის სააგენტო</w:t>
      </w:r>
      <w:r w:rsidR="00D16DF2" w:rsidRPr="00547564">
        <w:rPr>
          <w:rFonts w:ascii="Sylfaen" w:hAnsi="Sylfaen"/>
          <w:bCs/>
          <w:lang w:val="ka-GE"/>
        </w:rPr>
        <w:t>;</w:t>
      </w:r>
    </w:p>
    <w:p w:rsidR="00F57C5E" w:rsidRPr="008600C8" w:rsidRDefault="00F57C5E" w:rsidP="0002080A">
      <w:pPr>
        <w:spacing w:after="0" w:line="240" w:lineRule="auto"/>
        <w:jc w:val="both"/>
        <w:rPr>
          <w:rFonts w:ascii="Sylfaen" w:hAnsi="Sylfaen" w:cs="Sylfaen"/>
          <w:highlight w:val="yellow"/>
          <w:lang w:val="ka-GE"/>
        </w:rPr>
      </w:pP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„სარკინიგზო უსაფრთხოების მართვისა და რეგულირებისათვის, სარკინიგზო უსაფრთხოების შესახებ (EU) 2016/798 დირექტივის“ იმპლემენტაციის მიზნით მომზადდა „სარკინიგზო უსაფრთხოების წესის“ პროექტი, რომელიც დასამტკიცებლად წარედგინება საქართველოს მთავრობას. აღნიშნული წესი ითვალისწინებს სარკინიგზო უსაფრთხოებასთან დაკავშირებულ სავალდებულო მიმართულებებს, რომელიც აერთიანებს სარკინიგზო უსაფრთხოების საერთო მეთოდებს/მოთხოვნებს უსაფრთხოების მართვის სისტემების, სარკინიგზო საწარმოების, ინფრასტრუქტურის მენეჯერების და ტექნიკურ მომსახურებაზე პასუხისმგებელი პირების სერტიფიცირება/ავტორიზაციის მიმართ;</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სარკინიგზო უსაფრთხოების წესის შემუშავების პროცესში, სარკინიგზო დარგის წარმომადგენლების ჩართულობისა და მათთან კონსულტაციების უზრუნველსაყოფად,  სს „საქართველოს რკინიგზასთან“ ერთად შეიქმნა ერთობლივი სამუშაო ჯგუფი, სადაც განხილული იქნა სარკინიგზო უსაფრთხოების წესის ძირითადი დებულებები;</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 xml:space="preserve">სარკინიგზო უსაფრთხოების წესის პარალელურად მიმდინარეობდა მუშაობა უსაფრთხოების სერტიფიკატებისა და უსაფრთხოების ავტორიზაციის ფორმების დასამტკიცებლად; </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შესწავლილ იქნა ინფრასტრუქტურის მენეჯერისა და სარკინიგზო საწარმოს ინსპექტირების, მონიტორინგისა და ზედამხედველობის განხორციელების წესის შემუშავებისთვის საჭირო რეგულაციები და დამხმარე მასალები, რომელთა შესაბამისადაც შემუშავდა წესის პირველადი ვერსია; „ლოკომოტივებისა და მატარებლების მემანქანეების სერტიფიცირების თაობაზე (EC) 2005/59 დირექტივის“ იმპლემენტაციის მიზნით მომზადდა „მემანქანის მართვის მოწმობისა და მემანქანის სერტიფიკატის გაცემის, განახლებისა და აღდგენის, მათი მოქმედების შეჩერებისა და გაუქმების წესი“. პროექტთან ერთად შემუშავდა მისგან გამომდინარე შემდეგი კანონქვემდებარე ნორმატიული აქტები: „მემანქანის მართვის მოწმობისა და მემანქანის სერტიფიკატის ფორმები, მემანქანეთა პროფესიული სწავლების წესებისა და პირობებისა და მემანქანის გამოცდის ჩატარების წესი და პირობები“; „მემანქანის მართვის მოწმობების რეესტრის წარმოების წესი“; „პირისთვის სასწავლო ცენტრის სტატუსის მინიჭებისა და ამ სტატუსის შეჩერებისა და გაუქმების წესი“;</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მიმდინარეობდა მუშაობა მემანქანეთა ჯანმრთელობის მდგომარეობის შეფასებისა და მემანქანის სამედიცინო მოწმობის გაცემაზე უფლებამოსილი სამედიცინო დაწესებულებისა და უფლებამოსილი ექიმის შერჩევისა და მათი მონიტორინგის წესის,  პირისთვის სასწავლო ცენტრის სტატუსის მინიჭებისა და ამ სტატუსის შეჩერებისა და გაუქმების წესის და მემანქანეთა პროფესიული სწავლების წესებისა და პირობებისა და მემანქანის გამოცდის ჩატარების წესის შემუშავებისთვის საჭირო მასალების შესწავლა და გაცნობა;</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lastRenderedPageBreak/>
        <w:t>მიმდინარეობდა მემანქანის მართვის მოწმობებისა და სერტიფიკატების რეესტრის ელექტრონული ბაზის მომზადება და მისი პროგრამული უზრუნველყოფის შექმნა; შემუშავდა „სახიფათო ტვირთის რკინიგზით გადაზიდვის წესის“ პროექტი;</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მომზადდა „საზოგადოებრივი მომსახურების ხელშეკრულების გაფორმებაზე კომპეტენტური ორგანოს განსაზღვრის, საზოგადოებრივი მომსახურების ხელშეკრულებაზე მონიტორინგის განმახორციელებელი უწყებათაშორისი კომისიის შექმნისა და მისი დებულების დამტკიცების შესახებ“ საქართველოს მთავრობის განკარგულების პროექტი, რომელიც დამტკიცდა საქართველოს მთავრობის განკარგულებით. აღნიშნული განკარგულებით კომპეტენტურ ორგანოდ განისაზღვრა სსიპ - სარკინიგზო ტრანსპორტის სააგენტო და მოწესრიგდა საზოგადოებრივი სარკინიგზო სატრანსპორტო მომსახურების უზრუნველყოფასთან დაკავშირებული მნიშვნელოვანი საკითხები;</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სს „საქართველოს რკინიგზასთან“ გაფორმდა საზოგადოებრივი მომსახურების ხელშეკრულება, რომლითაც განისაზღვრა საზოგადოებრივი მომსახურების ვალდებულების ძირითადი მახასიათებლები, როგორიცაა: მარშრუტები, რეისების სიხშირე და აგრეთვე, მომსახურების ხარისხთან დაკავშირებული შესრულების ძირითადი ინდიკატორები;</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დაიწყო მოლაპარაკებები UNDP-ის მმართველობის რეფორმირების ფონდის წარმომადგენლებთან სარკინიგზო ტრანსპორტის სააგენტოს საჭიროებების შესაძლებლობების გაძლიერებისა და ევროკავშირის პრაქტიკის გაზიარების კუთხით. საანგარიშო პერიოდის განმავლობაში განხორციელდა და დასრულდა შესაბამისი ექსპერტის შესარჩევი პროცესი;</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სარკინიგზო ტრანსპორტის სფეროში მიმდინარე რეფორმის პროცესში: სააგენტოს ინსტიტუციური და ტექნიკური საჭიროებების გაუმჯობესებისა და თანამშრომელთა ცოდნის ამაღლების მიზნით, მომზადდა და USAID-ის წარმომადგენლებს წარედგინა შესაბამისი საპროექტო წინადადებები (ე.წ. „project fiche“) შემდეგ მიმართულებებზე: მგზავრთა უფლებები, სარკინიგზო უსაფრთხოება და სახიფათო ტვირთი, მემანქანეთა ლიცენზირება/სერტიფიცირება და სამგზავრო მომსახურების გაუმჯობესების შესაძლებლობები და სააგენტოს სერვისების ელექტრონული პლატფორმის შექმნის თაობაზე საპროექტო წინადადება - Development of Digital E-Platform for Services of the Rail Transport Agency of Georgia.</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2024 წელს საქართველომ მოიპოვა ევროკავშირის რკინიგზების სააგენტოს სარკინიგზო უსაფრთხოების ეროვნულ უწყებათა ქსელის დამკვირვებელი ქვეყნის სტატუსი;</w:t>
      </w:r>
    </w:p>
    <w:p w:rsidR="00547564" w:rsidRPr="00547564" w:rsidRDefault="00547564"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547564">
        <w:rPr>
          <w:rFonts w:ascii="Sylfaen" w:eastAsiaTheme="minorEastAsia" w:hAnsi="Sylfaen" w:cs="Sylfaen"/>
          <w:bCs/>
          <w:color w:val="000000"/>
          <w:shd w:val="clear" w:color="auto" w:fill="FFFFFF"/>
          <w:lang w:val="ka-GE"/>
        </w:rPr>
        <w:t>მონაწილეობა იქნა მიღებული სატრანსპორტო გაერთიანების (TCT) სახიფათო ტვირთების გადაზიდვის ტექნიკური კომიტეტის მე-14 შეხვედრაში, სადაც განხილული იქნა „სახიფათო ტვირთის შიდა გადაზიდვების შესახებ“ 2008/68/EC დირექტივასთან TCT-ს წევრი და დამკვირვებელი ქვეყნების დაახლოების პროცესის მიმდინარეობა და აგრეთვე, სახიფათო ტვირთის გადაზიდვაზე RID და ADR რეგულაციებით დაწესებულ მოთხოვნებთან დაკავშირებული სხვადასხვა საკითხები.</w:t>
      </w:r>
    </w:p>
    <w:p w:rsidR="002F04A1" w:rsidRPr="008600C8" w:rsidRDefault="002F04A1" w:rsidP="0002080A">
      <w:pPr>
        <w:spacing w:after="0" w:line="240" w:lineRule="auto"/>
        <w:jc w:val="both"/>
        <w:rPr>
          <w:rFonts w:ascii="Sylfaen" w:eastAsiaTheme="minorEastAsia" w:hAnsi="Sylfaen" w:cs="Sylfaen"/>
          <w:bCs/>
          <w:color w:val="FF0000"/>
          <w:highlight w:val="yellow"/>
          <w:shd w:val="clear" w:color="auto" w:fill="FFFFFF"/>
          <w:lang w:val="ka-GE"/>
        </w:rPr>
      </w:pPr>
    </w:p>
    <w:p w:rsidR="00245351" w:rsidRPr="008600C8"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t>განათლება, მეცნიერება და პროფესიული მომზადება</w:t>
      </w:r>
    </w:p>
    <w:p w:rsidR="00245351" w:rsidRPr="008600C8" w:rsidRDefault="00245351" w:rsidP="0002080A">
      <w:pPr>
        <w:spacing w:line="240" w:lineRule="auto"/>
        <w:jc w:val="both"/>
        <w:rPr>
          <w:rFonts w:ascii="Sylfaen" w:hAnsi="Sylfaen"/>
          <w:lang w:val="ka-GE"/>
        </w:rPr>
      </w:pPr>
    </w:p>
    <w:p w:rsidR="00D21BEE" w:rsidRPr="008600C8" w:rsidRDefault="00D21BEE" w:rsidP="0002080A">
      <w:pPr>
        <w:pStyle w:val="Heading2"/>
        <w:spacing w:line="240" w:lineRule="auto"/>
        <w:ind w:left="567" w:hanging="567"/>
        <w:jc w:val="both"/>
        <w:rPr>
          <w:rFonts w:ascii="Sylfaen" w:eastAsia="Calibri" w:hAnsi="Sylfaen" w:cs="Calibri"/>
          <w:color w:val="366091"/>
          <w:sz w:val="22"/>
          <w:szCs w:val="22"/>
        </w:rPr>
      </w:pPr>
      <w:r w:rsidRPr="008600C8">
        <w:rPr>
          <w:rFonts w:ascii="Sylfaen" w:eastAsia="Calibri" w:hAnsi="Sylfaen" w:cs="Calibri"/>
          <w:color w:val="366091"/>
          <w:sz w:val="22"/>
          <w:szCs w:val="22"/>
        </w:rPr>
        <w:t>4.1 სკოლამდელი და ზოგადი განათლება (პროგრამული კოდი 32 02)</w:t>
      </w:r>
    </w:p>
    <w:p w:rsidR="00D21BEE" w:rsidRPr="008600C8" w:rsidRDefault="00D21BEE" w:rsidP="0002080A">
      <w:pPr>
        <w:spacing w:line="240" w:lineRule="auto"/>
        <w:rPr>
          <w:rFonts w:ascii="Sylfaen" w:eastAsia="Calibri" w:hAnsi="Sylfaen" w:cs="Calibri"/>
        </w:rPr>
      </w:pPr>
    </w:p>
    <w:p w:rsidR="00D21BEE" w:rsidRPr="008600C8" w:rsidRDefault="00D21BEE" w:rsidP="0002080A">
      <w:pPr>
        <w:spacing w:after="0" w:line="240" w:lineRule="auto"/>
        <w:ind w:left="426" w:hanging="426"/>
        <w:jc w:val="both"/>
        <w:rPr>
          <w:rFonts w:ascii="Sylfaen" w:eastAsia="Calibri" w:hAnsi="Sylfaen" w:cs="Calibri"/>
          <w:color w:val="000000"/>
        </w:rPr>
      </w:pPr>
      <w:r w:rsidRPr="008600C8">
        <w:rPr>
          <w:rFonts w:ascii="Sylfaen" w:eastAsia="Calibri" w:hAnsi="Sylfaen" w:cs="Calibri"/>
        </w:rPr>
        <w:t>პროგრამის განმახორციელებელი:</w:t>
      </w:r>
    </w:p>
    <w:p w:rsidR="00D21BEE" w:rsidRPr="008600C8" w:rsidRDefault="00E33169"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მასწავლებელთა პროფესიული განვითარების ეროვნული ცენტრი;</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 xml:space="preserve">სსიპ – საგანმანათლებლო დაწესებულების მანდატურის სამსახური; </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lastRenderedPageBreak/>
        <w:t>სსიპ – შეფასებისა და გამოცდების ეროვნული ცენტრი;</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შოთა რუსთაველის საქართველოს ეროვნული სამეცნიერო ფონდი</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განათლების მართვის საინფორმაციო სისტემა;</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ვლადიმირ კომაროვის თბილისის ფიზიკა-მათემატიკის N199 საჯარო სკოლა;</w:t>
      </w:r>
    </w:p>
    <w:p w:rsidR="00D21BEE" w:rsidRPr="008600C8" w:rsidRDefault="00032BAF"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საგანმანათლებლო და სამეცნიერო ინფრასტრუქტურის განვითარების სააგენტო;</w:t>
      </w:r>
    </w:p>
    <w:p w:rsidR="001A11C6" w:rsidRPr="008600C8" w:rsidRDefault="001A11C6" w:rsidP="0002080A">
      <w:pPr>
        <w:pStyle w:val="ListParagraph"/>
        <w:spacing w:after="0" w:line="240" w:lineRule="auto"/>
        <w:ind w:right="51"/>
        <w:jc w:val="both"/>
        <w:rPr>
          <w:rFonts w:ascii="Sylfaen" w:hAnsi="Sylfaen"/>
          <w:bCs/>
        </w:rPr>
      </w:pPr>
    </w:p>
    <w:p w:rsidR="00D21BEE" w:rsidRPr="008600C8" w:rsidRDefault="00D21BEE" w:rsidP="0002080A">
      <w:pPr>
        <w:pStyle w:val="Heading4"/>
        <w:spacing w:line="240" w:lineRule="auto"/>
        <w:rPr>
          <w:rFonts w:ascii="Sylfaen" w:eastAsia="Calibri" w:hAnsi="Sylfaen" w:cs="Calibri"/>
          <w:i w:val="0"/>
        </w:rPr>
      </w:pPr>
      <w:r w:rsidRPr="008600C8">
        <w:rPr>
          <w:rFonts w:ascii="Sylfaen" w:eastAsia="Calibri" w:hAnsi="Sylfaen" w:cs="Calibri"/>
          <w:i w:val="0"/>
        </w:rPr>
        <w:t>4.1.1 ზოგადსაგანმანათლებლო სკოლების დაფინანსება (პროგრამული კოდი 32 02 01)</w:t>
      </w:r>
    </w:p>
    <w:p w:rsidR="00D21BEE" w:rsidRPr="008600C8" w:rsidRDefault="00D21BEE" w:rsidP="0002080A">
      <w:pPr>
        <w:spacing w:line="240" w:lineRule="auto"/>
        <w:jc w:val="both"/>
        <w:rPr>
          <w:rFonts w:ascii="Sylfaen" w:eastAsia="Calibri" w:hAnsi="Sylfaen" w:cs="Calibri"/>
        </w:rPr>
      </w:pPr>
    </w:p>
    <w:p w:rsidR="00D21BEE" w:rsidRPr="008600C8" w:rsidRDefault="00D21BEE" w:rsidP="0002080A">
      <w:pPr>
        <w:spacing w:after="0" w:line="240" w:lineRule="auto"/>
        <w:ind w:left="284" w:hanging="284"/>
        <w:rPr>
          <w:rFonts w:ascii="Sylfaen" w:eastAsia="Calibri" w:hAnsi="Sylfaen" w:cs="Calibri"/>
        </w:rPr>
      </w:pPr>
      <w:r w:rsidRPr="008600C8">
        <w:rPr>
          <w:rFonts w:ascii="Sylfaen" w:eastAsia="Calibri" w:hAnsi="Sylfaen" w:cs="Calibri"/>
        </w:rPr>
        <w:t xml:space="preserve">პროგრამის განმახორციელებელი: </w:t>
      </w:r>
    </w:p>
    <w:p w:rsidR="00D21BEE" w:rsidRPr="008600C8" w:rsidRDefault="00E33169"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p>
    <w:p w:rsidR="00D21BEE" w:rsidRPr="008600C8" w:rsidRDefault="00D21BEE" w:rsidP="0002080A">
      <w:pPr>
        <w:pStyle w:val="ListParagraph"/>
        <w:pBdr>
          <w:top w:val="nil"/>
          <w:left w:val="nil"/>
          <w:bottom w:val="nil"/>
          <w:right w:val="nil"/>
          <w:between w:val="nil"/>
        </w:pBdr>
        <w:spacing w:line="240" w:lineRule="auto"/>
        <w:ind w:left="426"/>
        <w:jc w:val="both"/>
        <w:rPr>
          <w:rFonts w:ascii="Sylfaen" w:eastAsia="Calibri" w:hAnsi="Sylfaen" w:cs="Calibri"/>
          <w:color w:val="000000"/>
          <w:highlight w:val="yellow"/>
        </w:rPr>
      </w:pPr>
    </w:p>
    <w:p w:rsidR="00950E51" w:rsidRPr="008600C8" w:rsidRDefault="00950E51" w:rsidP="0002080A">
      <w:pPr>
        <w:numPr>
          <w:ilvl w:val="0"/>
          <w:numId w:val="71"/>
        </w:numPr>
        <w:spacing w:after="0" w:line="240" w:lineRule="auto"/>
        <w:ind w:left="0"/>
        <w:jc w:val="both"/>
        <w:rPr>
          <w:rFonts w:ascii="Sylfaen" w:hAnsi="Sylfaen"/>
        </w:rPr>
      </w:pPr>
      <w:r w:rsidRPr="008600C8">
        <w:rPr>
          <w:rFonts w:ascii="Sylfaen" w:hAnsi="Sylfaen"/>
        </w:rPr>
        <w:t>დაფინანსებული იქნა ქვეყნის მასშტაბით არსებული 2 078 საჯარო და 20</w:t>
      </w:r>
      <w:r w:rsidR="006650EF" w:rsidRPr="008600C8">
        <w:rPr>
          <w:rFonts w:ascii="Sylfaen" w:hAnsi="Sylfaen"/>
          <w:lang w:val="ka-GE"/>
        </w:rPr>
        <w:t>5</w:t>
      </w:r>
      <w:r w:rsidRPr="008600C8">
        <w:rPr>
          <w:rFonts w:ascii="Sylfaen" w:hAnsi="Sylfaen"/>
        </w:rPr>
        <w:t xml:space="preserve"> კერძო ზოგადსაგანმანათლებლო სკოლა. </w:t>
      </w:r>
    </w:p>
    <w:p w:rsidR="00950E51" w:rsidRPr="008600C8" w:rsidRDefault="00950E51" w:rsidP="0002080A">
      <w:pPr>
        <w:spacing w:after="0" w:line="240" w:lineRule="auto"/>
        <w:jc w:val="both"/>
        <w:rPr>
          <w:rFonts w:ascii="Sylfaen" w:hAnsi="Sylfaen"/>
        </w:rPr>
      </w:pPr>
    </w:p>
    <w:p w:rsidR="00D21BEE" w:rsidRPr="008600C8" w:rsidRDefault="00D21BEE" w:rsidP="0002080A">
      <w:pPr>
        <w:pStyle w:val="Heading4"/>
        <w:spacing w:line="240" w:lineRule="auto"/>
        <w:rPr>
          <w:rFonts w:ascii="Sylfaen" w:eastAsia="Calibri" w:hAnsi="Sylfaen" w:cs="Calibri"/>
          <w:i w:val="0"/>
        </w:rPr>
      </w:pPr>
      <w:r w:rsidRPr="008600C8">
        <w:rPr>
          <w:rFonts w:ascii="Sylfaen" w:eastAsia="Calibri" w:hAnsi="Sylfaen" w:cs="Calibri"/>
          <w:i w:val="0"/>
        </w:rPr>
        <w:t>4.1.2 მასწავლებელთა პროფესიული განვითარების ხელშეწყობა (პროგრამული კოდი</w:t>
      </w:r>
      <w:r w:rsidRPr="008600C8">
        <w:rPr>
          <w:rFonts w:ascii="Sylfaen" w:eastAsia="Calibri" w:hAnsi="Sylfaen" w:cs="Calibri"/>
        </w:rPr>
        <w:t xml:space="preserve"> </w:t>
      </w:r>
      <w:r w:rsidRPr="008600C8">
        <w:rPr>
          <w:rFonts w:ascii="Sylfaen" w:eastAsia="Calibri" w:hAnsi="Sylfaen" w:cs="Calibri"/>
          <w:i w:val="0"/>
        </w:rPr>
        <w:t>32 02 02)</w:t>
      </w:r>
    </w:p>
    <w:p w:rsidR="00D21BEE" w:rsidRPr="008600C8" w:rsidRDefault="00D21BEE" w:rsidP="0002080A">
      <w:pPr>
        <w:spacing w:line="240" w:lineRule="auto"/>
        <w:rPr>
          <w:rFonts w:ascii="Sylfaen" w:eastAsia="Calibri" w:hAnsi="Sylfaen" w:cs="Calibri"/>
          <w:b/>
        </w:rPr>
      </w:pPr>
    </w:p>
    <w:p w:rsidR="00D21BEE" w:rsidRPr="008600C8" w:rsidRDefault="00D21BEE" w:rsidP="0002080A">
      <w:pPr>
        <w:pStyle w:val="ListParagraph"/>
        <w:spacing w:after="0" w:line="240" w:lineRule="auto"/>
        <w:ind w:left="0"/>
        <w:rPr>
          <w:rFonts w:ascii="Sylfaen" w:hAnsi="Sylfaen"/>
          <w:bCs/>
          <w:lang w:val="ka-GE"/>
        </w:rPr>
      </w:pPr>
      <w:r w:rsidRPr="008600C8">
        <w:rPr>
          <w:rFonts w:ascii="Sylfaen" w:hAnsi="Sylfaen"/>
          <w:bCs/>
          <w:lang w:val="ka-GE"/>
        </w:rPr>
        <w:t xml:space="preserve">პროგრამის განმახორციელებელი: </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მასწავლებელთა პროფესიული განვითარების ეროვნული ცენტრი</w:t>
      </w:r>
    </w:p>
    <w:p w:rsidR="00D21BEE" w:rsidRPr="008600C8" w:rsidRDefault="00D21BEE" w:rsidP="0002080A">
      <w:pPr>
        <w:pBdr>
          <w:top w:val="nil"/>
          <w:left w:val="nil"/>
          <w:bottom w:val="nil"/>
          <w:right w:val="nil"/>
          <w:between w:val="nil"/>
        </w:pBdr>
        <w:spacing w:after="200" w:line="240" w:lineRule="auto"/>
        <w:rPr>
          <w:rFonts w:ascii="Sylfaen" w:eastAsia="Calibri" w:hAnsi="Sylfaen" w:cs="Calibri"/>
          <w:color w:val="000000"/>
          <w:highlight w:val="yellow"/>
        </w:rPr>
      </w:pP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bookmarkStart w:id="11" w:name="_GoBack"/>
      <w:r w:rsidRPr="00AC1D17">
        <w:rPr>
          <w:rFonts w:ascii="Sylfaen" w:hAnsi="Sylfaen" w:cs="Sylfaen"/>
          <w:lang w:val="ka-GE"/>
        </w:rPr>
        <w:t xml:space="preserve">საანგარიშო პერიოდში ქვეპროგრამის „ასწავლე და ისწავლე საქართველოსთან ერთად’’ ფარგლებში მონაწილეობდა 21 მოხალისე მასწავლებელი, მათ შორის: 5 ინგლისურენოვანი, 3 იტალიურენოვანი და 13 ჩინურენოვანი; </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„ასწავლე საქართველოსთვის“ ფარგლებში საგნობრივი მიმართულების  82 და არაფორმალური განათლების მიმართულებით 85 კონსულტანტ-მასწავლებელს ჩაუტარდა სამუშაო შეხვედრები. ასევე, 144 კონსულტანტ-მასწავლებელს ჩაუტარდა 31 ონლაინ შეხვედრა თემაზე „ციფრული ხელსაწყოების/საიტების გამოყენებით საგანმანათლებლო, ინტერაქტიული რესურსების შექმნა”. 30 კონსულტანტ-მასწავლებლის მიერ აფხაზეთის ოკუპირებულ ტერიტორიაზე არსებული სკოლების მხარდაჭერისა და პედაგოგებისთვის გამოცდილების გაზიარების მიზნით ჩატარდა 4 შეხვედრა 45 მასწავლებელთან, განხორციელდა კონსულტანტ-მასწავლებლების 50 პირდაპირი და  60  სატელეფონო  მონიტორინგი; 144 მონაწილისთვის ჩატარდა ტრენინგი: „eTwinning-ის პროექტების მართვა"; გაიმართა შემაჯამებელი ღონისძიება 144 კონსულტანტ-მასწავლებლისა და მოწვეული სტუმრებისთვის, წლის საუკეთესო 13 კონსულტანტ-მასწავლებელს გადაეცა სეტრიფიკატი და საჩუქარი, 144 კონსულტანტ-მასწავლებლის ელექტრონული პორტფოლიო 13 საგნობრივი მიმართულებისთ შეფასდა ცენტრის ექსპერტ-კონსულტანტების მიერ;</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ქვეპროგრამის „არაქართულენოვანი სკოლების მხარდაჭერა“ ფარგლებში 250 არაქართულენოვანი სკოლის სხვადასხვა საგნის დამხმარე სპეციალისტისთვის მიმდინარეობდა ტრენინგები, ასევე </w:t>
      </w:r>
      <w:bookmarkStart w:id="12" w:name="_Hlk171520173"/>
      <w:r w:rsidRPr="00AC1D17">
        <w:rPr>
          <w:rFonts w:ascii="Sylfaen" w:hAnsi="Sylfaen" w:cs="Sylfaen"/>
          <w:lang w:val="ka-GE"/>
        </w:rPr>
        <w:t>მიმდინარეობდა სახელმწიფო ენის  კურსი  525 მსმენელისთვის  (ა1-45; ა2-229; ბ1-251) და ა1 დონის გამოცდაზე  ზღვარი გადალახა - 27-მა; ა2 დონის გამოცდაზე - 115-მა; ბ1 დონის გამოცდაზე - 136-მა;</w:t>
      </w:r>
      <w:bookmarkEnd w:id="12"/>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ქვეპროგრამის „მასწავლებლის და დირექტორის პროფესიის რეგულირება“ ფარგლებში, საანგარიშო პერიოდში უფროსი მასწავლებლის სტატუსი მიენიჭა 879 მასწავლებელს, 103  უფროს  </w:t>
      </w:r>
      <w:r w:rsidRPr="00AC1D17">
        <w:rPr>
          <w:rFonts w:ascii="Sylfaen" w:hAnsi="Sylfaen" w:cs="Sylfaen"/>
          <w:lang w:val="ka-GE"/>
        </w:rPr>
        <w:lastRenderedPageBreak/>
        <w:t>სპეციალურ მასწავლებელს და 234 მაძიებელ მასწავლებელს, წამყვანის სტატუსი - 317-ს და მენტორის სტატუსი - 94 -ს;</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სქემის ფარგლებში გადანაწილებული იყო საჯარო სკოლების 52 144 მასწავლებელი. მათ შორის: პრაქტიკოსი/მაძიებელი/უსტატუსო - 5 009 (9.6%), უფროსი - 37 490 (71.9%), წამყვანი - 8 839 (16.9%), მენტორი - 806 (1.6%). ასევე, სქემის ფარგლებში გადანაწილებულია საჯარო სკოლების 2 217 სპეციალური მასწავლებელი. მათ შორის: პრაქტიკოსი/უსტატუსო - 712 ( 32.1%) მასწავლებელი, უფროსი - 1 495 ( 67.4%), წამყვანი - 10 ( 0.5%);</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განხორციელდა პრაქტიკული საქმიანობის შეფასება 543 მასწავლებლისთვის;</w:t>
      </w:r>
      <w:bookmarkStart w:id="13" w:name="_Hlk131934236"/>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„ტრენინგების ქვეპროგრამის" ფარგლებში შერეულ ფორმატში ჩატარდა  გრძელვადიანი ტრენინგ-კურსი არაქართულენოვანი სკოლების 149 პრაქტიკოსი მასწავლებლისთვის. საჯარო სკოლის არჩეული დირექტორის პროფესიული განვითარების მიზნით, ჩატარდა 108 ტრენინგი, მოდულებით: ,,სკოლის განვითარების სტრატეგიული და სამოქმედო გეგმა“ - გადამზადდა  667 ბენეფიციარი,  ,,სასკოლო სასწავლო გეგმა და კურიკულუმი“ – 648 ბენეფიციარი, ,,ხარისხის მართვის მექანიზმები სკოლაში“ - 646 ბენეფიციარი, სასკოლო ოლიმპიადის „ნონა გაფრინდაშვილის თასი“ ფარგლებში ჩართული იყო  615 სკოლა/გუნდი, 2 453  მოსწავლე და 1 228 მასწავლებელი. მიმართულების - „ჩაერთე რაგბიში“ ფარგლებში ჩართულ 154 სკოლაში მივლენილია სასკოლო რაგბის 57 ინსტრუქტორი, რეგიონულ და რაიონულ დონეზე  ჩატარდა სასკოლო რაგბის 39 ფესტივალი, რომელშიც ჩართული იყო 128 სკოლა, სპორტის 128 მასწავლებელი და 3 079 მოსწავლე; პროექტის „სამხედრო საქმე" ფარგლებში საქართველოს თავდაცვის სამინისტროს მიერ წარმოდგენილი სამხედრო მოსამსახურეებისათვის (მასწავლებელი) შეიქმნა გრძელვადიანი სატრენინგო პროგრამა (56 საკონტაქტო საათი), რომელიც წარმატებით დაასრულა 27 ბენეფიციარმა.</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„განათლების E სახლის" პორტალზე აიტვირთა 495 სხვადასხვა ტიპის საგანმანათლებლო რესურსი, მომზადდა და გამოქვეყნდა ჟურნალ „მასწავლებლის“ 4 ნომერი და „სკოლის მართვის“ 3 ნომერი. ინტერნეტგაზეთ www.mastsavlebeli.ge გამოქვეყნდა 508 სტატია/საგანმანათლებლო რესურსი, მომზადდა და დამტკიცდა მოდული „კიბერჰიგიენის დონის ამაღლება სასკოლო საზოგადოებაში".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„STEM მხარდაჭერა“ ფარგლებში ფიზიკის 9 მასწავლებელი სამუშაო ვიზიტით იმყოფებოდა ქ. ჟენევაში, ბირთვული კვლევების ევროპულ ცენტრში (CERN), გაიმართა შეხვედრები სასკოლო კლუბების წევრ და კლუბის შექმნის მსურველ 30 მასწავლებელსა და 166 მოსწავლესთან, ასევე სსიპ - აფხაზეთის N2 საჯარო სკოლის 3 მასწავლებელსა და 20-მდე მოსწავლესთან. მიმდინარეობდა სასწავლო-სამეცნიერო „STEAM ფესტივალი - ჩხირკედელა 2“, რომელშიც მონაწილეობდა 41-მდე საჯარო და კერძო სკოლა;</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,,არაფორმალური განათლება" ფარგლებში გადამზადდა აფხაზეთის ოკუპირებულ ტერიტორიაზე არსებული სკოლების 600 მასწავლებელი, 100 მოსწავლეს ჩაუტარდა  საგნობრივი ონლაინ 72 შეხვედრა, აფხაზეთის ოკუპირებულ ტერიტორიაზე არსებული სკოლების 200 აბიტურიენტს ჩაუტარდა 200 ონლაინ გაკვეთილი, უცხოეთში მცხოვრები ქართველი მოსწავლეებისათვის ჩატარდა 9 120 ქართული ენის დისტანციური გაკვეთილი, საკვირაო სკოლების მასწავლებლებისთვის ჩატარდა 5 ონლაინ ტრენინგი. მიმდინარეობდა სამუშაო შეხვედრები დისტანციური სკოლის 40 მასწავლებელთან და მსოფლიო მასშტაბით არსებული საკვირაო სკოლების 120 მასწავლებელთან</w:t>
      </w:r>
      <w:bookmarkEnd w:id="13"/>
      <w:r w:rsidRPr="00AC1D17">
        <w:rPr>
          <w:rFonts w:ascii="Sylfaen" w:hAnsi="Sylfaen" w:cs="Sylfaen"/>
          <w:lang w:val="ka-GE"/>
        </w:rPr>
        <w:t>, მიმდინარეობდა მუშაობა უცხოეთის საკვირაო სკოლების მასწავლებლებისთვის 90 საათიან ტრენინგმოდულის, ასევე, ემიგრაციაში მყოფი მოსწავლეებისთვის A2 დონის სახელმძღვანელოსა და ილუსტრირებული ლექსიკონის შექმნაზე.   გამოქვეყნდა ჟურნალები: „საკვანძო კომპეტენციები” და „ბავშვთა უფლებები;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დემოკრატიული კულტურის, ადამიანის უფლებების სწავლებისა და სასკოლო ქსელების გაძლიერების (eTwinning) ხელშეწყობის პროგრამის ფარგლებში რეგისტრირებული 600 </w:t>
      </w:r>
      <w:r w:rsidRPr="00AC1D17">
        <w:rPr>
          <w:rFonts w:ascii="Sylfaen" w:hAnsi="Sylfaen" w:cs="Sylfaen"/>
          <w:lang w:val="ka-GE"/>
        </w:rPr>
        <w:lastRenderedPageBreak/>
        <w:t>მასწავლებლისთვის გააქტიურებულია 295 პროექტი, პროგრამაში რეგისტრირებულ 2 სტუდენტთან ჩატარდა სამუშაო შეხვედრა, ევროპული სასკოლო განათლების პლატფორმაზე (ESEP) eTwinning-ის სივრცეში 18 სიახლე ითარგმნა ქართულად და განთავსდა პლატფორმაზე. პროგრამის შესახებ ცნობადობის გაზრდის მიზნით ჩატარდა 2 საინფორმაციო შეხვედრა და საერთაშორისო სემინარი „კეთილდღეობა სკოლებში", სადაც მონაწილეობდა 100 ქართველი და ევროპის 14 ქვეყნის წარმომადგენელი მასწავლებელი. ქართულად ითარგმნა eTwinning-ის 2024 წლის წიგნი: „eTwinning-ის ისტორიები: კეთილდღეობის ხელშეწყობა სკოლაში", 2 მასწავლებელი მივლნებულ იყო ბელგიაში, ქ. ბრიუსელში eTwinning-ის ყოველწლიურ კონფერენციაზე.</w:t>
      </w:r>
    </w:p>
    <w:bookmarkEnd w:id="11"/>
    <w:p w:rsidR="00372951" w:rsidRPr="008600C8" w:rsidRDefault="00372951" w:rsidP="0002080A">
      <w:pPr>
        <w:spacing w:after="0" w:line="240" w:lineRule="auto"/>
        <w:jc w:val="both"/>
        <w:rPr>
          <w:rFonts w:ascii="Sylfaen" w:hAnsi="Sylfaen"/>
          <w:highlight w:val="yellow"/>
          <w:lang w:val="ka-GE"/>
        </w:rPr>
      </w:pPr>
    </w:p>
    <w:p w:rsidR="00D21BEE" w:rsidRPr="008600C8" w:rsidRDefault="00D21BEE" w:rsidP="0002080A">
      <w:pPr>
        <w:pStyle w:val="Heading4"/>
        <w:spacing w:line="240" w:lineRule="auto"/>
        <w:rPr>
          <w:rFonts w:ascii="Sylfaen" w:eastAsia="Calibri" w:hAnsi="Sylfaen" w:cs="Calibri"/>
          <w:i w:val="0"/>
        </w:rPr>
      </w:pPr>
      <w:r w:rsidRPr="008600C8">
        <w:rPr>
          <w:rFonts w:ascii="Sylfaen" w:eastAsia="Calibri" w:hAnsi="Sylfaen" w:cs="Calibri"/>
          <w:i w:val="0"/>
        </w:rPr>
        <w:t>4.1.3 უსაფრთხო საგანმანათლებლო გარემოს უზრუნველყოფა (პროგრამული კოდი 32 02 03)</w:t>
      </w:r>
    </w:p>
    <w:p w:rsidR="00D21BEE" w:rsidRPr="008600C8" w:rsidRDefault="00D21BEE" w:rsidP="0002080A">
      <w:pPr>
        <w:spacing w:line="240" w:lineRule="auto"/>
        <w:rPr>
          <w:rFonts w:ascii="Sylfaen" w:eastAsia="Calibri" w:hAnsi="Sylfaen" w:cs="Calibri"/>
        </w:rPr>
      </w:pPr>
    </w:p>
    <w:p w:rsidR="00D21BEE" w:rsidRPr="008600C8" w:rsidRDefault="00D21BEE" w:rsidP="0002080A">
      <w:pPr>
        <w:spacing w:after="0" w:line="240" w:lineRule="auto"/>
        <w:ind w:left="284"/>
        <w:rPr>
          <w:rFonts w:ascii="Sylfaen" w:eastAsia="Calibri" w:hAnsi="Sylfaen" w:cs="Calibri"/>
        </w:rPr>
      </w:pPr>
      <w:r w:rsidRPr="008600C8">
        <w:rPr>
          <w:rFonts w:ascii="Sylfaen" w:eastAsia="Calibri" w:hAnsi="Sylfaen" w:cs="Calibri"/>
        </w:rPr>
        <w:t xml:space="preserve">პროგრამის განმახორციელებელი: </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საგანმანათლებლო დაწესებულების მანდატურის სამსახური</w:t>
      </w:r>
    </w:p>
    <w:p w:rsidR="00272A9A" w:rsidRPr="008600C8" w:rsidRDefault="00272A9A" w:rsidP="0002080A">
      <w:pPr>
        <w:pBdr>
          <w:top w:val="nil"/>
          <w:left w:val="nil"/>
          <w:bottom w:val="nil"/>
          <w:right w:val="nil"/>
          <w:between w:val="nil"/>
        </w:pBdr>
        <w:spacing w:after="0" w:line="240" w:lineRule="auto"/>
        <w:ind w:left="360"/>
        <w:jc w:val="both"/>
        <w:rPr>
          <w:rFonts w:ascii="Sylfaen" w:eastAsia="Calibri" w:hAnsi="Sylfaen" w:cs="Calibri"/>
          <w:color w:val="000000"/>
          <w:highlight w:val="yellow"/>
        </w:rPr>
      </w:pP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საზოგადოებრივი წესრიგისა და უსაფრთხოების დაცვას 720 საჯარო, 2 კერძო სკოლასა და 1 პროფესიულ საგანმანათლებლო დაწესებულებაში </w:t>
      </w:r>
      <w:bookmarkStart w:id="14" w:name="_Hlk107567085"/>
      <w:r w:rsidRPr="00AC1D17">
        <w:rPr>
          <w:rFonts w:ascii="Sylfaen" w:hAnsi="Sylfaen" w:cs="Sylfaen"/>
          <w:lang w:val="ka-GE"/>
        </w:rPr>
        <w:t>1</w:t>
      </w:r>
      <w:bookmarkEnd w:id="14"/>
      <w:r w:rsidRPr="00AC1D17">
        <w:rPr>
          <w:rFonts w:ascii="Sylfaen" w:hAnsi="Sylfaen" w:cs="Sylfaen"/>
          <w:lang w:val="ka-GE"/>
        </w:rPr>
        <w:t xml:space="preserve"> 805 საგანმანათლებლო დაწესებულების მანდატური უზრუნველყოფდა;</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bookmarkStart w:id="15" w:name="_Hlk171416656"/>
      <w:r w:rsidRPr="00AC1D17">
        <w:rPr>
          <w:rFonts w:ascii="Sylfaen" w:hAnsi="Sylfaen" w:cs="Sylfaen"/>
          <w:lang w:val="ka-GE"/>
        </w:rPr>
        <w:t>საანგარიშო პერიოდში 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 სასწავლო კურსზე გადამზადდა 100 მანდატურობის კანდიდატი;</w:t>
      </w:r>
    </w:p>
    <w:bookmarkEnd w:id="15"/>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სსიპ - საგანმანათლებლო დაწესებულების მანდატურის სამსახურის ფსიქოსოციალური მომსახურების ცენტრების, რომლებიც მდებარეობს 10 ლოკაციაზე (თბილისი - 2, თელავი, რუსთავი, გორი, ქუთაისი, ბათუმი, ფოთი, ზუგდიდი, ახალციხე) ფსიქოსოციალურ მომსახურებას სთავაზობდა საგანმანათლებლო დაწესებულების ქცევითი და ემოციური სირთულეების მქონე მოსწავლეებს, საანგარიშო პერიოდში ფსიქოსოციალური მომსახურების ცენტრის 3 პროფესიული ზედამხედველი (ფსიქოლოგიური მუშაობის მიმართულებით) და 57 ფსიქოლოგი უზრუნველყოფდა ფსიქოლოგიური მომსახურების მიწოდებას, ხოლო, 2 ბავშვთა და მოზარდთა ფსიქიატრი მომსახურებას უწევდა საგანმანათლებლო დაწესებულების მოსწავლეებსა და მათთან დაკავშირებულ სუბიექტებს; </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ფსიქოსოციალური მომსახურების ცენტრის 4 პროფესიული ზედამხედველი (სოციალური მუშაობის მიმართულებით) და 73 სოციალური მუშაკი, სოციალურ მუშაობას ახორციელებდა, საქართველოს მასშტაბით, 71 საჯარო სკოლაში;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ფსიქოსოციალური მომსახურების ცენტრში შემოვიდა ახალი 3 426 შემთხვევა. აქედან, 2 714 გადმომისამართდა შიდა რეფერირების მექანიზმით მანდატურის მიერ, ხოლო, 712 შემთხვევაში მომსახურების მიმღებმა და/ან მისმა კანონიერმა წარმომადგენელმა თვითდინებით მიმართა ცენტრს, ან მოსწავლე გადმომისამართდა სხვა უწყების/სუბიექტის მიერ, ან ცენტრის სპეციალისტის მიერ აღმოჩენილი იქნა შემთხვევა;</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ჩატარდა 7 შეხვედრა საქართველოს სხვადასხვა რეგიონის საგანმანათლებლო დაწესებულების 131 მანდატურთან ადრეული ქორწინების თემაზე. ასევე, ჩატარდა 6 შეხვედრა ბავშვთა მიმართ ძალადობის თემაზე, რომელსაც დაესწრო 129 მანდატური;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საქართველოს მასშტაბით გაიმართა ცნობიერების ამაღლების კამპანია პირადი ცხოვრების საიდუმლოების ხელყოფის საკითხებზე, სულ შედგა 124 შეხვედრა, რომელსაც დაესწრო 4 796 მსმენელი;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lastRenderedPageBreak/>
        <w:t>საქართველოს სხვადასხვა რეგიონის საჯარო სკოლების მოსწავლეებთან ჩატარდა 274 შეხვედრა თემებზე: დისკრიმინაცია, ძალადობა, კიბერბულინგი, ბულინგი და უწყინარი ხუმრობა, ადრეულ ასაკში ქორწინება, უსაფრთხო სკოლა, რომელსაც  დაესწრო 5 026 მოსწავლე;</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მანდატურის სამსახურის მიერ საგანმანათლებლო დაწესებულების მანდატურთა მონიტორინგის მიზნით შემოწმებულ იქნა 719 საჯარო სკოლა, 2 კერძო სკოლა და 1 პროფესიული საგანმანათლებლო დაწესებულება;</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ფსიქოსოციალური მომსახურების ცენტრის თანამშრომლები, საქართველოს განათლების, მეცნიერებისა და ახალგაზრდობის სამინისტროსა და საქართველოს შინაგან საქმეთა სამინისტროს მიერ წარმოებულ შემთხვევებში, დაესწრნენ მოსწავლეებთან გასაუბრების/გამოკითხვის 38 პროცესს;</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სოციალური მუშაობის ფარგლებში, საინფორმაციო, საგანმანათლებლო, შემეცნებით, სპორტულ, სადისკუსიო და საინტერვენციო აქტივობებში ჩაერთო 8 105 - მასწავლებელი, 1 220  - ადმინისტრაციის წარმომადგენელი, 90 742 - მოსწავლე და  13 670 - მშობელი/კანონიერი წარმომადგენელი;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ფსიქოსოციალური მომსახურების ცენტრი საინიციატივო კამპანიით ჩართული იყო უკრაინაში მიმდინარე ომთან დაკავშირებით და ფსიქოსოციალური მომსახურების ცენტრი ფსიქოსოციალურ მომსახურებას და საკონსულტაციო სერვისს სთავაზობდა მიმდინარე ომით დაზარალებულ ადამიანებს;</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ფსიქოსოციალური მომსახურების მიწოდების მიზნით, სხვადასხვა ზოგადსაგანმანათლებლო დაწესებულებაში განხორციელდა 1 231 ვიზიტი, ხოლო, ბენეფიციარების ოჯახში სოციალური მუშაკების მიერ განხორციელდა 1 659 ვიზიტი;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ფუნქციონირებდა 24 საათიანი ცხელი ხაზი, რომელზეც საანგარიშო პერიოდში შემოვიდა 459 შეტყობინება და ფსიქოსოციალური მომსახურების ცენტრის საკონსულტაციო მომსახურების მიღების მიზნით, ფუნქციონირებდა ონლაინ საკონსულტაციო ჩათი (befriend.mes.gov.ge), რომელზეც საანგარიშო პერიოდში შემოვიდა 7 შეტყობინება.</w:t>
      </w:r>
    </w:p>
    <w:p w:rsidR="006650EF" w:rsidRPr="008600C8" w:rsidRDefault="006650EF" w:rsidP="0002080A">
      <w:pPr>
        <w:spacing w:after="0" w:line="240" w:lineRule="auto"/>
        <w:jc w:val="both"/>
        <w:rPr>
          <w:rFonts w:ascii="Sylfaen" w:eastAsia="Calibri" w:hAnsi="Sylfaen" w:cs="Calibri"/>
          <w:lang w:val="ka-GE"/>
        </w:rPr>
      </w:pPr>
    </w:p>
    <w:p w:rsidR="00D21BEE" w:rsidRPr="008600C8" w:rsidRDefault="00D21BEE" w:rsidP="0002080A">
      <w:pPr>
        <w:pStyle w:val="Heading4"/>
        <w:spacing w:line="240" w:lineRule="auto"/>
        <w:rPr>
          <w:rFonts w:ascii="Sylfaen" w:eastAsia="Calibri" w:hAnsi="Sylfaen" w:cs="Calibri"/>
          <w:i w:val="0"/>
        </w:rPr>
      </w:pPr>
      <w:r w:rsidRPr="008600C8">
        <w:rPr>
          <w:rFonts w:ascii="Sylfaen" w:eastAsia="Calibri" w:hAnsi="Sylfaen" w:cs="Calibri"/>
          <w:i w:val="0"/>
        </w:rPr>
        <w:t>4.1.4 წარმატებულ მოსწავლეთა წახალისება (პროგრამული კოდი 32 02 04)</w:t>
      </w:r>
    </w:p>
    <w:p w:rsidR="00A25F3C" w:rsidRPr="008600C8" w:rsidRDefault="00D21BEE" w:rsidP="0002080A">
      <w:pPr>
        <w:spacing w:before="240" w:after="0" w:line="240" w:lineRule="auto"/>
        <w:ind w:left="284"/>
        <w:rPr>
          <w:rFonts w:ascii="Sylfaen" w:eastAsia="Calibri" w:hAnsi="Sylfaen" w:cs="Calibri"/>
        </w:rPr>
      </w:pPr>
      <w:r w:rsidRPr="008600C8">
        <w:rPr>
          <w:rFonts w:ascii="Sylfaen" w:eastAsia="Calibri" w:hAnsi="Sylfaen" w:cs="Calibri"/>
        </w:rPr>
        <w:t xml:space="preserve">პროგრამის განმახორციელებელი: </w:t>
      </w:r>
    </w:p>
    <w:p w:rsidR="00D21BEE" w:rsidRPr="008600C8" w:rsidRDefault="00E33169"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r w:rsidR="00D21BEE" w:rsidRPr="008600C8">
        <w:rPr>
          <w:rFonts w:ascii="Sylfaen" w:hAnsi="Sylfaen"/>
          <w:bCs/>
        </w:rPr>
        <w:t xml:space="preserve"> </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შეფასებისა და გამოცდების ეროვნული ცენტრი;</w:t>
      </w:r>
    </w:p>
    <w:p w:rsidR="00D21BEE" w:rsidRPr="008600C8" w:rsidRDefault="00032BAF"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საგანმანათლებლო და სამეცნიერო ინფრასტრუქტურის განვითარების სააგენტო</w:t>
      </w:r>
      <w:r w:rsidR="00231F42" w:rsidRPr="008600C8">
        <w:rPr>
          <w:rFonts w:ascii="Sylfaen" w:hAnsi="Sylfaen"/>
          <w:bCs/>
        </w:rPr>
        <w:t>;</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შოთა რუსთაველის საქართველოს ეროვნული სამეცნიერო ფონდი</w:t>
      </w:r>
      <w:r w:rsidR="00E33169" w:rsidRPr="008600C8">
        <w:rPr>
          <w:rFonts w:ascii="Sylfaen" w:hAnsi="Sylfaen"/>
          <w:bCs/>
        </w:rPr>
        <w:t>;</w:t>
      </w:r>
    </w:p>
    <w:p w:rsidR="00D21BEE" w:rsidRPr="008600C8" w:rsidRDefault="00D21BEE" w:rsidP="0002080A">
      <w:pPr>
        <w:spacing w:after="150" w:line="240" w:lineRule="auto"/>
        <w:jc w:val="both"/>
        <w:rPr>
          <w:rFonts w:ascii="Sylfaen" w:eastAsia="Calibri" w:hAnsi="Sylfaen" w:cs="Calibri"/>
          <w:highlight w:val="yellow"/>
          <w:lang w:val="ka-GE"/>
        </w:rPr>
      </w:pP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ქვეპროგრამის „ეროვნული სასწავლო ოლიმპიადების’’ ფარგლებში ჩატარდა 2023-2024 წლის სასწავლო ოლიმპიადა და გამოვლინდა 119 გამარჯვებული მოსწავლე;</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ჩატარდა ინფორმატიკის ეროვნული ოლიმპიადა რომელშიც მონაწილეობა მიიღო საჯარო და კერძო სკოლების VII-XII კლასის 300-მდე მოსწავლემ და გამოვლინდა 18 გამარჯვებული: I ადგილი - 3 მოსწავლე, II ადგილი - 3 მოსწავლე, III ადგილი - 3 მოსწავლე და IV-X ადგილები - 9 მოსწავლე.</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დაფინანსებულ იქნა ევროპის ფიზიკის (EUPHO 2024) მე-8 ოლიმპიადა, რომელიც გაიმართა საქართველოში, რომელშიც მონაწილეობა მიიღო 55 ქვეყნის 400-ზე მეტმა წარმომადგენელმა. საქართველოს ნაკრები გუნდის მიერ მოპოვებულ იქნა 1 ოქროს, 1 ვერცხლისა და 1 ბრინჯაოს მედალი;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lastRenderedPageBreak/>
        <w:t>ჩატარდა ევროპის გოგონათა მათემატიკის (EGMO 2024) მე-13 ოლიმპიადა, სადაც მონაწილეობდა 54 ქვეყნის 500-მდე წარმომადგენელი. საქართველოს ნაკრები გუნდის მიერ მოპოვებულ იქნა 1 ვერცხლის მედალი და 2 წამახალისებელი სიგელი;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2021-2022 წლის წარჩინებულ მოსწავლეებს გადაეცა ოქროსა და ვერცხლის მედლები (ოქრო - 5 254 და ვერცხლი - 1 453 );</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შესყიდულ იქნა 2022-2023 სასწავლო წლის ოქროსა და ვერცხლის მედალოსანთა სერტიფიკატები;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,,საერთასორისო სასწავლო ოლიმპიადები" ფარგლებში სამინისტროს მიერ დაფინანსებულ იქნა საქართველოს ნაკრების გუნდების მონაწილეობა 5 საერთაშორისო სასწავლო ოლიმპიადაში და გუნდურად მოპოვებულ იქნა 1 ოქროს და 1 ბრინჯაოს მედალი, ხოლო ინდივიდუალურად 1 ვერცხლისა და 5 ბრინჯაოს მედალი, ასევე 1 საპატიო სიგელი;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საქართველოს ეროვნულმა ნაკრებებმა საანგარიშო პერიოდში მონაწილეობა მიიღო 5 საერთაშორისო სასწავლო ოლიმპიადაში და მათ მიერ მოპოვებულ იქნა: მათემატიკა - 1 ოქროს და 3 ბრინჯაოს მედალი, ფიზიკა - 2 ვერცხლის და 2 ბრინჯაოს მედალი, ინფორმატიკა - 1 ბრინჯაოს მედალი და 2 საპატიო სიგელი და ქიმია - 1 ბრინჯაოს მედალი.</w:t>
      </w:r>
    </w:p>
    <w:p w:rsidR="00F31302" w:rsidRPr="008600C8" w:rsidRDefault="00F31302" w:rsidP="0002080A">
      <w:pPr>
        <w:spacing w:after="0" w:line="240" w:lineRule="auto"/>
        <w:jc w:val="both"/>
        <w:rPr>
          <w:rFonts w:ascii="Sylfaen" w:hAnsi="Sylfaen"/>
          <w:highlight w:val="yellow"/>
        </w:rPr>
      </w:pPr>
    </w:p>
    <w:p w:rsidR="00D21BEE" w:rsidRPr="008600C8" w:rsidRDefault="00D21BEE" w:rsidP="0002080A">
      <w:pPr>
        <w:pStyle w:val="Heading4"/>
        <w:spacing w:line="240" w:lineRule="auto"/>
        <w:rPr>
          <w:rFonts w:ascii="Sylfaen" w:eastAsia="Calibri" w:hAnsi="Sylfaen" w:cs="Calibri"/>
          <w:i w:val="0"/>
        </w:rPr>
      </w:pPr>
      <w:r w:rsidRPr="008600C8">
        <w:rPr>
          <w:rFonts w:ascii="Sylfaen" w:eastAsia="Calibri" w:hAnsi="Sylfaen" w:cs="Calibri"/>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rsidR="00D21BEE" w:rsidRPr="008600C8" w:rsidRDefault="00D21BEE" w:rsidP="0002080A">
      <w:pPr>
        <w:spacing w:line="240" w:lineRule="auto"/>
        <w:rPr>
          <w:rFonts w:ascii="Sylfaen" w:eastAsia="Calibri" w:hAnsi="Sylfaen" w:cs="Calibri"/>
        </w:rPr>
      </w:pPr>
    </w:p>
    <w:p w:rsidR="00D21BEE" w:rsidRPr="008600C8" w:rsidRDefault="00D21BEE"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D21BEE" w:rsidRPr="008600C8" w:rsidRDefault="00E33169"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r w:rsidR="00D21BEE" w:rsidRPr="008600C8">
        <w:rPr>
          <w:rFonts w:ascii="Sylfaen" w:hAnsi="Sylfaen"/>
          <w:bCs/>
        </w:rPr>
        <w:t xml:space="preserve"> </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ვლადიმირ კომაროვის თბილისის ფიზიკა-მათემატიკის N199 საჯარო სკოლა</w:t>
      </w:r>
      <w:r w:rsidR="00E33169" w:rsidRPr="008600C8">
        <w:rPr>
          <w:rFonts w:ascii="Sylfaen" w:hAnsi="Sylfaen"/>
          <w:bCs/>
        </w:rPr>
        <w:t>;</w:t>
      </w:r>
    </w:p>
    <w:p w:rsidR="00D21BEE" w:rsidRPr="008600C8" w:rsidRDefault="00D21BEE" w:rsidP="0002080A">
      <w:pPr>
        <w:pStyle w:val="ListParagraph"/>
        <w:spacing w:after="150" w:line="240" w:lineRule="auto"/>
        <w:ind w:left="709"/>
        <w:jc w:val="both"/>
        <w:rPr>
          <w:rFonts w:ascii="Sylfaen" w:eastAsia="Calibri" w:hAnsi="Sylfaen" w:cs="Calibri"/>
          <w:lang w:val="ka-GE"/>
        </w:rPr>
      </w:pPr>
    </w:p>
    <w:p w:rsidR="00F31302" w:rsidRPr="008600C8" w:rsidRDefault="00F31302" w:rsidP="0002080A">
      <w:pPr>
        <w:numPr>
          <w:ilvl w:val="0"/>
          <w:numId w:val="71"/>
        </w:numPr>
        <w:spacing w:after="0" w:line="240" w:lineRule="auto"/>
        <w:ind w:left="0"/>
        <w:jc w:val="both"/>
        <w:rPr>
          <w:rFonts w:ascii="Sylfaen" w:hAnsi="Sylfaen"/>
          <w:lang w:val="ka-GE"/>
        </w:rPr>
      </w:pPr>
      <w:r w:rsidRPr="008600C8">
        <w:rPr>
          <w:rFonts w:ascii="Sylfaen" w:hAnsi="Sylfaen"/>
          <w:lang w:val="ka-GE"/>
        </w:rPr>
        <w:t>სსიპ - ვლადიმირ კომაროვის თბილისის ფიზიკა-მათემატიკის N199 საჯარო სკოლის 97 მოსწავლე, რომლებიც სარგებლობენ პანსიონური მომსახურებით, უზრუნველყოფილი იქნენ სახელმწიფო სადღეღამისო მომსახურებით, სწავლისა და განვითარებისთვის აუცილებელი საცხოვრებელი პირობებით.</w:t>
      </w:r>
    </w:p>
    <w:p w:rsidR="00D21BEE" w:rsidRPr="008600C8" w:rsidRDefault="00D21BEE" w:rsidP="0002080A">
      <w:pPr>
        <w:pStyle w:val="ListParagraph"/>
        <w:spacing w:after="150" w:line="240" w:lineRule="auto"/>
        <w:ind w:left="709"/>
        <w:jc w:val="both"/>
        <w:rPr>
          <w:rFonts w:ascii="Sylfaen" w:eastAsia="Merriweather" w:hAnsi="Sylfaen" w:cs="Merriweather"/>
          <w:highlight w:val="yellow"/>
        </w:rPr>
      </w:pPr>
    </w:p>
    <w:p w:rsidR="00D21BEE" w:rsidRPr="008600C8" w:rsidRDefault="00D21BEE" w:rsidP="0002080A">
      <w:pPr>
        <w:pStyle w:val="Heading4"/>
        <w:spacing w:line="240" w:lineRule="auto"/>
        <w:rPr>
          <w:rFonts w:ascii="Sylfaen" w:eastAsia="Calibri" w:hAnsi="Sylfaen" w:cs="Calibri"/>
          <w:i w:val="0"/>
        </w:rPr>
      </w:pPr>
      <w:r w:rsidRPr="008600C8">
        <w:rPr>
          <w:rFonts w:ascii="Sylfaen" w:eastAsia="Calibri" w:hAnsi="Sylfaen" w:cs="Calibri"/>
          <w:i w:val="0"/>
        </w:rPr>
        <w:t>4.1.6 მოსწავლეების სახელმძღვანელოებით უზრუნველყოფა (პროგრამული კოდი 32 02 06)</w:t>
      </w:r>
    </w:p>
    <w:p w:rsidR="00D21BEE" w:rsidRPr="008600C8" w:rsidRDefault="00D21BEE" w:rsidP="0002080A">
      <w:pPr>
        <w:spacing w:line="240" w:lineRule="auto"/>
        <w:rPr>
          <w:rFonts w:ascii="Sylfaen" w:eastAsia="Calibri" w:hAnsi="Sylfaen"/>
        </w:rPr>
      </w:pPr>
    </w:p>
    <w:p w:rsidR="00D21BEE" w:rsidRPr="008600C8" w:rsidRDefault="00D21BEE" w:rsidP="0002080A">
      <w:pPr>
        <w:spacing w:after="0" w:line="240" w:lineRule="auto"/>
        <w:ind w:left="284"/>
        <w:rPr>
          <w:rFonts w:ascii="Sylfaen" w:eastAsia="Calibri" w:hAnsi="Sylfaen" w:cs="Calibri"/>
        </w:rPr>
      </w:pPr>
      <w:r w:rsidRPr="008600C8">
        <w:rPr>
          <w:rFonts w:ascii="Sylfaen" w:eastAsia="Calibri" w:hAnsi="Sylfaen" w:cs="Calibri"/>
        </w:rPr>
        <w:t xml:space="preserve">პროგრამის განმახორციელებელი: </w:t>
      </w:r>
    </w:p>
    <w:p w:rsidR="00D21BEE" w:rsidRPr="008600C8" w:rsidRDefault="00032BAF"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საგანმანათლებლო და სამეცნიერო ინფრასტრუქტურის განვითარების სააგენტო</w:t>
      </w:r>
      <w:r w:rsidR="00231F42" w:rsidRPr="008600C8">
        <w:rPr>
          <w:rFonts w:ascii="Sylfaen" w:hAnsi="Sylfaen"/>
          <w:bCs/>
        </w:rPr>
        <w:t>;</w:t>
      </w:r>
    </w:p>
    <w:p w:rsidR="00D21BEE" w:rsidRPr="008600C8" w:rsidRDefault="00D21BEE" w:rsidP="0002080A">
      <w:pPr>
        <w:pStyle w:val="ListParagraph"/>
        <w:spacing w:after="150" w:line="240" w:lineRule="auto"/>
        <w:ind w:left="436"/>
        <w:jc w:val="both"/>
        <w:rPr>
          <w:rFonts w:ascii="Sylfaen" w:eastAsia="Calibri" w:hAnsi="Sylfaen" w:cs="Calibri"/>
          <w:highlight w:val="yellow"/>
          <w:lang w:val="ka-GE"/>
        </w:rPr>
      </w:pP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საანგარიშო პერიოდში საჯარო სკოლებს გადაეცა 1 937 ერთეული ბრაილის შრიფტით ნაბეჭდი  და 59 ერთეული რელიეფური სახელმძღვანელო; </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გაციფრულებულია მუსიკის, ქართული როგორც მეორე ენის, ბუნებისმეტყველების დედაენის, ქართული ენა და ლიტერატურის, მათემატიკის, სახვითი და გამოყენებითი ხელოვნების და საქართველოს ისტორიის სახელმძღვანელოები, შექმნილია აპლიკაციისთვის საჭირო ინსტრუქციული ვიდეო რგოლები. დასრულებულია I, II, XI კლასის სახელმძღვანელოების რუსულ, სომხურ და აზერბაიჯანულ ენებზე თარგმნა/აუთენტურობის დამოწმება და ბილინგვური რესურსების ბეჭდვა თარგმნა/აუთენტურობის დამოწმების მომსახურება;</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შესყიდული იქნა 2024-2025 სასწავლო წლისთვის 2 723 878 ერთეული სახელმძღვანელო და ამდენივე რვეული, საიდანაც საჯარო სკოლებისთვის მიწოდებულია 2 705 666 ერთეული. დაკაბადონებულია 6 სასწავლო საგნის 8 ფაილი;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lastRenderedPageBreak/>
        <w:t>გაფორმებულია ხელშეკრულებები 12 კლასის ახალი გრიფმინიჭებული სახელმძღვანელოებისათვის გამოყოფილი ჰონორარის ანაზღაურების მიზნით;</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გაფორმებულია ხელშეკრულება გრიფირებული სახელმძღვანელოების აუდიო ვერსიების მომზადების მომსახურების შესყიდვაზე.</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დაბეჭდილია 3 000 ერთეული „ზოგადი განათლების ეროვნული მიზნების დოკუმენტი“-ს პოსტერის ვერსია.</w:t>
      </w:r>
    </w:p>
    <w:p w:rsidR="00E33169" w:rsidRPr="008600C8" w:rsidRDefault="00E33169" w:rsidP="0002080A">
      <w:pPr>
        <w:pStyle w:val="ListParagraph"/>
        <w:spacing w:after="150" w:line="240" w:lineRule="auto"/>
        <w:ind w:left="436"/>
        <w:jc w:val="both"/>
        <w:rPr>
          <w:rFonts w:ascii="Sylfaen" w:eastAsia="Calibri" w:hAnsi="Sylfaen" w:cs="Calibri"/>
          <w:highlight w:val="yellow"/>
          <w:lang w:val="ka-GE"/>
        </w:rPr>
      </w:pPr>
    </w:p>
    <w:p w:rsidR="00D21BEE" w:rsidRPr="008600C8" w:rsidRDefault="00D21BEE" w:rsidP="0002080A">
      <w:pPr>
        <w:pStyle w:val="Heading4"/>
        <w:spacing w:line="240" w:lineRule="auto"/>
        <w:rPr>
          <w:rFonts w:ascii="Sylfaen" w:eastAsia="Calibri" w:hAnsi="Sylfaen" w:cs="Calibri"/>
          <w:i w:val="0"/>
        </w:rPr>
      </w:pPr>
      <w:r w:rsidRPr="008600C8">
        <w:rPr>
          <w:rFonts w:ascii="Sylfaen" w:eastAsia="Calibri" w:hAnsi="Sylfaen" w:cs="Calibri"/>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rsidR="00D21BEE" w:rsidRPr="008600C8" w:rsidRDefault="00D21BEE" w:rsidP="0002080A">
      <w:pPr>
        <w:spacing w:line="240" w:lineRule="auto"/>
        <w:rPr>
          <w:rFonts w:ascii="Sylfaen" w:eastAsia="Calibri" w:hAnsi="Sylfaen"/>
        </w:rPr>
      </w:pPr>
    </w:p>
    <w:p w:rsidR="00D21BEE" w:rsidRPr="008600C8" w:rsidRDefault="00D21BEE"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D21BEE" w:rsidRPr="008600C8" w:rsidRDefault="00E33169"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p>
    <w:p w:rsidR="00D21BEE" w:rsidRPr="008600C8" w:rsidRDefault="00D21BEE" w:rsidP="0002080A">
      <w:pPr>
        <w:pStyle w:val="ListParagraph"/>
        <w:spacing w:after="150" w:line="240" w:lineRule="auto"/>
        <w:ind w:left="436"/>
        <w:jc w:val="both"/>
        <w:rPr>
          <w:rFonts w:ascii="Sylfaen" w:eastAsia="Calibri" w:hAnsi="Sylfaen" w:cs="Calibri"/>
          <w:lang w:val="ka-GE"/>
        </w:rPr>
      </w:pPr>
    </w:p>
    <w:p w:rsidR="003D4CBD" w:rsidRPr="008600C8" w:rsidRDefault="003D4CBD" w:rsidP="0002080A">
      <w:pPr>
        <w:numPr>
          <w:ilvl w:val="0"/>
          <w:numId w:val="71"/>
        </w:numPr>
        <w:spacing w:after="0" w:line="240" w:lineRule="auto"/>
        <w:ind w:left="0"/>
        <w:jc w:val="both"/>
        <w:rPr>
          <w:rFonts w:ascii="Sylfaen" w:hAnsi="Sylfaen"/>
          <w:lang w:val="ka-GE"/>
        </w:rPr>
      </w:pPr>
      <w:r w:rsidRPr="008600C8">
        <w:rPr>
          <w:rFonts w:ascii="Sylfaen" w:hAnsi="Sylfaen"/>
          <w:lang w:val="ka-GE"/>
        </w:rPr>
        <w:t>საანგარიშო პერიოდში განხორციელდა კონფლიქტის ზონებში მცხოვრები 78</w:t>
      </w:r>
      <w:r w:rsidR="006650EF" w:rsidRPr="008600C8">
        <w:rPr>
          <w:rFonts w:ascii="Sylfaen" w:hAnsi="Sylfaen"/>
        </w:rPr>
        <w:t>8</w:t>
      </w:r>
      <w:r w:rsidRPr="008600C8">
        <w:rPr>
          <w:rFonts w:ascii="Sylfaen" w:hAnsi="Sylfaen"/>
          <w:lang w:val="ka-GE"/>
        </w:rPr>
        <w:t xml:space="preserve"> პედაგოგისა და 27</w:t>
      </w:r>
      <w:r w:rsidR="006650EF" w:rsidRPr="008600C8">
        <w:rPr>
          <w:rFonts w:ascii="Sylfaen" w:hAnsi="Sylfaen"/>
        </w:rPr>
        <w:t>6</w:t>
      </w:r>
      <w:r w:rsidRPr="008600C8">
        <w:rPr>
          <w:rFonts w:ascii="Sylfaen" w:hAnsi="Sylfaen"/>
          <w:lang w:val="ka-GE"/>
        </w:rPr>
        <w:t xml:space="preserve"> ადმინისტრაციულ-ტექნიკური პერსონალის ფინანსური დახმარება. </w:t>
      </w:r>
    </w:p>
    <w:p w:rsidR="003D4CBD" w:rsidRPr="008600C8" w:rsidRDefault="003D4CBD" w:rsidP="0002080A">
      <w:pPr>
        <w:pStyle w:val="ListParagraph"/>
        <w:spacing w:after="150" w:line="240" w:lineRule="auto"/>
        <w:ind w:left="436"/>
        <w:jc w:val="both"/>
        <w:rPr>
          <w:rFonts w:ascii="Sylfaen" w:eastAsia="Calibri" w:hAnsi="Sylfaen" w:cs="Calibri"/>
          <w:lang w:val="ka-GE"/>
        </w:rPr>
      </w:pPr>
    </w:p>
    <w:p w:rsidR="00D21BEE" w:rsidRPr="008600C8" w:rsidRDefault="00D21BEE" w:rsidP="0002080A">
      <w:pPr>
        <w:pStyle w:val="Heading4"/>
        <w:spacing w:line="240" w:lineRule="auto"/>
        <w:jc w:val="both"/>
        <w:rPr>
          <w:rFonts w:ascii="Sylfaen" w:eastAsia="Calibri" w:hAnsi="Sylfaen" w:cs="Calibri"/>
          <w:i w:val="0"/>
        </w:rPr>
      </w:pPr>
      <w:r w:rsidRPr="008600C8">
        <w:rPr>
          <w:rFonts w:ascii="Sylfaen" w:eastAsia="Calibri" w:hAnsi="Sylfaen" w:cs="Calibri"/>
          <w:i w:val="0"/>
        </w:rPr>
        <w:t>4.1.8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p w:rsidR="00D21BEE" w:rsidRPr="008600C8" w:rsidRDefault="00D21BEE" w:rsidP="0002080A">
      <w:pPr>
        <w:spacing w:line="240" w:lineRule="auto"/>
        <w:ind w:left="284"/>
        <w:rPr>
          <w:rFonts w:ascii="Sylfaen" w:eastAsia="Calibri" w:hAnsi="Sylfaen" w:cs="Calibri"/>
        </w:rPr>
      </w:pPr>
    </w:p>
    <w:p w:rsidR="00D21BEE" w:rsidRPr="008600C8" w:rsidRDefault="00D21BEE"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D21BEE" w:rsidRPr="008600C8" w:rsidRDefault="00E33169"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p>
    <w:p w:rsidR="00A57EE4" w:rsidRPr="008600C8" w:rsidRDefault="00A57EE4" w:rsidP="0002080A">
      <w:pPr>
        <w:pStyle w:val="ListParagraph"/>
        <w:spacing w:after="0" w:line="240" w:lineRule="auto"/>
        <w:ind w:left="1004"/>
        <w:rPr>
          <w:rFonts w:ascii="Sylfaen" w:eastAsia="Calibri" w:hAnsi="Sylfaen" w:cs="Calibri"/>
          <w:highlight w:val="yellow"/>
        </w:rPr>
      </w:pP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65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მიიღო/დაძლია 48-მა ბრალდებულმა/მსჯავრდებულმა მოსწავლემ პროგრამის სხვადასხვა კლასისა და საფეხურის დონეზე.</w:t>
      </w:r>
    </w:p>
    <w:p w:rsidR="00410F1E" w:rsidRPr="008600C8" w:rsidRDefault="00410F1E" w:rsidP="0002080A">
      <w:pPr>
        <w:spacing w:after="0" w:line="240" w:lineRule="auto"/>
        <w:jc w:val="both"/>
        <w:rPr>
          <w:rFonts w:ascii="Sylfaen" w:hAnsi="Sylfaen"/>
          <w:highlight w:val="yellow"/>
          <w:lang w:val="ka-GE"/>
        </w:rPr>
      </w:pPr>
    </w:p>
    <w:p w:rsidR="00D21BEE" w:rsidRPr="008600C8" w:rsidRDefault="00D21BEE" w:rsidP="0002080A">
      <w:pPr>
        <w:pStyle w:val="Heading4"/>
        <w:numPr>
          <w:ilvl w:val="2"/>
          <w:numId w:val="24"/>
        </w:numPr>
        <w:spacing w:line="240" w:lineRule="auto"/>
        <w:rPr>
          <w:rFonts w:ascii="Sylfaen" w:eastAsia="Calibri" w:hAnsi="Sylfaen" w:cs="Calibri"/>
          <w:i w:val="0"/>
        </w:rPr>
      </w:pPr>
      <w:r w:rsidRPr="008600C8">
        <w:rPr>
          <w:rFonts w:ascii="Sylfaen" w:eastAsia="Calibri" w:hAnsi="Sylfaen" w:cs="Calibri"/>
          <w:i w:val="0"/>
        </w:rPr>
        <w:t>ეროვნული სასწავლო გეგმის განვითარება და დანერგვის ხელშეწყობა (პროგრამული კოდი 32 02 09)</w:t>
      </w:r>
    </w:p>
    <w:p w:rsidR="00410F1E" w:rsidRPr="008600C8" w:rsidRDefault="00410F1E" w:rsidP="0002080A">
      <w:pPr>
        <w:spacing w:after="0" w:line="240" w:lineRule="auto"/>
        <w:ind w:left="284"/>
        <w:rPr>
          <w:rFonts w:ascii="Sylfaen" w:eastAsia="Calibri" w:hAnsi="Sylfaen" w:cs="Calibri"/>
        </w:rPr>
      </w:pPr>
    </w:p>
    <w:p w:rsidR="00D21BEE" w:rsidRPr="008600C8" w:rsidRDefault="00D21BEE"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D21BEE" w:rsidRPr="008600C8" w:rsidRDefault="00E33169"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p>
    <w:p w:rsidR="00A57EE4" w:rsidRPr="008600C8" w:rsidRDefault="00A57EE4" w:rsidP="0002080A">
      <w:pPr>
        <w:pStyle w:val="ListParagraph"/>
        <w:spacing w:after="0" w:line="240" w:lineRule="auto"/>
        <w:ind w:left="1004"/>
        <w:rPr>
          <w:rFonts w:ascii="Sylfaen" w:eastAsia="Calibri" w:hAnsi="Sylfaen" w:cs="Calibri"/>
          <w:highlight w:val="yellow"/>
        </w:rPr>
      </w:pP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ეროვნული სასწავლო გეგმის რევიზიისა და საგნობრივი სტანდარტების გადახედვის მიზნით შედგა სამუშაო ჯგუფები სამინისტროს საგნობრივი ექსპერტების, სსიპ-ების და აკადემიური სფეროს წარმომადგენლების მონაწილეობით და ჩატარდა 180-მდე სამუშაო შეხვედრა საგნობრივი  სტანდარტების განახლების მიზნით;</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განხორციელდა ეროვნული სასწავლო გეგმის ადმინისტრაციული ნაწილის რევიზია; ეროვნული სასწავლო გეგმის რევიზიის პროცესში, მიმდინარეობს მუშაობა საშუალო საფეხურის მოწყობის კონცეფციაზე;</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lastRenderedPageBreak/>
        <w:t>დასრულდა მუშაობა საგნობრივი სტანდარტების პირველად ვერსიებზე და განახლებულ სტანდარტებზე დაფუძნებით დაიწყო მუშაობა სახელმძღვანელოებისა და სადიაგნოსტიკო ტესტების კონცეფციის შესამუშავების მიზნით;</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მომზადდა ექსტერნატის გამოცდების ტესტური დავალებები (XII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შემუშავდა საგანმანათლებლო რესურსები სხვადასხვა საგნის მიმართულებით (XII კლასისთვის);</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ეროვნული სასწავლო გეგმის ექსპერტების ჩართულობით განხორციელდა სახელმძღვანელოების შეთანხმება XII კლასის შემდეგ საგნებში: ფიზიკა, ქიმია, გეოგრაფია, პირველი უცხოური ენა (ინგლისური), მეორე უცხოური ენა (გერმანული), მეორე უცხოური ენა (ფრანგული). </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დაიწყო ინტეგრირებული ზოგადი მოდულების პილოტირება 20 საჯარო სკოლაში;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დაიწყო მუშაობა დაწყებით და საბაზო საფეხურებზე ეროვნული შეფასების ჩატარების მიზნით;</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ბილინგური სწავლების დანერგვის მიზნით განხორციელდა პედაგოგიკური პრაქტიკის კვლევა და ბილინგვური სწავლების სპეციალისტების ტექნიკური მონიტორინგი;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ბილინგური სწავლების დანერგვის მიზნით გაეროს ბავშვთა ფონდისა და ესტონეთის განვითარების სააგენტოს საპარტნიორო პროგრამის ფარგლებში შეირჩა საპილოტე 10 სკოლამდელი დაწესებულება ქვემო ქართლის, კახეთისა და სამცხე-ჯავახეთის რეგიონებიდან.</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გაიმართა შეხვედრები საერთაშორისო ორგანიზაციებთან, რესურსცენტრებთან, დირექტორებთან, მუნიციპალიტეტებთან, ბაღების გაერთიანებების წარმომადგენლებთან და ასევე, ბაღების ბილინგვურ აღმზრდელებთან და სკოლების ბილინგვური სწავლების სპეციალისტებთან;</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სკოლების ჰოლისტური შეფასება განვითარებისთვის, განისაზღვრა საჯარო სკოლების აღმწერი მახასიათებლები და პარამეტრები;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შეგროვდა მონაცემები 2 082 საჯარო სკოლის და ცალკეული სასწავლო კორპუსების (2 508 ერთეული) შესახებ;</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განხორციელდა შეგროვებული მონაცემების ანალიზი სტატისტიკური მეთოდების, მონაცემთა ვიზუალიზაციის ტექნიკის და თვისებრივი ანალიზის გამოყენებით, მიღებული მონაცემები აისახა ArcGIS-ის პროგრამაში;</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განხორციელდა საგნობრივი გასაუბრებები 300-მდე არაქართულოვანი სკოლის/სექტორის ადგილობრივი მასწავლებლების სახელმწიფო ენის ფლობის დადგენის მიზნით.</w:t>
      </w:r>
    </w:p>
    <w:p w:rsidR="00D21BEE" w:rsidRPr="008600C8" w:rsidRDefault="00D21BEE" w:rsidP="0002080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highlight w:val="yellow"/>
        </w:rPr>
      </w:pPr>
    </w:p>
    <w:p w:rsidR="00D21BEE" w:rsidRPr="008600C8" w:rsidRDefault="00D21BEE" w:rsidP="0002080A">
      <w:pPr>
        <w:pStyle w:val="Heading4"/>
        <w:numPr>
          <w:ilvl w:val="2"/>
          <w:numId w:val="24"/>
        </w:numPr>
        <w:spacing w:line="240" w:lineRule="auto"/>
        <w:rPr>
          <w:rFonts w:ascii="Sylfaen" w:eastAsia="Calibri" w:hAnsi="Sylfaen" w:cs="Calibri"/>
          <w:i w:val="0"/>
        </w:rPr>
      </w:pPr>
      <w:r w:rsidRPr="008600C8">
        <w:rPr>
          <w:rFonts w:ascii="Sylfaen" w:eastAsia="Calibri" w:hAnsi="Sylfaen" w:cs="Calibri"/>
          <w:i w:val="0"/>
        </w:rPr>
        <w:t>საჯარო სკოლის მოსწავლეების ტრანსპორტით უზრუნველყოფა (პროგრამული კოდი 32 02 10)</w:t>
      </w:r>
    </w:p>
    <w:p w:rsidR="009129FB" w:rsidRPr="008600C8" w:rsidRDefault="009129FB" w:rsidP="0002080A">
      <w:pPr>
        <w:spacing w:after="0" w:line="240" w:lineRule="auto"/>
        <w:ind w:left="284"/>
        <w:rPr>
          <w:rFonts w:ascii="Sylfaen" w:eastAsia="Calibri" w:hAnsi="Sylfaen" w:cs="Calibri"/>
        </w:rPr>
      </w:pPr>
    </w:p>
    <w:p w:rsidR="00D21BEE" w:rsidRPr="008600C8" w:rsidRDefault="00D21BEE" w:rsidP="0002080A">
      <w:pPr>
        <w:spacing w:after="0" w:line="240" w:lineRule="auto"/>
        <w:ind w:left="284"/>
        <w:rPr>
          <w:rFonts w:ascii="Sylfaen" w:eastAsia="Calibri" w:hAnsi="Sylfaen" w:cs="Calibri"/>
        </w:rPr>
      </w:pPr>
      <w:r w:rsidRPr="008600C8">
        <w:rPr>
          <w:rFonts w:ascii="Sylfaen" w:eastAsia="Calibri" w:hAnsi="Sylfaen" w:cs="Calibri"/>
        </w:rPr>
        <w:t xml:space="preserve">პროგრამის განმახორციელებელი: </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საგანმანათლებლო და სამეცნიერო ინფრასტრუქტურის განვითარების სააგენტო</w:t>
      </w:r>
      <w:r w:rsidR="00E33169" w:rsidRPr="008600C8">
        <w:rPr>
          <w:rFonts w:ascii="Sylfaen" w:hAnsi="Sylfaen"/>
          <w:bCs/>
        </w:rPr>
        <w:t>;</w:t>
      </w:r>
    </w:p>
    <w:p w:rsidR="00D21BEE" w:rsidRPr="008600C8" w:rsidRDefault="00D21BEE" w:rsidP="0002080A">
      <w:pPr>
        <w:pStyle w:val="ListParagraph"/>
        <w:spacing w:line="240" w:lineRule="auto"/>
        <w:ind w:left="1004"/>
        <w:rPr>
          <w:rFonts w:ascii="Sylfaen" w:eastAsia="Calibri" w:hAnsi="Sylfaen" w:cs="Calibri"/>
          <w:highlight w:val="yellow"/>
        </w:rPr>
      </w:pP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2023 -2024 სასწავლო წლის მეორე სემესტრში განხორციელდა თბილისის 38 საჯარო სკოლის 11 115 მოსწავლის  ტრანსპორტირება, ასევე 25 საჯარო სკოლის 402 შშმ და სსსმ სატატუსის მქონე, ეტლით მოსარგებლე მოსწავლის ტრანსპორტირებით მომსახურება;</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2024-2025 სასწავლო წლის პირველი სემესტრში შესყიდულ იქნა თბილისის 39 საჯარო სკოლის 11 834 მოსწავლის  ტრანსპორტირება, ასევე 29 საჯარო სკოლის 480 შშმ და სსსმ სატატუსის მქონე, ეტლით მოსარგებლე მოსწავლის ტრანსპორტირებით მომსახურება;</w:t>
      </w:r>
    </w:p>
    <w:p w:rsidR="006650EF" w:rsidRPr="00AC1D17" w:rsidRDefault="006650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lastRenderedPageBreak/>
        <w:t>დაფინანსდა 56 მუნიციპალიტეტი 1 141 საჯარო სკოლის 75 491 მოსწავლის ტრანსპორტირების მომსახურების შესყიდვის მიზნით.</w:t>
      </w:r>
    </w:p>
    <w:p w:rsidR="00410F1E" w:rsidRPr="008600C8" w:rsidRDefault="00410F1E" w:rsidP="0002080A">
      <w:pPr>
        <w:pStyle w:val="ListParagraph"/>
        <w:spacing w:line="240" w:lineRule="auto"/>
        <w:ind w:left="1004"/>
        <w:rPr>
          <w:rFonts w:ascii="Sylfaen" w:eastAsia="Calibri" w:hAnsi="Sylfaen" w:cs="Calibri"/>
        </w:rPr>
      </w:pPr>
    </w:p>
    <w:p w:rsidR="00D21BEE" w:rsidRPr="008600C8" w:rsidRDefault="00D21BEE" w:rsidP="0002080A">
      <w:pPr>
        <w:pStyle w:val="Heading4"/>
        <w:numPr>
          <w:ilvl w:val="2"/>
          <w:numId w:val="24"/>
        </w:numPr>
        <w:spacing w:line="240" w:lineRule="auto"/>
        <w:rPr>
          <w:rFonts w:ascii="Sylfaen" w:eastAsia="Calibri" w:hAnsi="Sylfaen" w:cs="Calibri"/>
          <w:i w:val="0"/>
        </w:rPr>
      </w:pPr>
      <w:r w:rsidRPr="008600C8">
        <w:rPr>
          <w:rFonts w:ascii="Sylfaen" w:eastAsia="Calibri" w:hAnsi="Sylfaen" w:cs="Calibri"/>
          <w:i w:val="0"/>
        </w:rPr>
        <w:t>პროგრამა „ჩემი პირველი კომპიუტერი’’ (პროგრამული კოდი 32 02 11)</w:t>
      </w:r>
    </w:p>
    <w:p w:rsidR="00D21BEE" w:rsidRPr="008600C8" w:rsidRDefault="00D21BEE" w:rsidP="0002080A">
      <w:pPr>
        <w:pBdr>
          <w:top w:val="nil"/>
          <w:left w:val="nil"/>
          <w:bottom w:val="nil"/>
          <w:right w:val="nil"/>
          <w:between w:val="nil"/>
        </w:pBdr>
        <w:spacing w:line="240" w:lineRule="auto"/>
        <w:ind w:left="720"/>
        <w:jc w:val="both"/>
        <w:rPr>
          <w:rFonts w:ascii="Sylfaen" w:eastAsia="Calibri" w:hAnsi="Sylfaen" w:cs="Calibri"/>
          <w:b/>
          <w:color w:val="000000"/>
        </w:rPr>
      </w:pPr>
    </w:p>
    <w:p w:rsidR="00D21BEE" w:rsidRPr="008600C8" w:rsidRDefault="00D21BEE" w:rsidP="0002080A">
      <w:pPr>
        <w:tabs>
          <w:tab w:val="left" w:pos="284"/>
        </w:tabs>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საგანმანათლებლო და სამეცნიერო ინფრასტრუქტურის განვითარების სააგენტო</w:t>
      </w:r>
    </w:p>
    <w:p w:rsidR="009129FB" w:rsidRPr="008600C8" w:rsidRDefault="009129FB" w:rsidP="0002080A">
      <w:pPr>
        <w:pStyle w:val="ListParagraph"/>
        <w:tabs>
          <w:tab w:val="left" w:pos="284"/>
        </w:tabs>
        <w:spacing w:after="0" w:line="240" w:lineRule="auto"/>
        <w:ind w:left="1004"/>
        <w:rPr>
          <w:rFonts w:ascii="Sylfaen" w:eastAsia="Calibri" w:hAnsi="Sylfaen" w:cs="Calibri"/>
          <w:highlight w:val="yellow"/>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2024-2025 სასწავლო წლის პირველკლასელებისა და მათი დამრიგებლებისთვის შესყიდული 58 000 ერთეული პორტაბელური კომპიუტერის/ბუქის ხარჯების დაფინანსების მიზნით მიმართული იქნა 49.6  მლნ ლარი (2023 წელს მიმართულ იქნა 10.0  მლნ ლარი);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შესყიდულია წარჩინებული მოსწავლეებისთვის გადასაცემი 4 846 ერთეული პორტაბელური კომპიუტერი.</w:t>
      </w:r>
    </w:p>
    <w:p w:rsidR="00D21BEE" w:rsidRPr="008600C8" w:rsidRDefault="00D21BEE" w:rsidP="0002080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highlight w:val="yellow"/>
        </w:rPr>
      </w:pPr>
    </w:p>
    <w:p w:rsidR="00D21BEE" w:rsidRPr="008600C8" w:rsidRDefault="00D21BEE" w:rsidP="0002080A">
      <w:pPr>
        <w:pStyle w:val="Heading4"/>
        <w:numPr>
          <w:ilvl w:val="2"/>
          <w:numId w:val="24"/>
        </w:numPr>
        <w:spacing w:line="240" w:lineRule="auto"/>
        <w:rPr>
          <w:rFonts w:ascii="Sylfaen" w:eastAsia="Calibri" w:hAnsi="Sylfaen" w:cs="Calibri"/>
          <w:i w:val="0"/>
          <w:color w:val="auto"/>
        </w:rPr>
      </w:pPr>
      <w:r w:rsidRPr="008600C8">
        <w:rPr>
          <w:rFonts w:ascii="Sylfaen" w:eastAsia="Calibri" w:hAnsi="Sylfaen" w:cs="Calibri"/>
          <w:i w:val="0"/>
        </w:rPr>
        <w:t>ზოგადი განათლების ხელშეწყობა (პროგრამული კოდი 32 02 12)</w:t>
      </w:r>
    </w:p>
    <w:p w:rsidR="00D21BEE" w:rsidRPr="008600C8" w:rsidRDefault="00D21BEE" w:rsidP="0002080A">
      <w:pPr>
        <w:spacing w:line="240" w:lineRule="auto"/>
        <w:rPr>
          <w:rFonts w:ascii="Sylfaen" w:eastAsia="Calibri" w:hAnsi="Sylfaen" w:cs="Calibri"/>
          <w:b/>
        </w:rPr>
      </w:pPr>
    </w:p>
    <w:p w:rsidR="00D21BEE" w:rsidRPr="008600C8" w:rsidRDefault="00D21BEE"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8600C8">
        <w:rPr>
          <w:rFonts w:ascii="Sylfaen" w:eastAsia="Calibri" w:hAnsi="Sylfaen" w:cs="Calibri"/>
          <w:color w:val="000000"/>
        </w:rPr>
        <w:t>პროგრამის განმახორციელებელი:</w:t>
      </w:r>
    </w:p>
    <w:p w:rsidR="00D21BEE" w:rsidRPr="008600C8" w:rsidRDefault="00E33169"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p>
    <w:p w:rsidR="003F7A66" w:rsidRPr="008600C8" w:rsidRDefault="003F7A66" w:rsidP="0002080A">
      <w:pPr>
        <w:pStyle w:val="ListParagraph"/>
        <w:numPr>
          <w:ilvl w:val="0"/>
          <w:numId w:val="4"/>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სსიპ - შეფასებისა და გამოცდების ეროვნული ცენტრი.</w:t>
      </w:r>
    </w:p>
    <w:p w:rsidR="003F7A66" w:rsidRPr="008600C8" w:rsidRDefault="003F7A66" w:rsidP="0002080A">
      <w:pPr>
        <w:pStyle w:val="ListParagraph"/>
        <w:numPr>
          <w:ilvl w:val="0"/>
          <w:numId w:val="4"/>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D21BEE" w:rsidRPr="008600C8" w:rsidRDefault="00D21BEE"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საანარიშო პერიოდში ჩაირიცხა 8 ბენეფიციარი, ხოლო მიგრაციის დროებით განთავსების ცენტრში მოთავსდა 33 ბენეფიციარი, ქართული ენის გამოცდაზე A1 დონე დაძლია ერთმა, ხოლო A2 დონე - 2-მა ბენეფიციარმა, A1 დონეზე სწავლას განაგრძობდა 5 ბენეფიციარი;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„ზოგად განათლებაზე გეოგრაფიული ხელმისაწვდომობის უზრუნველყოფის’’ ფარგლებში დაფინანსდა 2 სკოლა-პანსიონი, სადაც 14 ბენეფიციარი უზრუნველყოფილი იყო ოჯახურ გარემოსთან მიახლოებული  სრული სადღეღამისო მომსახურებით;</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,,სამხედრო საქმე“ ფარგლებში საპილოტედ შერჩეული 98 საჯარო სკოლის საბაზო საფეხურის 5 300-ზე მეტი მოსწავლე ეცნობოდა საქართველოსა და მსოფლიოს წინაშე არსებულ საფრთხეებსა და მათზე რეაგირების მექანიზმებს, სამხედრო საქმის საფუძვლებს, ინფორმაციას საქართველოს შეიარაღებული ძალებისა და სამხედრო სამსახურის შესახებ; მოსწავლეები გამოიმუშავებედნენ საგანგებო ვითარებაში უსაფრთხო ქცევის, თვითგადარჩენისა და სხვისი დახმარების უნარ-ჩვევებს;</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„უკრაინულ ენაზე ზოგადი განათლების მიღების ხელმისაწვდომობა“  ფარგლებში უკრაინული სექტორების ფუნქციონირების მიზნით, დაფინანსდა სსიპ - მიხეილ გრუშევსკის სახელობის ქალაქ თბილისის N41 საჯარო, სსიპ-ზურაბ ძამუნაშვილის სახელობის ქალაქ თბილისის N220 და სსიპ - ქალაქ ბათუმის N20 საჯარო სკოლა. ქვეპროგრამის ფარგლებში საანგარიშო პერიოდის ბოლოსთვის ჩართული იყო 1 500-მდე უკრაინელი მოსწავლე და 70-მდე უკრაინელი მასწავლებელი/კოორდინატორი;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lastRenderedPageBreak/>
        <w:t>ქვეპროგრამის „სასკოლო კვება“ ფარგლებში, სკოლების რესურსებისა და შესაძლებლობების შესწავლის მიზნით განხორცილდა ვიზიტები საქართველოს 3 ქალაქში; </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,,სკოლისგარეშე სახელოვნებო განათლების ხელშეწყობა" ფარგლებში დაფინანსებულ 12 საჯარო სკოლაში ტარდებოდა ქართული ფოლკლორისა და გალობის გაკვეთილები;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ქვეპროგრამის ,,გალის რაიონის პედაგოგების გადამზადება და აბიტურიენტებისათვის მშობლიურ ენაზე განათლების მიღების ხელშეწყობა" ფარგლებში გადამზადდა 46 პედაგოგი.</w:t>
      </w:r>
    </w:p>
    <w:p w:rsidR="00410F1E" w:rsidRPr="008600C8" w:rsidRDefault="00410F1E" w:rsidP="0002080A">
      <w:pPr>
        <w:spacing w:after="0" w:line="240" w:lineRule="auto"/>
        <w:jc w:val="both"/>
        <w:rPr>
          <w:rFonts w:ascii="Sylfaen" w:hAnsi="Sylfaen" w:cs="Sylfaen"/>
          <w:highlight w:val="yellow"/>
        </w:rPr>
      </w:pPr>
    </w:p>
    <w:p w:rsidR="002F49EF" w:rsidRPr="008600C8" w:rsidRDefault="002F49EF" w:rsidP="0002080A">
      <w:pPr>
        <w:pStyle w:val="Heading4"/>
        <w:spacing w:after="240" w:line="240" w:lineRule="auto"/>
        <w:jc w:val="both"/>
        <w:rPr>
          <w:rFonts w:ascii="Sylfaen" w:eastAsia="Calibri" w:hAnsi="Sylfaen" w:cs="Calibri"/>
          <w:i w:val="0"/>
          <w:lang w:val="ka-GE"/>
        </w:rPr>
      </w:pPr>
      <w:r w:rsidRPr="008600C8">
        <w:rPr>
          <w:rFonts w:ascii="Sylfaen" w:eastAsia="Calibri" w:hAnsi="Sylfaen" w:cs="Calibri"/>
          <w:i w:val="0"/>
        </w:rPr>
        <w:t xml:space="preserve">4.1.13  </w:t>
      </w:r>
      <w:r w:rsidRPr="008600C8">
        <w:rPr>
          <w:rFonts w:ascii="Sylfaen" w:eastAsia="Calibri" w:hAnsi="Sylfaen" w:cs="Calibri"/>
          <w:i w:val="0"/>
          <w:lang w:val="ka-GE"/>
        </w:rPr>
        <w:t>მასწავლებლის ეროვნული პრემია (პროგრამული კოდი 32 02 13)</w:t>
      </w:r>
    </w:p>
    <w:p w:rsidR="002F49EF" w:rsidRPr="008600C8" w:rsidRDefault="002F49EF"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8600C8">
        <w:rPr>
          <w:rFonts w:ascii="Sylfaen" w:eastAsia="Calibri" w:hAnsi="Sylfaen" w:cs="Calibri"/>
          <w:color w:val="000000"/>
        </w:rPr>
        <w:t>პროგრამის განმახორციელებელი:</w:t>
      </w:r>
    </w:p>
    <w:p w:rsidR="002F49EF" w:rsidRPr="008600C8" w:rsidRDefault="002F49EF"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p>
    <w:p w:rsidR="002F49EF" w:rsidRPr="008600C8" w:rsidRDefault="002F49EF" w:rsidP="0002080A">
      <w:pPr>
        <w:spacing w:line="240" w:lineRule="auto"/>
        <w:rPr>
          <w:rFonts w:ascii="Sylfaen" w:eastAsia="Calibri" w:hAnsi="Sylfaen"/>
          <w:b/>
          <w:lang w:val="ka-GE"/>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საზოგადოებისა და განათლების სისტემის განვითარებაში შეტანილი განსაკუთრებული წვლილისთვის, დაჯილდოვდა 10 ღვაწლმოსილი პედაგოგი, რომელთაც გადაეცათ მასწავლებლის ეროვნული პრემია – სპეციალურად შექმნილი სამკერდე ნიშანი და ფულადი ჯილდო.</w:t>
      </w:r>
    </w:p>
    <w:p w:rsidR="002F49EF" w:rsidRPr="008600C8" w:rsidRDefault="002F49EF" w:rsidP="0002080A">
      <w:pPr>
        <w:spacing w:after="0" w:line="240" w:lineRule="auto"/>
        <w:jc w:val="both"/>
        <w:rPr>
          <w:rFonts w:ascii="Sylfaen" w:hAnsi="Sylfaen" w:cs="Sylfaen"/>
          <w:highlight w:val="yellow"/>
        </w:rPr>
      </w:pPr>
    </w:p>
    <w:p w:rsidR="00410F1E" w:rsidRPr="008600C8" w:rsidRDefault="00410F1E" w:rsidP="0002080A">
      <w:pPr>
        <w:pBdr>
          <w:top w:val="nil"/>
          <w:left w:val="nil"/>
          <w:bottom w:val="nil"/>
          <w:right w:val="nil"/>
          <w:between w:val="nil"/>
        </w:pBdr>
        <w:spacing w:after="0" w:line="240" w:lineRule="auto"/>
        <w:jc w:val="both"/>
        <w:rPr>
          <w:rFonts w:ascii="Sylfaen" w:eastAsia="Calibri" w:hAnsi="Sylfaen" w:cs="Calibri"/>
          <w:color w:val="000000"/>
        </w:rPr>
      </w:pPr>
    </w:p>
    <w:p w:rsidR="00D21BEE" w:rsidRPr="008600C8" w:rsidRDefault="00F5117D" w:rsidP="0002080A">
      <w:pPr>
        <w:pStyle w:val="Heading4"/>
        <w:numPr>
          <w:ilvl w:val="2"/>
          <w:numId w:val="72"/>
        </w:numPr>
        <w:spacing w:line="240" w:lineRule="auto"/>
        <w:rPr>
          <w:rFonts w:ascii="Sylfaen" w:eastAsia="Calibri" w:hAnsi="Sylfaen" w:cs="Calibri"/>
          <w:i w:val="0"/>
        </w:rPr>
      </w:pPr>
      <w:bookmarkStart w:id="16" w:name="_heading=h.2et92p0" w:colFirst="0" w:colLast="0"/>
      <w:bookmarkEnd w:id="16"/>
      <w:r w:rsidRPr="008600C8">
        <w:rPr>
          <w:rFonts w:ascii="Sylfaen" w:eastAsia="Calibri" w:hAnsi="Sylfaen" w:cs="Calibri"/>
          <w:i w:val="0"/>
        </w:rPr>
        <w:t>საგანმანათლებლო დაწესებულებების ინფორმაციულ-საკომუნიკაციო ტექნოლოგიებით უზრუნველყოფა (პროგრამული კოდი 32 02 14)</w:t>
      </w:r>
    </w:p>
    <w:p w:rsidR="00F5117D" w:rsidRPr="008600C8" w:rsidRDefault="00F5117D" w:rsidP="0002080A">
      <w:pPr>
        <w:spacing w:line="240" w:lineRule="auto"/>
        <w:rPr>
          <w:rFonts w:ascii="Sylfaen" w:hAnsi="Sylfaen"/>
        </w:rPr>
      </w:pPr>
    </w:p>
    <w:p w:rsidR="00D21BEE" w:rsidRPr="008600C8" w:rsidRDefault="00D21BEE"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8600C8">
        <w:rPr>
          <w:rFonts w:ascii="Sylfaen" w:eastAsia="Calibri" w:hAnsi="Sylfaen" w:cs="Calibri"/>
          <w:color w:val="000000"/>
        </w:rPr>
        <w:t xml:space="preserve">პროგრამის განმახორციელებელი: </w:t>
      </w:r>
    </w:p>
    <w:p w:rsidR="00D21BEE" w:rsidRPr="008600C8" w:rsidRDefault="00E33169"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 xml:space="preserve">სსიპ - განათლების მართვის საინფორმაციო სისტემა;  </w:t>
      </w:r>
    </w:p>
    <w:p w:rsidR="00D21BEE" w:rsidRPr="008600C8" w:rsidRDefault="00D21BEE"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 xml:space="preserve">სსიპ – საგანმანათლებლო და სამეცნიერო ინფრასტრუქტურის განვითარების სააგენტო; </w:t>
      </w:r>
    </w:p>
    <w:p w:rsidR="00032BAF" w:rsidRPr="008600C8" w:rsidRDefault="00032BAF" w:rsidP="0002080A">
      <w:pPr>
        <w:spacing w:after="0" w:line="240" w:lineRule="auto"/>
        <w:jc w:val="both"/>
        <w:rPr>
          <w:rFonts w:ascii="Sylfaen" w:eastAsia="Calibri" w:hAnsi="Sylfaen" w:cs="Calibri"/>
          <w:lang w:val="ka-GE"/>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მიმდინარეობდა სკოლის ელექტრონული ჟურნალის მხარდაჭერა, შეიქმნა მობილური აპლიკაციის შექმნასთან დაკავშირებული ტექნიკური დავალებით განსაზღვრული ფუნქციონალი და განხორციელდა მისი ტესტირება. ასევე, შეიქმნა ტექნიკური დავალება, რომელიც eSchool-სა და ელექტრონულ ჟურნალს შორის მონაცემების მიმოცვლას უზრუნველყოფს ონლაინ რეჟიმში;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სულ 500 საჯარო სკოლა იყო უზრუნველყოფილი კორპორაციული ცენტრალიზებული უკაბელო ქსელით;</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სკოლების 100% ინტერნეტიზირებულია და ჩართულია ერთიან საგანმანათლებლო ქსელში. მათგან ოპტიკური კავშირით და მაღალსიჩქარიანი ინტერნეტით უზრუნველყოფილია სკოლების 72% (50-100 Mb), ხოლო, დანარჩენ სკოლებში კავშირი უზრუნველყოფილია რადიო ტექნოლოგიით 10-30 Mb/s, მიმდინარეობს კავშირის სიჩქარის  გაუმჯობესება;</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სსიპ - საგანმანათლებლო და სამეცნიერო ინფრასტრუქტურის განვითარების სააგენტოს მიერ გაფორმებულია ხელშეკრულება საჯარო სკოლებში ვიდეოსამეთვალყურეო სისტემის განთავსების მიზნით საპროექტო მომსახურების თაობაზე, ამასთან საანგარიშო პერიოდში საპროექტო სამუშაოები შესრულდა 60 საჯარო სკოლაში;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bookmarkStart w:id="17" w:name="_Hlk179543539"/>
      <w:r w:rsidRPr="00AC1D17">
        <w:rPr>
          <w:rFonts w:ascii="Sylfaen" w:hAnsi="Sylfaen" w:cs="Sylfaen"/>
          <w:lang w:val="ka-GE"/>
        </w:rPr>
        <w:t xml:space="preserve">სააგენტოს მიერ გაფორმებული ხელშეკრულების ფარგლებში, რომელიც ითვალისწინებს 816 ერთეული A4 ფორმატის მრავალფუნქციური შავ-თეთრი ლაზერული პრინტერისა და კარტრიჯის შესყიდვას. საანგარიშო პერიოდში  364 საჯარო სკოლისათვის მიწოდებულია 689 პრინტერი და კარტრიჯი; მათ შორის, პროგრამა „საქართველოს ადამიანური </w:t>
      </w:r>
      <w:r w:rsidRPr="00AC1D17">
        <w:rPr>
          <w:rFonts w:ascii="Sylfaen" w:hAnsi="Sylfaen" w:cs="Sylfaen"/>
          <w:lang w:val="ka-GE"/>
        </w:rPr>
        <w:lastRenderedPageBreak/>
        <w:t>კაპიტალის“  მიზნების (Human Capital Program) (N4.1   (განათლება)) ფარგლებში 280 საჯარო სკოლას გადაეცა 540 – 540 ერთეული პრინტერი და კარტრიჯი.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397 საჯარო სკოლისთვის გადაცემულია 13 702 ერთეული პორტაბელური კომპიუტერი (ჯამური ღირებულებით 19.8 მლნ  ლარი, მათ შორის 2023 წელს მიიმართა - 13.7 მლნ ლარი, 2024 წელს - 6.1 მლნ ლარი), მათ შორის პროგრამა „საქართველოს ადამიანური კაპიტალის“  მიზნების (Human Capital Program) (N4.1   (განათლება)) ფარგლებში 280 საჯარო სკოლას გადაეცა  3 242  ერთეული პორტაბელური კომპიუტერი.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საანგარიშო პერიოდში შესყიდული იქნა 460 საჯარო სკოლისთვის 15 654 ერთეული  პორტაბელური კომპიუტერი (ჯამური ღირებულებით 24.8 მლნ ლარი). ამასთან, საანგარიშო პერიოდში 345 საჯარო სკოლას მიეწოდა 14 495 ერთეული პორტაბელური კომპიუტერი, მათ შორის  პროგრამა „საქართველოს ადამიანური კაპიტალის“  მიზნების (Human Capital Program) (N4.1   (განათლება)) ფარგლებში 280 საჯარო სკოლას გადაეცა 12 740 ერთეული პორტაბელური კომპიუტერი. </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გაფორმებულია ხელშეკრულება პროგრამის „საქართველოს ადამიანური კაპიტალის“  (Human Capital Program) (N4.1   (განათლება)) ფარგლებში არსებული საჯარო სკოლებისა და  სხვა ავტორიზებული საჯარო სკოლებისათვის გადასაცემად პროექტორების შესყიდვის მიზნით (1 899 ცალი პროექტორი).  </w:t>
      </w:r>
      <w:bookmarkEnd w:id="17"/>
    </w:p>
    <w:p w:rsidR="00032BAF" w:rsidRPr="008600C8" w:rsidRDefault="00032BAF" w:rsidP="0002080A">
      <w:pPr>
        <w:pBdr>
          <w:top w:val="nil"/>
          <w:left w:val="nil"/>
          <w:bottom w:val="nil"/>
          <w:right w:val="nil"/>
          <w:between w:val="nil"/>
        </w:pBdr>
        <w:spacing w:after="0" w:line="240" w:lineRule="auto"/>
        <w:ind w:firstLine="720"/>
        <w:jc w:val="both"/>
        <w:rPr>
          <w:rFonts w:ascii="Sylfaen" w:eastAsia="Calibri" w:hAnsi="Sylfaen" w:cs="Calibri"/>
          <w:color w:val="000000"/>
          <w:highlight w:val="yellow"/>
        </w:rPr>
      </w:pPr>
    </w:p>
    <w:p w:rsidR="00BD1709" w:rsidRPr="008600C8" w:rsidRDefault="00BD1709" w:rsidP="0002080A">
      <w:pPr>
        <w:pStyle w:val="Heading4"/>
        <w:numPr>
          <w:ilvl w:val="2"/>
          <w:numId w:val="72"/>
        </w:numPr>
        <w:spacing w:line="240" w:lineRule="auto"/>
        <w:rPr>
          <w:rFonts w:ascii="Sylfaen" w:eastAsia="Calibri" w:hAnsi="Sylfaen" w:cs="Calibri"/>
          <w:i w:val="0"/>
        </w:rPr>
      </w:pPr>
      <w:r w:rsidRPr="008600C8">
        <w:rPr>
          <w:rFonts w:ascii="Sylfaen" w:eastAsia="Calibri" w:hAnsi="Sylfaen" w:cs="Calibri"/>
          <w:i w:val="0"/>
          <w:lang w:val="ka-GE"/>
        </w:rPr>
        <w:t>სკოლამდელი განათლების ხელშეწყობა</w:t>
      </w:r>
      <w:r w:rsidRPr="008600C8">
        <w:rPr>
          <w:rFonts w:ascii="Sylfaen" w:eastAsia="Calibri" w:hAnsi="Sylfaen" w:cs="Calibri"/>
          <w:i w:val="0"/>
        </w:rPr>
        <w:t xml:space="preserve"> (პროგრამული კოდი 32 02 1</w:t>
      </w:r>
      <w:r w:rsidRPr="008600C8">
        <w:rPr>
          <w:rFonts w:ascii="Sylfaen" w:eastAsia="Calibri" w:hAnsi="Sylfaen" w:cs="Calibri"/>
          <w:i w:val="0"/>
          <w:lang w:val="ka-GE"/>
        </w:rPr>
        <w:t>5</w:t>
      </w:r>
      <w:r w:rsidRPr="008600C8">
        <w:rPr>
          <w:rFonts w:ascii="Sylfaen" w:eastAsia="Calibri" w:hAnsi="Sylfaen" w:cs="Calibri"/>
          <w:i w:val="0"/>
        </w:rPr>
        <w:t>)</w:t>
      </w:r>
    </w:p>
    <w:p w:rsidR="00BD1709" w:rsidRPr="008600C8" w:rsidRDefault="00BD1709" w:rsidP="0002080A">
      <w:pPr>
        <w:pBdr>
          <w:top w:val="nil"/>
          <w:left w:val="nil"/>
          <w:bottom w:val="nil"/>
          <w:right w:val="nil"/>
          <w:between w:val="nil"/>
        </w:pBdr>
        <w:spacing w:after="0" w:line="240" w:lineRule="auto"/>
        <w:jc w:val="both"/>
        <w:rPr>
          <w:rFonts w:ascii="Sylfaen" w:eastAsia="Calibri" w:hAnsi="Sylfaen" w:cs="Calibri"/>
          <w:color w:val="000000"/>
        </w:rPr>
      </w:pPr>
    </w:p>
    <w:p w:rsidR="001A11C6" w:rsidRPr="008600C8" w:rsidRDefault="001A11C6"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8600C8">
        <w:rPr>
          <w:rFonts w:ascii="Sylfaen" w:eastAsia="Calibri" w:hAnsi="Sylfaen" w:cs="Calibri"/>
          <w:color w:val="000000"/>
        </w:rPr>
        <w:t xml:space="preserve">პროგრამის განმახორციელებელი: </w:t>
      </w:r>
    </w:p>
    <w:p w:rsidR="00032BAF" w:rsidRPr="008600C8" w:rsidRDefault="00032BAF"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საქართველოს განათლების, მეცნიერებისა და ახალგაზრდობის სამინისტრო;</w:t>
      </w:r>
    </w:p>
    <w:p w:rsidR="00032BAF" w:rsidRPr="008600C8" w:rsidRDefault="00032BAF" w:rsidP="0002080A">
      <w:pPr>
        <w:pStyle w:val="ListParagraph"/>
        <w:numPr>
          <w:ilvl w:val="0"/>
          <w:numId w:val="4"/>
        </w:numPr>
        <w:spacing w:after="0" w:line="240" w:lineRule="auto"/>
        <w:ind w:right="51"/>
        <w:jc w:val="both"/>
        <w:rPr>
          <w:rFonts w:ascii="Sylfaen" w:hAnsi="Sylfaen"/>
          <w:bCs/>
        </w:rPr>
      </w:pPr>
      <w:r w:rsidRPr="008600C8">
        <w:rPr>
          <w:rFonts w:ascii="Sylfaen" w:hAnsi="Sylfaen"/>
          <w:bCs/>
        </w:rPr>
        <w:t>სსიპ – მასწავლებელთა პროფესიული განვითარების ეროვნული ცენტრი;</w:t>
      </w:r>
    </w:p>
    <w:p w:rsidR="00032BAF" w:rsidRPr="008600C8" w:rsidRDefault="00032BAF"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21 სამიზნე მუნიციპალიტეტში მიმდინარეობდა მეთოდოლოგიური და საგანმანათლებლო რესურსების დანერგვა;</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სკოლამდელი განათლების სფეროში მეთოდოლოგიური და საგანმანათლებლო რესურსების დანერგვის შედეგად შექმნილი საუკეთესო პრაქტიკის გაზიარების მიზნით, საქართველოს განათლების, მეცნიერებისა და ახალგაზრდობის სამინისტროსა და იაპონიის საერთაშორისო თანამშრომლობის სააგენტოს (JICA) ეგიდით ჩატარდა ადგილობრივი კონფერენცია ,,ადრეული კურიკულუმის დანერგვა: ადგილობრივი სტრატეგიები წარმატებისთვის“;</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საქართველოს განათლების, მეცნიერებისა და ახალგაზრდობის სამინისტროსა და გაეროს ბავშთა ფონდის ორგანიზებით ჩატარდა ერთობლივი კონფერენცია ევროპისა და ცენტრალური აზიის რეგიონში, მათ შორის - საქართველოში  ადრეული და სკოლამდელი საგანმანათლებლო სერვისების დივერსიფიკაციის  თემაზე; </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ჩატარდა საერთაშორისო კონფერენცია „ადრეული განათლება და ზრუნვა“; 7 შეხვედრა მონიტორინგის ინტრუმენტის შექმნისა და დოკუმენტის განახლებულ სახელმწიფო სტანდარტებთან შესაბამისობის დადგენის მიზნით;</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ადრეული და სკოლამდელი აღზრდისა და განათლების შესახებ საზოგადოების ცნობიერების ამაღლების მიზნით, სფეროს პროფესიონალების მონაწილეობით ჩატარდა 4 ონლაინ ვებინარი;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10 მუნიციპალიტეტში ჩატარდა შეხვედრები 6 წლამდე ასაკის ბავშვების 800-მდე მშობელთან და საკონსულტაციო საბჭოების წარმომადგენლებთან, ადრეული და სკოლამდელი აღზრდისა და განათლების მნიშვნელობაზე ცნობიერების ამაღლებისა და პოზიტიური მშობლობის მხარდაჭერის მიზნით;</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დასრულდა მუშაობა დივერსიფიცირებული სკოლამდელი განათლების კონცეფციაზე;</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lastRenderedPageBreak/>
        <w:t>კურიკულუმის ,,ადრეული განათლება“ დანერგვის მიზნით სამიზნე მუნიციპალიტეტებში 30 ჯგუფთან ჩატარდა ტრენინგი და გადამზადდა 739 პირი;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პოზიტიური მშობლობის პროგრამის პილოტირების მიზნით, სამიზნე 5 მუნიციპალიტეტის საგანმანათლებლო პერსონალს ჩაუტარდა ტრენინგები და გადამზადდა 45 პირი;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ტრენინგმოდულით ,,მუსიკა ადრეული განათლების დაწესებულებებში’’ გადამზადებულია მუსიკის 15 პედაგოგი;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შეიქმნა ტრენინგმოდული  „ბაღის დირექტორის როლი და პასუხისმგებლობები“.</w:t>
      </w:r>
    </w:p>
    <w:p w:rsidR="009A148B" w:rsidRPr="008600C8" w:rsidRDefault="009A148B"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BD1709" w:rsidRPr="008600C8" w:rsidRDefault="00BD1709"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E230C7" w:rsidRPr="008600C8" w:rsidRDefault="00E230C7" w:rsidP="0002080A">
      <w:pPr>
        <w:pStyle w:val="Heading2"/>
        <w:spacing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4.2 ინფრასტრუქტურის განვითარება (პროგრამული კოდი 32 07)</w:t>
      </w:r>
    </w:p>
    <w:p w:rsidR="00E230C7" w:rsidRPr="008600C8" w:rsidRDefault="00E230C7" w:rsidP="0002080A">
      <w:pPr>
        <w:pBdr>
          <w:top w:val="nil"/>
          <w:left w:val="nil"/>
          <w:bottom w:val="nil"/>
          <w:right w:val="nil"/>
          <w:between w:val="nil"/>
        </w:pBdr>
        <w:spacing w:line="240" w:lineRule="auto"/>
        <w:jc w:val="both"/>
        <w:rPr>
          <w:rFonts w:ascii="Sylfaen" w:eastAsia="Calibri" w:hAnsi="Sylfaen" w:cs="Calibri"/>
          <w:b/>
          <w:color w:val="000000"/>
        </w:rPr>
      </w:pPr>
    </w:p>
    <w:p w:rsidR="00E230C7" w:rsidRPr="008600C8" w:rsidRDefault="00E230C7"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E230C7" w:rsidRPr="008600C8"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b/>
          <w:color w:val="000000"/>
        </w:rPr>
      </w:pPr>
      <w:r w:rsidRPr="008600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00231F42" w:rsidRPr="008600C8">
        <w:rPr>
          <w:rFonts w:ascii="Sylfaen" w:eastAsia="Calibri" w:hAnsi="Sylfaen" w:cs="Calibri"/>
          <w:color w:val="000000"/>
        </w:rPr>
        <w:t>;</w:t>
      </w:r>
    </w:p>
    <w:p w:rsidR="00E230C7" w:rsidRPr="008600C8" w:rsidRDefault="00E230C7" w:rsidP="0002080A">
      <w:pPr>
        <w:pBdr>
          <w:top w:val="nil"/>
          <w:left w:val="nil"/>
          <w:bottom w:val="nil"/>
          <w:right w:val="nil"/>
          <w:between w:val="nil"/>
        </w:pBdr>
        <w:spacing w:line="240" w:lineRule="auto"/>
        <w:ind w:left="567"/>
        <w:jc w:val="both"/>
        <w:rPr>
          <w:rFonts w:ascii="Sylfaen" w:eastAsia="Calibri" w:hAnsi="Sylfaen" w:cs="Calibri"/>
          <w:b/>
          <w:color w:val="000000"/>
        </w:rPr>
      </w:pPr>
    </w:p>
    <w:p w:rsidR="00E230C7" w:rsidRPr="008600C8" w:rsidRDefault="00E230C7" w:rsidP="0002080A">
      <w:pPr>
        <w:pStyle w:val="Heading4"/>
        <w:spacing w:line="240" w:lineRule="auto"/>
        <w:rPr>
          <w:rFonts w:ascii="Sylfaen" w:eastAsia="Calibri" w:hAnsi="Sylfaen" w:cs="Calibri"/>
          <w:i w:val="0"/>
        </w:rPr>
      </w:pPr>
      <w:r w:rsidRPr="008600C8">
        <w:rPr>
          <w:rFonts w:ascii="Sylfaen" w:eastAsia="Calibri" w:hAnsi="Sylfaen" w:cs="Calibri"/>
          <w:i w:val="0"/>
        </w:rPr>
        <w:t>4.2.1 ზოგადსაგანმანათლებლო დაწესებულებების ინფრასტრუქტურის განვითარება (პროგრამული კოდი 32 07 01)</w:t>
      </w:r>
    </w:p>
    <w:p w:rsidR="00E230C7" w:rsidRPr="008600C8" w:rsidRDefault="00E230C7" w:rsidP="0002080A">
      <w:pPr>
        <w:spacing w:line="240" w:lineRule="auto"/>
        <w:rPr>
          <w:rFonts w:ascii="Sylfaen" w:eastAsia="Calibri" w:hAnsi="Sylfaen" w:cs="Calibri"/>
        </w:rPr>
      </w:pPr>
    </w:p>
    <w:p w:rsidR="00E230C7" w:rsidRPr="008600C8" w:rsidRDefault="00E230C7"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E230C7" w:rsidRPr="008600C8"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8600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00231F42" w:rsidRPr="008600C8">
        <w:rPr>
          <w:rFonts w:ascii="Sylfaen" w:eastAsia="Calibri" w:hAnsi="Sylfaen" w:cs="Calibri"/>
          <w:color w:val="000000"/>
        </w:rPr>
        <w:t>;</w:t>
      </w:r>
    </w:p>
    <w:p w:rsidR="00E230C7" w:rsidRPr="008600C8" w:rsidRDefault="00E230C7" w:rsidP="0002080A">
      <w:pPr>
        <w:pBdr>
          <w:top w:val="nil"/>
          <w:left w:val="nil"/>
          <w:bottom w:val="nil"/>
          <w:right w:val="nil"/>
          <w:between w:val="nil"/>
        </w:pBdr>
        <w:spacing w:line="240" w:lineRule="auto"/>
        <w:ind w:left="1080" w:hanging="360"/>
        <w:jc w:val="both"/>
        <w:rPr>
          <w:rFonts w:ascii="Sylfaen" w:eastAsia="Calibri" w:hAnsi="Sylfaen" w:cs="Calibri"/>
          <w:b/>
          <w:color w:val="000000"/>
          <w:highlight w:val="yellow"/>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bookmarkStart w:id="18" w:name="_Hlk132114281"/>
      <w:r w:rsidRPr="00AC1D17">
        <w:rPr>
          <w:rFonts w:ascii="Sylfaen" w:hAnsi="Sylfaen" w:cs="Sylfaen"/>
          <w:lang w:val="ka-GE"/>
        </w:rPr>
        <w:t xml:space="preserve">საანგარიშო პერიოდში მიმდინარეობდა 5 საჯარო სკოლის სამშენებლო სამუშაოები (სსიპ - ქალაქ თბილისის აღმოსავლეთ პარტნიორობის ევროპული საჯარო სკოლა, სსიპ - დედოფლისწყაროს მუნიციპალიტეტის სოფელ ოზაანის საჯარო სკოლა, სსიპ - სამტრედიის მუნიციპალიტეტის სოფელ ნაბაკევში მდებარე მიწის ნაკვეთზე ახალი სკოლის მშენებლობის სამუშაოები, სსიპ - ქალაქ გორის N11 საჯარო სკოლა, სსიპ - ქალაქ თბილისის N10 საჯარო სკოლა); </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დასრულდა 4 საჯარო სკოლის  სრული სარეაბილიტაციო სამუშაოები (სსიპ - ქალაქ თბილისის N160 საჯარო სკოლა, სსიპ - გორის მუნიციპალიტეტის სოფელ მეჯვრისხევის საჯარო სკოლა, სსიპ - გორის მუნიციპალიტეტის სოფელ ბერშუეთის საჯარო სკოლა, სსიპ - კასპის მუნიციპალიტეტის სოფელ ახალქალაქის საჯარო სკოლა);</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მიმდინარეობდა სსიპ - ილია ჭავჭავაძის სახელობის ქალაქ თბილისის N23 საჯარო სკოლის სრული სარეაბილიტაციო სამუშაოები და სსიპ - ქალაქ თელავის N1 საჯარო სკოლის  სარეაბილიტაციო სამუშაოები; </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დასრულდა 41 საჯარო სკოლის სარეაბილიტაციო სამუშაოები (სსიპ - ქალაქ თბილისის N69 საჯარო სკოლა, სსიპ - ქალაქ თბილისის N149 საჯარო სკოლა, სსიპ - მარნეულის მუნიციპალიტეტის სოფელ შაუმიანის N1 საჯარო სკოლა, სსიპ - საჩხერის მუნიციპალიტეტის სოფელი ჩიხას საჯარო სკოლა, სსიპ - ზუგდიდის მუნიციპალიტეტის სოფელ რუხის საჯარო სკოლა, სსიპ - ლანჩხუთის მუნიციპალიტეტის სოფელ შუხუთის საჯარო სკოლა, სსიპ - ზუგდიდის მუნიციპალიტეტის სოფელ ახალსოფლის საჯარო სკოლა, სსიპ - გიორგი მებონიას სახელობის წალენჯიხის მუნიციპალიტეტის ობუჯის თემის N1 საჯარო სკოლა, სსიპ - ქალაქ ფოთის N6 საჯარო სკოლა, სსიპ - ოზურგეთის მუნიციპალიტეტის სოფელ შრომის საჯარო სკოლა, სსიპ - აკაკი სურგულაძის სახელობის ოზურგეთის მუნიციპალიტეტის სოფელ შემოქმედის საჯარო სკოლა, სსიპ - ქალაქ გურჯაანის N3 საჯარო სკოლა, სსიპ - ახმეტის მუნიციპალიტეტის სოფელ ოჟიოს საჯარო სკოლა, სსიპ - ნიკოლოზ მუსხელიშვილის სახელობის ქალაქ თელავის N3 </w:t>
      </w:r>
      <w:r w:rsidRPr="00AC1D17">
        <w:rPr>
          <w:rFonts w:ascii="Sylfaen" w:hAnsi="Sylfaen" w:cs="Sylfaen"/>
          <w:lang w:val="ka-GE"/>
        </w:rPr>
        <w:lastRenderedPageBreak/>
        <w:t>საჯარო სკოლა, სსიპ - ქარელის მუნიციპალიტეტის სოფელ ბრეძის საჯარო სკოლა, სსიპ - დიმიტრი ყიფიანის სახელობის ხაშურის მუნიციპალიტეტის სოფელ ქვიშხეთის საჯარო სკოლა, სსიპ - ზესტაფონის მუნიციპალიტეტის სოფელ კლდეეთის საჯარო სკოლა, სსიპ - ახალქალაქის მუნიციპალიტეტის სოფელ კოჩიოს საჯარო სკოლა, სსიპ - თეთრიწყაროს მუნიციპალიტეტის სოფელ წინწყაროს საჯარო სკოლა, სსიპ - ვანის მუნიციპალიტეტის სოფელ შუამთას საჯარო სკოლა, სსიპ - ქალაქ ჭიათურის N4 საჯარო სკოლა, სსიპ - ქალაქ ბორჯომის N4 საჯარო სკოლა, სსიპ - ბორჯომის მუნიციპალიტეტის დაბა წაღვერის საჯარო სკოლა, სსიპ - ქალაქ წალენჯიხის N2 საჯარო სკოლა; სსიპ - ქალაქ თბილისის N26 საჯარო სკოლა; სსიპ - ქალაქ თბილისის N31 საჯარო სკოლა; სსიპ - ქალაქ თბილისის N49 საჯარო სკოლა; სსიპ - ქალაქ თბილისის N126 საჯარო სკოლა; სსიპ - ქალაქ თბილისის N190 საჯარო სკოლა; სსიპ - ქალაქ თბილისის N213 საჯარო სკოლა; სსიპ - ქალაქ თბილისის N214 საჯარო სკოლა; სსიპ - ქალაქ ხაშურის N7 საჯარო სკოლა; სსიპ - ოზურგეთის მუნიციპალიტეტის დაბა ნასაკირალის საჯარო სკოლა; სსიპ - ქალაქ თბილისის N82 საჯარო სკოლა; სსიპ - ქალაქ თბილისის N21 საჯარო სკოლა; სსიპ - სოფიკო ჭიაურელის სახელობის ქალაქ თბილისის N54 საჯარო სკოლა; სსიპ - ქალაქ თბილისის N90 საჯარო სკოლა; სსიპ - ქალაქ თბილისის N122 საჯარო სკოლა; სსიპ - ქალაქ თბილისის N143 საჯარო სკოლა; სსიპ - ქალაქ თბილისის N210 საჯარო სკოლა; სსიპ - ვახტანგ ფირცხალავას სახელობის ქალაქ ჩხოროწყუს N2 საჯარო სკოლა);</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 xml:space="preserve">110 საჯარო სკოლაში დასრულდა სამუშაოები სასკოლო მზაობის კლასების მოწყობის მიზნით; </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საქართველოს რეგიონებში დიზაინ ბილდის კონცეფციით 73 საჯარო სკოლის მშენებლობის მიზნით გაფორმებული ხელშეკრულებებიდან 40 საჯარო სკოლაში მიმდინარეობდა სამშენებლო სამუშაოები, ხოლო 33 სკოლაში - საპროექტო დოკუმენტაციის შეთანხმების სამუშაოები. ასევე, საქართველოს რეგიონებში დიზაინ ბილდის კონცეფციის შესაბამისად სრული სარეაბილიტაციო სამუშაოები დასრულდა 27 საჯარო სკოლაში და  მიმდინარეობდა  61 საჯარო სკოლაში;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401 საჯარო სკოლას გადაეცა 18 905 ერთეული მერხისა და სკამის კომპლექტი. ასევე, 693 საჯარო სკოლა აღიჭურვა სამედიცინო ავეჯით, 62 საჯარო სკოლა აღიჭურვა 34 ერთეული სამედიცინო კაბინეტის და 28 ერთეული სამედიცინო პუნქტის ინვენტარით;საანგარიშო პერიოდში 84 საჯარო სკოლა აღიჭურვა 956 ერთეული სტანდარტული პერსონალური კომპიუტერის კომპლექტით; 94 საჯარო სკოლა - 159 ერთეული პრინტერით და კარტრიჯით, 185 საჯარო სკოლა - 1 505 ერთეული დაფით;</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სსიპ - ქალაქ თბილისის N147 საჯარო სკოლა აღიჭურვა 69 ერთეული კონდინციონერით და განხორციელდა სსიპ - ქალაქ თბილისის N114 და სსიპ - ტიციან ტაბიძის სახელობის ქალაქ თბილისის N43 საჯარო სკოლების მშენებლობის შემდგომი დასუფთავების მომსახურება;</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21 საჯარო სკოლაში (საგამოცდო ცენტრი) განხორციელდა გაგრილების სისტემის (კონდინციონერების) ექსპლუატაციისას გამოვლენილი დაზიანებების შეკეთების მომსახურება;</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აღმოსავლეთ პარტნიორობის ევროპული სკოლისთვის შეძენილია სპორტული დარბაზის ინვენტარი;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დაფინანსდა 204 საჯარო სკოლა ნაწილობრივ სარეაბილიტაციო და ინვენტარით აღჭურვის მიზნით. 101 საჯარო სკოლა დაფინანსდა სხვადასხვა მომსახურების შესყიდვისა და 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w:t>
      </w:r>
    </w:p>
    <w:bookmarkEnd w:id="18"/>
    <w:p w:rsidR="00E230C7" w:rsidRPr="008600C8" w:rsidRDefault="00E230C7" w:rsidP="0002080A">
      <w:pPr>
        <w:tabs>
          <w:tab w:val="left" w:pos="945"/>
        </w:tabs>
        <w:spacing w:line="240" w:lineRule="auto"/>
        <w:jc w:val="both"/>
        <w:rPr>
          <w:rFonts w:ascii="Sylfaen" w:eastAsia="Calibri" w:hAnsi="Sylfaen" w:cs="Calibri"/>
          <w:highlight w:val="yellow"/>
        </w:rPr>
      </w:pPr>
    </w:p>
    <w:p w:rsidR="00E230C7" w:rsidRPr="008600C8" w:rsidRDefault="00E230C7" w:rsidP="0002080A">
      <w:pPr>
        <w:pStyle w:val="Heading4"/>
        <w:spacing w:line="240" w:lineRule="auto"/>
        <w:jc w:val="both"/>
        <w:rPr>
          <w:rFonts w:ascii="Sylfaen" w:eastAsia="Calibri" w:hAnsi="Sylfaen" w:cs="Calibri"/>
          <w:i w:val="0"/>
        </w:rPr>
      </w:pPr>
      <w:r w:rsidRPr="008600C8">
        <w:rPr>
          <w:rFonts w:ascii="Sylfaen" w:eastAsia="Calibri" w:hAnsi="Sylfaen" w:cs="Calibri"/>
          <w:i w:val="0"/>
        </w:rPr>
        <w:lastRenderedPageBreak/>
        <w:t>4.2.2 პროფესიული საგანმანათლებლო დაწესებულებების ინფრასტრუქტურის განვითარება (პროგრამული კოდი 32 07 02)</w:t>
      </w:r>
    </w:p>
    <w:p w:rsidR="00E230C7" w:rsidRPr="008600C8" w:rsidRDefault="00E230C7" w:rsidP="0002080A">
      <w:pPr>
        <w:spacing w:line="240" w:lineRule="auto"/>
        <w:rPr>
          <w:rFonts w:ascii="Sylfaen" w:eastAsia="Calibri" w:hAnsi="Sylfaen" w:cs="Calibri"/>
        </w:rPr>
      </w:pPr>
    </w:p>
    <w:p w:rsidR="00E230C7" w:rsidRPr="008600C8" w:rsidRDefault="00E230C7" w:rsidP="0002080A">
      <w:pPr>
        <w:spacing w:after="0" w:line="240" w:lineRule="auto"/>
        <w:ind w:left="426" w:hanging="142"/>
        <w:rPr>
          <w:rFonts w:ascii="Sylfaen" w:eastAsia="Calibri" w:hAnsi="Sylfaen" w:cs="Calibri"/>
        </w:rPr>
      </w:pPr>
      <w:r w:rsidRPr="008600C8">
        <w:rPr>
          <w:rFonts w:ascii="Sylfaen" w:eastAsia="Calibri" w:hAnsi="Sylfaen" w:cs="Calibri"/>
        </w:rPr>
        <w:t>პროგრამის განმახორციელებელი:</w:t>
      </w:r>
    </w:p>
    <w:p w:rsidR="00E230C7" w:rsidRPr="008600C8"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8600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8600C8" w:rsidRDefault="00E230C7" w:rsidP="0002080A">
      <w:pPr>
        <w:pStyle w:val="ListParagraph"/>
        <w:pBdr>
          <w:top w:val="nil"/>
          <w:left w:val="nil"/>
          <w:bottom w:val="nil"/>
          <w:right w:val="nil"/>
          <w:between w:val="nil"/>
        </w:pBdr>
        <w:spacing w:line="240" w:lineRule="auto"/>
        <w:ind w:left="1004"/>
        <w:jc w:val="both"/>
        <w:rPr>
          <w:rFonts w:ascii="Sylfaen" w:eastAsia="Calibri" w:hAnsi="Sylfaen" w:cs="Calibri"/>
          <w:color w:val="000000"/>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საჯარო სკოლებში პროფესიული პროგრამის დანერგვის პროექტის ფარგლებში დასრულებულია 20 საჯარო სკოლის სასწავლო ოთახების სარეაბილიტაციო სამუშაოები და 6 პროფესიული პროგრამის განხორციელებისთვის აღიჭურვა შესაბამისი ინვენტარითა და ტექნიკით;</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მიმდინარეობდა 4 პროფესიული სასწავლებლის (ბორჯომისა და ბოლნისის მუნიციპალიტეტში ახალი პროფესიული სასწავლებლების, სსიპ - კოლეჯის „ბლექსი“ და გურჯაანის კულინარიული კოლეჯის) სამშენებლო სამუშაოები და სსიპ - კოლეჯის „პრესტიჟი“ ტერიტორიაზე ახალი სასწავლო-სახელოსნო  კორპუსის სამშენებლო საპროექტო/ სამუშაოები;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აღიჭურვა 3 პროფესიული სასწავლებელი 420 კომპლექტი სასკოლო მერხითა და სკამით.</w:t>
      </w:r>
    </w:p>
    <w:p w:rsidR="00FA746D" w:rsidRPr="008600C8" w:rsidRDefault="00FA746D" w:rsidP="0002080A">
      <w:pPr>
        <w:spacing w:after="0" w:line="240" w:lineRule="auto"/>
        <w:jc w:val="both"/>
        <w:rPr>
          <w:rFonts w:ascii="Sylfaen" w:eastAsia="Sylfaen" w:hAnsi="Sylfaen" w:cs="Sylfaen"/>
          <w:highlight w:val="yellow"/>
          <w:lang w:val="ka-GE"/>
        </w:rPr>
      </w:pPr>
    </w:p>
    <w:p w:rsidR="00E230C7" w:rsidRPr="008600C8" w:rsidRDefault="00E230C7" w:rsidP="0002080A">
      <w:pPr>
        <w:pStyle w:val="Heading4"/>
        <w:spacing w:line="240" w:lineRule="auto"/>
        <w:jc w:val="both"/>
        <w:rPr>
          <w:rFonts w:ascii="Sylfaen" w:eastAsia="Calibri" w:hAnsi="Sylfaen" w:cs="Calibri"/>
          <w:i w:val="0"/>
        </w:rPr>
      </w:pPr>
      <w:r w:rsidRPr="008600C8">
        <w:rPr>
          <w:rFonts w:ascii="Sylfaen" w:eastAsia="Calibri" w:hAnsi="Sylfaen" w:cs="Calibri"/>
          <w:i w:val="0"/>
        </w:rPr>
        <w:t>4.2.3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rsidR="00E230C7" w:rsidRPr="008600C8" w:rsidRDefault="00E230C7" w:rsidP="0002080A">
      <w:pPr>
        <w:tabs>
          <w:tab w:val="left" w:pos="270"/>
        </w:tabs>
        <w:spacing w:line="240" w:lineRule="auto"/>
        <w:jc w:val="both"/>
        <w:rPr>
          <w:rFonts w:ascii="Sylfaen" w:eastAsia="Calibri" w:hAnsi="Sylfaen" w:cs="Calibri"/>
          <w:b/>
        </w:rPr>
      </w:pPr>
    </w:p>
    <w:p w:rsidR="00E230C7" w:rsidRPr="008600C8" w:rsidRDefault="00E230C7"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E230C7" w:rsidRPr="008600C8"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8600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8600C8" w:rsidRDefault="00E230C7" w:rsidP="0002080A">
      <w:pPr>
        <w:spacing w:line="240" w:lineRule="auto"/>
        <w:ind w:left="567"/>
        <w:jc w:val="both"/>
        <w:rPr>
          <w:rFonts w:ascii="Sylfaen" w:eastAsia="Calibri" w:hAnsi="Sylfaen" w:cs="Calibri"/>
          <w:highlight w:val="yellow"/>
          <w:lang w:val="ka-GE"/>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დასრულდა სსიპ - საგანმანათლებლო კვლევების ეროვნული ცენტრის გათბობის სისტემისა და ქალაქ ზესტაფონის რესურსცენტრის სახურავის სარეაბილიტაციო სამუშაოები;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დასრულდა საქართველოს განათლების, მეცნიერებისა და ახალგაზრდობის სამინისტროს N2 შენობის რესტავრაცია-რეაბილიტაციის დეტალური საპროექტო-სახარჯთაღრიცხვო სამუშაოები და მიმდინარეობდა საქართველოს განათლების, მეცნიერებისა და ახალგაზრდობის სამინისტროს შენობის ნაწილობრივი სარეაბილიტაციო სამუშაოები;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შესყიდულია და სამინისტროსთვის გადაცემულია 4 ერთეული მსუბუქი სატრანსპორტო საშუალება;</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46 საგანმანათლებლო რესურცენტრი აღიჭურვა 135 ერთეული სტანდარტული პერსონალური კომპიუტერის კომპლექტით;</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დაფინანსებული იქნა სსიპ - ზურაბ ჟვანიას სახელობის სახელმწიფო ადმინისტრირების სკოლა, ქუთაისის კამპუსის სრული სარეაბილიტაციო საპროექტო-სახარჯთაღრიცხვო დოკუმენტაციის შედგენის მომსახურების, ასევე, სსიპ - საგანმანათლებლო კვლევების ეროვნული ცენტრი, კომპიუტერული ტექნიკის, პრინტერების, ავეჯისა და ფარდა-ჟალუზების შესყიდვის მიზნით.</w:t>
      </w:r>
    </w:p>
    <w:p w:rsidR="00FA746D" w:rsidRPr="008600C8" w:rsidRDefault="00FA746D" w:rsidP="0002080A">
      <w:pPr>
        <w:spacing w:after="0" w:line="240" w:lineRule="auto"/>
        <w:jc w:val="both"/>
        <w:rPr>
          <w:rFonts w:ascii="Sylfaen" w:hAnsi="Sylfaen" w:cs="Sylfaen"/>
          <w:highlight w:val="yellow"/>
          <w:lang w:val="ka-GE"/>
        </w:rPr>
      </w:pPr>
    </w:p>
    <w:p w:rsidR="00E230C7" w:rsidRPr="008600C8" w:rsidRDefault="00E230C7" w:rsidP="0002080A">
      <w:pPr>
        <w:pStyle w:val="Heading4"/>
        <w:spacing w:line="240" w:lineRule="auto"/>
        <w:jc w:val="both"/>
        <w:rPr>
          <w:rFonts w:ascii="Sylfaen" w:eastAsia="Calibri" w:hAnsi="Sylfaen" w:cs="Calibri"/>
          <w:i w:val="0"/>
        </w:rPr>
      </w:pPr>
      <w:r w:rsidRPr="008600C8">
        <w:rPr>
          <w:rFonts w:ascii="Sylfaen" w:eastAsia="Calibri" w:hAnsi="Sylfaen" w:cs="Calibri"/>
          <w:i w:val="0"/>
        </w:rPr>
        <w:t>4.2.4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rsidR="00E230C7" w:rsidRPr="008600C8" w:rsidRDefault="00E230C7" w:rsidP="0002080A">
      <w:pPr>
        <w:spacing w:line="240" w:lineRule="auto"/>
        <w:rPr>
          <w:rFonts w:ascii="Sylfaen" w:eastAsia="Calibri" w:hAnsi="Sylfaen" w:cs="Calibri"/>
        </w:rPr>
      </w:pPr>
    </w:p>
    <w:p w:rsidR="00E230C7" w:rsidRPr="008600C8" w:rsidRDefault="00E230C7"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E230C7" w:rsidRPr="008600C8"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8600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8600C8" w:rsidRDefault="00E230C7" w:rsidP="0002080A">
      <w:pPr>
        <w:spacing w:line="240" w:lineRule="auto"/>
        <w:ind w:left="567"/>
        <w:jc w:val="both"/>
        <w:rPr>
          <w:rFonts w:ascii="Sylfaen" w:eastAsia="Calibri" w:hAnsi="Sylfaen" w:cs="Calibri"/>
          <w:highlight w:val="yellow"/>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bookmarkStart w:id="19" w:name="_Hlk163656828"/>
      <w:r w:rsidRPr="00AC1D17">
        <w:rPr>
          <w:rFonts w:ascii="Sylfaen" w:hAnsi="Sylfaen" w:cs="Sylfaen"/>
          <w:lang w:val="ka-GE"/>
        </w:rPr>
        <w:lastRenderedPageBreak/>
        <w:t>დასრულდა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 ხანძრის შედეგების დაზიანებული ნაწილის ნაწილობრივი სარეაბილიტაციო  სამუშაოები და სსიპ - სოხუმის სახელმწიფო უნივერსიტეტის პირველი სასწავლო კორპუსის მეორე სართულის შენობის ნაწილობრივი სარეაბილიტაციო  სამუშაოები;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დასრულდა სსიპ - კორნელი კეკელიძის სახელობის საქართველოს ხელნაწერთა ეროვნული ცენტრის დამატებითი კორპუსის საპროექტო სამუშაოები;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მიმდინარეობდა სსიპ - ქალაქ გორის სახელმწიფო უნივერსიტეტის I კორპუსის ეზოში ახალი ბიბლიოთეკის სამშენებლო სამუშაოები;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დასრულდა სსიპ - ივანე ჯავახიშვილის სახელობის თბილისის სახელმწიფო უნივერსიტეტის ალექსანდრე ნათიშვილის მორფოლოგიის ინსტიტუტის ვივარიუმისა და გერენტოლოგიის შენობების რეაბილიტაცია-რეკონსტრუქციის, ასევე დაბა აბასთუმანში, სსიპ-საქართველოს ევგენი ხარაძის ეროვნული ასტროფიზიკური ობსერვატორიის ღობის და აუზის მოწყობის სამუშაოები;</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მიმდინარეობდა სსიპ - საქართველოს ევგენი ხარაძის ეროვნული ასტროფიზიკური ობსერვატორიის „აზტ-11“ შენობის სარეაბილიტაციო სამუშაოები</w:t>
      </w:r>
      <w:bookmarkEnd w:id="19"/>
      <w:r w:rsidRPr="00AC1D17">
        <w:rPr>
          <w:rFonts w:ascii="Sylfaen" w:hAnsi="Sylfaen" w:cs="Sylfaen"/>
          <w:lang w:val="ka-GE"/>
        </w:rPr>
        <w:t>.</w:t>
      </w:r>
    </w:p>
    <w:p w:rsidR="00FA746D" w:rsidRPr="008600C8" w:rsidRDefault="00FA746D" w:rsidP="0002080A">
      <w:pPr>
        <w:spacing w:after="0" w:line="240" w:lineRule="auto"/>
        <w:jc w:val="both"/>
        <w:rPr>
          <w:rFonts w:ascii="Sylfaen" w:hAnsi="Sylfaen" w:cs="Sylfaen"/>
          <w:highlight w:val="yellow"/>
          <w:lang w:val="ka-GE"/>
        </w:rPr>
      </w:pPr>
    </w:p>
    <w:p w:rsidR="00E230C7" w:rsidRPr="008600C8" w:rsidRDefault="00E230C7" w:rsidP="0002080A">
      <w:pPr>
        <w:pStyle w:val="Heading4"/>
        <w:spacing w:line="240" w:lineRule="auto"/>
        <w:jc w:val="both"/>
        <w:rPr>
          <w:rFonts w:ascii="Sylfaen" w:eastAsia="Calibri" w:hAnsi="Sylfaen" w:cs="Calibri"/>
          <w:i w:val="0"/>
        </w:rPr>
      </w:pPr>
      <w:r w:rsidRPr="008600C8">
        <w:rPr>
          <w:rFonts w:ascii="Sylfaen" w:eastAsia="Calibri" w:hAnsi="Sylfaen" w:cs="Calibri"/>
          <w:i w:val="0"/>
        </w:rPr>
        <w:t>4.2.5 საჯარო სკოლების ოპერირებისა და მოვლა-პატრონობის სისტემის განვითარება (პროგრამული კოდი 32 07 05)</w:t>
      </w:r>
    </w:p>
    <w:p w:rsidR="00E230C7" w:rsidRPr="008600C8" w:rsidRDefault="00E230C7" w:rsidP="0002080A">
      <w:pPr>
        <w:spacing w:line="240" w:lineRule="auto"/>
        <w:rPr>
          <w:rFonts w:ascii="Sylfaen" w:eastAsia="Calibri" w:hAnsi="Sylfaen" w:cs="Calibri"/>
        </w:rPr>
      </w:pPr>
    </w:p>
    <w:p w:rsidR="00E230C7" w:rsidRPr="008600C8" w:rsidRDefault="00E230C7"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E230C7" w:rsidRPr="008600C8"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8600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8600C8" w:rsidRDefault="00E230C7" w:rsidP="0002080A">
      <w:pPr>
        <w:pStyle w:val="ListParagraph"/>
        <w:spacing w:after="0" w:line="240" w:lineRule="auto"/>
        <w:ind w:left="1004"/>
        <w:rPr>
          <w:rFonts w:ascii="Sylfaen" w:eastAsia="Calibri" w:hAnsi="Sylfaen" w:cs="Calibri"/>
          <w:highlight w:val="yellow"/>
        </w:rPr>
      </w:pP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ათასწლეულის გამოწვევის ფონდის მიერ რეაბილიტირებულ 49 საჯარო სკოლაში განხორციელდა არსებული ბიოლოგიური გამწმენდი დანადგარების ერთჯერადი მომსახურება;</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84 საჯარო სკოლა უზრუნველყოფილი იქნა 346.78 ტონა საწვავი ბრიკეტით, ასევე 62 საჯარო სკოლა დაფინანსდა საწვავი ბრიკეტების შესყიდვის მიზნით;</w:t>
      </w:r>
    </w:p>
    <w:p w:rsidR="002F49EF" w:rsidRPr="00AC1D17" w:rsidRDefault="002F49EF"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საანგარიშო პერიოდში ათასწლეულის გამოწვევის კომპაქტის ფარგლებში პირველი, მეორე, მესამე და მეექვსე ფაზით დასრულებულია 13 საჯარო სკოლა.</w:t>
      </w:r>
    </w:p>
    <w:p w:rsidR="00FA746D" w:rsidRPr="008600C8" w:rsidRDefault="00FA746D" w:rsidP="0002080A">
      <w:pPr>
        <w:pStyle w:val="ListParagraph"/>
        <w:spacing w:after="0" w:line="240" w:lineRule="auto"/>
        <w:ind w:left="1004"/>
        <w:rPr>
          <w:rFonts w:ascii="Sylfaen" w:eastAsia="Calibri" w:hAnsi="Sylfaen" w:cs="Calibri"/>
          <w:highlight w:val="yellow"/>
        </w:rPr>
      </w:pPr>
    </w:p>
    <w:p w:rsidR="006D37CC" w:rsidRPr="008600C8" w:rsidRDefault="006D37CC" w:rsidP="0002080A">
      <w:pPr>
        <w:pStyle w:val="Heading2"/>
        <w:spacing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4.3 ზოგადსაგანმანათლებლო და სკოლამდელი აღზრდის დაწესებულებების მშენებლობა-რეაბილიტაცია (პროგრამული კოდი - 25 07)</w:t>
      </w:r>
    </w:p>
    <w:p w:rsidR="006D37CC" w:rsidRPr="008600C8" w:rsidRDefault="006D37CC" w:rsidP="0002080A">
      <w:pPr>
        <w:pStyle w:val="abzacixml"/>
      </w:pPr>
    </w:p>
    <w:p w:rsidR="006D37CC" w:rsidRPr="008600C8" w:rsidRDefault="006D37CC"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6D37CC"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6D37CC" w:rsidRPr="008600C8" w:rsidRDefault="006D37CC" w:rsidP="0002080A">
      <w:pPr>
        <w:autoSpaceDE w:val="0"/>
        <w:autoSpaceDN w:val="0"/>
        <w:adjustRightInd w:val="0"/>
        <w:spacing w:after="0" w:line="240" w:lineRule="auto"/>
        <w:jc w:val="both"/>
        <w:rPr>
          <w:rFonts w:ascii="Sylfaen" w:hAnsi="Sylfaen" w:cs="Arial-BoldMT"/>
          <w:bCs/>
          <w:highlight w:val="yellow"/>
        </w:rPr>
      </w:pP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მუნიციპალიტეტებში მიმდინარეობდა საჯარო სკოლების და სკოლამდელი აღზრდის დაწესებულებების სარეაბილიტაციო-სამშენებლო და ენერგოეფექტურობის გაზრდის კუთხით სამუშაოები, რეაბილიტაცია-მშენებლობისათვის საჭირო დეტალური საპროექტო-სახარჯთაღრიცხვო დოკუმენტაციების მომზადება. აღნიშნული სამუშაოების დაფინანსება ხორციელდებოდა ევროპის საბჭოს განვითარების ბანკის (CEB), აღმოსავლეთ ევროპის ენერგოეფექტურობის და გარემოსდაცვის თანამშრომლობის ფონდის (E5P), მსოფლიო ბანკის (WB), ჩრთილოეთის ქვეყნების გარემოსდაცვითი საფინანსო კორპორაციის (NEFCO) საკრედიტო და საგრანტო რესურსებიდან, საქართველოს სახელმწიფო ბიუჯეტიდან.</w:t>
      </w:r>
    </w:p>
    <w:p w:rsidR="0058467D" w:rsidRPr="008600C8" w:rsidRDefault="0058467D" w:rsidP="0002080A">
      <w:pPr>
        <w:autoSpaceDE w:val="0"/>
        <w:autoSpaceDN w:val="0"/>
        <w:adjustRightInd w:val="0"/>
        <w:spacing w:after="0" w:line="240" w:lineRule="auto"/>
        <w:jc w:val="both"/>
        <w:rPr>
          <w:rFonts w:ascii="Sylfaen" w:hAnsi="Sylfaen" w:cs="Arial-BoldMT"/>
          <w:bCs/>
          <w:highlight w:val="yellow"/>
        </w:rPr>
      </w:pPr>
    </w:p>
    <w:p w:rsidR="006D37CC" w:rsidRPr="008600C8" w:rsidRDefault="00FF53CC"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lastRenderedPageBreak/>
        <w:t>4.3.1</w:t>
      </w:r>
      <w:r w:rsidR="006D37CC" w:rsidRPr="008600C8">
        <w:rPr>
          <w:rFonts w:ascii="Sylfaen" w:eastAsia="SimSun" w:hAnsi="Sylfaen" w:cs="Calibri"/>
          <w:b w:val="0"/>
          <w:color w:val="2F5496" w:themeColor="accent1" w:themeShade="BF"/>
          <w:lang w:val="ka-GE"/>
        </w:rPr>
        <w:t xml:space="preserve"> </w:t>
      </w:r>
      <w:r w:rsidR="006D37CC" w:rsidRPr="008600C8">
        <w:rPr>
          <w:rFonts w:ascii="Sylfaen" w:eastAsia="SimSun" w:hAnsi="Sylfaen" w:cs="Calibri"/>
          <w:b w:val="0"/>
          <w:color w:val="2F5496" w:themeColor="accent1" w:themeShade="BF"/>
        </w:rPr>
        <w:t>საჯარო სკოლების მშენებლობა-რეაბილიტაცია (პროგრამული კოდი</w:t>
      </w:r>
      <w:r w:rsidRPr="008600C8">
        <w:rPr>
          <w:rFonts w:ascii="Sylfaen" w:eastAsia="SimSun" w:hAnsi="Sylfaen" w:cs="Calibri"/>
          <w:b w:val="0"/>
          <w:color w:val="2F5496" w:themeColor="accent1" w:themeShade="BF"/>
        </w:rPr>
        <w:t xml:space="preserve"> - 25 07 01</w:t>
      </w:r>
      <w:r w:rsidR="006D37CC" w:rsidRPr="008600C8">
        <w:rPr>
          <w:rFonts w:ascii="Sylfaen" w:eastAsia="SimSun" w:hAnsi="Sylfaen" w:cs="Calibri"/>
          <w:b w:val="0"/>
          <w:color w:val="2F5496" w:themeColor="accent1" w:themeShade="BF"/>
        </w:rPr>
        <w:t>)</w:t>
      </w:r>
    </w:p>
    <w:p w:rsidR="006D37CC" w:rsidRPr="008600C8" w:rsidRDefault="006D37CC" w:rsidP="0002080A">
      <w:pPr>
        <w:pStyle w:val="abzacixml"/>
      </w:pPr>
    </w:p>
    <w:p w:rsidR="006D37CC" w:rsidRPr="008600C8" w:rsidRDefault="006D37CC"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6D37CC"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032BAF" w:rsidRPr="008600C8" w:rsidRDefault="00032BAF" w:rsidP="0002080A">
      <w:pPr>
        <w:autoSpaceDE w:val="0"/>
        <w:autoSpaceDN w:val="0"/>
        <w:adjustRightInd w:val="0"/>
        <w:spacing w:after="0" w:line="240" w:lineRule="auto"/>
        <w:ind w:left="720"/>
        <w:jc w:val="both"/>
        <w:rPr>
          <w:rFonts w:ascii="Sylfaen" w:hAnsi="Sylfaen"/>
        </w:rPr>
      </w:pPr>
    </w:p>
    <w:p w:rsidR="00FF53CC" w:rsidRPr="008600C8" w:rsidRDefault="00FF53CC"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4.3.1</w:t>
      </w:r>
      <w:r w:rsidRPr="008600C8">
        <w:rPr>
          <w:rFonts w:ascii="Sylfaen" w:eastAsia="SimSun" w:hAnsi="Sylfaen" w:cs="Calibri"/>
          <w:b w:val="0"/>
          <w:color w:val="2F5496" w:themeColor="accent1" w:themeShade="BF"/>
          <w:lang w:val="ka-GE"/>
        </w:rPr>
        <w:t>.1</w:t>
      </w:r>
      <w:r w:rsidRPr="008600C8">
        <w:rPr>
          <w:rFonts w:ascii="Sylfaen" w:eastAsia="SimSun" w:hAnsi="Sylfaen" w:cs="Calibri"/>
          <w:b w:val="0"/>
          <w:color w:val="2F5496" w:themeColor="accent1" w:themeShade="BF"/>
        </w:rPr>
        <w:t xml:space="preserve"> საჯარო სკოლების მშენებლობა-რეაბილიტაცია (პროგრამული კოდი - 25 07 01</w:t>
      </w:r>
      <w:r w:rsidRPr="008600C8">
        <w:rPr>
          <w:rFonts w:ascii="Sylfaen" w:eastAsia="SimSun" w:hAnsi="Sylfaen" w:cs="Calibri"/>
          <w:b w:val="0"/>
          <w:color w:val="2F5496" w:themeColor="accent1" w:themeShade="BF"/>
          <w:lang w:val="ka-GE"/>
        </w:rPr>
        <w:t xml:space="preserve"> 01</w:t>
      </w:r>
      <w:r w:rsidRPr="008600C8">
        <w:rPr>
          <w:rFonts w:ascii="Sylfaen" w:eastAsia="SimSun" w:hAnsi="Sylfaen" w:cs="Calibri"/>
          <w:b w:val="0"/>
          <w:color w:val="2F5496" w:themeColor="accent1" w:themeShade="BF"/>
        </w:rPr>
        <w:t>)</w:t>
      </w:r>
    </w:p>
    <w:p w:rsidR="00FF53CC" w:rsidRPr="008600C8" w:rsidRDefault="00FF53CC" w:rsidP="0002080A">
      <w:pPr>
        <w:pStyle w:val="abzacixml"/>
      </w:pPr>
    </w:p>
    <w:p w:rsidR="00FF53CC" w:rsidRPr="008600C8" w:rsidRDefault="00FF53CC"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FF53CC"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FF53CC" w:rsidRPr="008600C8" w:rsidRDefault="00FF53CC" w:rsidP="0002080A">
      <w:pPr>
        <w:pStyle w:val="abzacixml"/>
        <w:rPr>
          <w:highlight w:val="yellow"/>
        </w:rPr>
      </w:pP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დაბა ურეკის საჯარო სკოლის (450 მოსწავლეზე გათვლილი) სამშენებლო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მესტიის მუნიციპალიტეტის სოფელ ჭუბერში და სოფელ ყარსგურიში მიმდინარეობდა საჯარო სკოლების (150 მოსწავლეზე გათვლილი) სამშენებლო სამუშაოები (Design Build);</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დედოფლისწყაროს მუნიციპალიტეტში რეაბილიტირებულია სოფელ სამთაწყაროს საჯარო სკოლა;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ხონის მუნიციპალიტეტში მიმდინარეობდა სოფელ გორდის საჯარო სკოლის 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ტყიბულის მუნიციპალიტეტში დასრულდა სოფელ ხრესილის საჯარო სკოლის 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მესტიის მუნიციპალიტეტში მიმდინარეობდა სოფელ ბეჩოს საჯარო სკოლის 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სამტრედიაში მიმდინარეობდა საჯარო სკოლის (450 მოსწავლეზე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rsidR="00B92AA2" w:rsidRPr="008600C8" w:rsidRDefault="00B92AA2" w:rsidP="0002080A">
      <w:pPr>
        <w:pStyle w:val="abzacixml"/>
        <w:rPr>
          <w:highlight w:val="yellow"/>
        </w:rPr>
      </w:pPr>
    </w:p>
    <w:p w:rsidR="006D37CC" w:rsidRPr="008600C8" w:rsidRDefault="006D37CC"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4.3.1.2 თბილისის საჯარო სკოლების რეაბილიტაციისა და ენერგოეფექტურობის გაზრდის პროექტი (CEB, E5P) (პროგრამული კოდი - 25 07 01 02)</w:t>
      </w:r>
    </w:p>
    <w:p w:rsidR="006D37CC" w:rsidRPr="008600C8" w:rsidRDefault="006D37CC" w:rsidP="0002080A">
      <w:pPr>
        <w:autoSpaceDE w:val="0"/>
        <w:autoSpaceDN w:val="0"/>
        <w:adjustRightInd w:val="0"/>
        <w:spacing w:after="0" w:line="240" w:lineRule="auto"/>
        <w:jc w:val="both"/>
        <w:rPr>
          <w:rFonts w:ascii="Sylfaen" w:hAnsi="Sylfaen" w:cs="Sylfaen,Bold"/>
          <w:bCs/>
          <w:lang w:val="ka-GE"/>
        </w:rPr>
      </w:pPr>
    </w:p>
    <w:p w:rsidR="006D37CC" w:rsidRPr="008600C8" w:rsidRDefault="006D37CC"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6D37CC"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6D37CC" w:rsidRPr="008600C8" w:rsidRDefault="006D37CC" w:rsidP="0002080A">
      <w:pPr>
        <w:spacing w:after="0" w:line="240" w:lineRule="auto"/>
        <w:ind w:left="360"/>
        <w:jc w:val="both"/>
        <w:rPr>
          <w:rFonts w:ascii="Sylfaen" w:hAnsi="Sylfaen" w:cs="Sylfaen"/>
          <w:highlight w:val="yellow"/>
          <w:lang w:val="ka-GE"/>
        </w:rPr>
      </w:pP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თბილისის N4-ე საჯარო სკოლის სარეკონსტრუქციო-სარეაბილიტაციო და ენერგოეფექტურობის გაზრდის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სამშენებლო და ენერგოეფექტურობის გაზრდის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თბილისის N43-ე და N165-ე საჯარო სკოლების სარეკონსტრუქციო-სარეაბილიტაციო და ენერგოეფექტურობის გაზრდის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ქ. თბილისის N114-ე და N123-ე საჯარო სკოლების სარეკონსტრუქციო-სარეაბილიტაციო და ენერგოეფექტურობის გაზრდის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ქ. თბილისის N62-ე, N67-ე, N76-ე და N89-ე საჯარო სკოლების რეკონსტრუქცია-რეაბილიტაციისათვის და ენერგოეფექტურობის გაზრდისათვის საჭირო დეტალური საპროექტო-სახარჯთაღრიცხვო დოკუმენტაციების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თბილისის N62-ე, N76-ე და N89-ე საჯარო სკოლების სარეკონსტრუქციო-სარეაბილიტაციო და ენერგოეფექტურობის გაზრდის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rsidR="006D37CC" w:rsidRPr="008600C8" w:rsidRDefault="006D37CC" w:rsidP="0002080A">
      <w:pPr>
        <w:autoSpaceDE w:val="0"/>
        <w:autoSpaceDN w:val="0"/>
        <w:adjustRightInd w:val="0"/>
        <w:spacing w:after="0" w:line="240" w:lineRule="auto"/>
        <w:jc w:val="both"/>
        <w:rPr>
          <w:rFonts w:ascii="Sylfaen" w:hAnsi="Sylfaen" w:cs="Sylfaen,Bold"/>
          <w:bCs/>
          <w:highlight w:val="yellow"/>
          <w:lang w:val="ka-GE"/>
        </w:rPr>
      </w:pPr>
    </w:p>
    <w:p w:rsidR="006D37CC" w:rsidRPr="008600C8" w:rsidRDefault="006D37CC"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4.3.1.3 ინოვაციის, ინკლუზიურობის და ხარისხის პროექტი - საქართველო I2Q (WB) (პროგრამული კოდი - 25 07 01 03)</w:t>
      </w:r>
    </w:p>
    <w:p w:rsidR="006D37CC" w:rsidRPr="008600C8" w:rsidRDefault="006D37CC" w:rsidP="0002080A">
      <w:pPr>
        <w:autoSpaceDE w:val="0"/>
        <w:autoSpaceDN w:val="0"/>
        <w:adjustRightInd w:val="0"/>
        <w:spacing w:after="0" w:line="240" w:lineRule="auto"/>
        <w:jc w:val="both"/>
        <w:rPr>
          <w:rFonts w:ascii="Sylfaen" w:hAnsi="Sylfaen" w:cs="Sylfaen"/>
          <w:b/>
          <w:bCs/>
        </w:rPr>
      </w:pPr>
    </w:p>
    <w:p w:rsidR="006D37CC" w:rsidRPr="008600C8" w:rsidRDefault="006D37CC"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6D37CC"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FF53CC" w:rsidRPr="008600C8" w:rsidRDefault="00FF53CC" w:rsidP="0002080A">
      <w:pPr>
        <w:autoSpaceDE w:val="0"/>
        <w:autoSpaceDN w:val="0"/>
        <w:adjustRightInd w:val="0"/>
        <w:spacing w:after="0" w:line="240" w:lineRule="auto"/>
        <w:jc w:val="both"/>
        <w:rPr>
          <w:rFonts w:ascii="Sylfaen" w:hAnsi="Sylfaen"/>
          <w:highlight w:val="yellow"/>
        </w:rPr>
      </w:pP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გურიის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აჭარის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იმერეთის რეგიონში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მცხეთა-მთიანეთის და შიდა ქართლის რეგიონებში 4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სამეგრელო-ზემო სვანეთის რეგიონში 7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მესტიის და ცაგერის მუნიციპალიტეტებში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(მე-2 პაკეტი);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აჭარის, გურიის, სამცხე-ჯავახეთის, იმერეთის, შიდა ქართლის და მცხეთა-მთიანეთის რეგიონებში 15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თბილისის მუნიციპალიტეტში 8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ქარელის N1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ქ. ხაშურის N2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რუსთავის N21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რუსთავის N6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მცხეთის მუნიციპალიტეტში, მიმდინარეობდა სოფელ ციხისძირის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თელავის N2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დაბა ნარუჯას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სოფელ ქვემო ნატანების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ბათუმის N4 და N5 საჯარო სკოლების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ზესტაფონის მუნიციპალიტეტში, დაიწყო სოფელ როდინაულის საჯარო სკოლის (120 მოსწავლეზე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კასპის მუნიციპალიტეტში, დაიწყო სოფელ იგოეთის საჯარო სკოლის (120 მოსწავლეზე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გორის მუნიციპალიტეტის სოფელ არაშენდას საჯარო სკოლის (100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ყვარელში ილია ჭავჭავაძის სახელობის N1 საჯარო სკოლის (700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ჭიათურის N7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ბაღდათის N1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ქუთაისის N28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ლაგოდეხის მუნიციპალიტეტში, მიმდინარეობდა სოფელ ყარაჯალის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ცაგერის მუნიციპალიტეტში, მიმდინარეობდა სოფელ ბარდნალის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ტყიბულის N1 და ქ. თერჯოლის N1 საჯარო სკოლების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ზუგდიდის მუნიციპალიტეტში, მიმდინარეობდა სოფელ ჭითაწყარის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ქარელის მუნიციპალიტეტში, მიმდინარეობდა დაბა აგარის საჯარო სკოლის სარეკონსტრუქციო-სარეაბილიტაციო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ახალქალაქის მუნიციპალიტეტის სოფელ სულდის საჯარო სკოლის (160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ლაგოდეხის მუნიციპალიტეტის სოფელ გვიმრიანის საჯარო სკოლის (70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ჩოხატაურის მუნიციპალიტეტის სოფელ შუა ფარცხმის საჯარო სკოლის (110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სოფელ ღოუბანის (70 მოსწავლეზე გათვლილი), მარნეულის მუნიციპალიტეტის სოფელ არაფლოს (120 მოსწავლეზე გათვლილი), დმანისის მუნიციპალიტეტის სოფელ საფარლოს (100 მოსწავლეზე გათვლილი), წალკის მუნიციპალიტეტის სოფელ საბეჭისის (60 მოსწავლეზე გათვლილი) და სოფელ ნარდევანის (80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ზუგდიდის მუნიციპალიტეტის სოფელ რუხის საჯარო სკოლის (100 მოსწავლეზე გათვლილი) და ქ. ჩხოროწყუს მუნიციპალიტეტის (400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 თბილისის N120 საჯარო სკოლის სარეაბილიტაციო სამუშაოები;</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საჯარო სკოლების რეკონსტრუქცია-რეაბილიტაციაზე, მიმდინარეობდა ზედამხედველობასთან დაკავშირებული საკონსულტაციო მომსახურება;</w:t>
      </w:r>
    </w:p>
    <w:p w:rsidR="00ED5A6C" w:rsidRPr="008600C8" w:rsidRDefault="00ED5A6C"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დაფინანსება.</w:t>
      </w:r>
    </w:p>
    <w:p w:rsidR="004707FA" w:rsidRPr="008600C8" w:rsidRDefault="004707FA" w:rsidP="0002080A">
      <w:pPr>
        <w:autoSpaceDE w:val="0"/>
        <w:autoSpaceDN w:val="0"/>
        <w:adjustRightInd w:val="0"/>
        <w:spacing w:after="0" w:line="240" w:lineRule="auto"/>
        <w:jc w:val="both"/>
        <w:rPr>
          <w:rFonts w:ascii="Sylfaen" w:hAnsi="Sylfaen"/>
          <w:highlight w:val="yellow"/>
        </w:rPr>
      </w:pPr>
    </w:p>
    <w:p w:rsidR="00ED5A6C" w:rsidRPr="008600C8" w:rsidRDefault="00DB5373"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lang w:val="ka-GE"/>
        </w:rPr>
        <w:t>4.3.1.4</w:t>
      </w:r>
      <w:r w:rsidR="00ED5A6C" w:rsidRPr="008600C8">
        <w:rPr>
          <w:rFonts w:ascii="Sylfaen" w:eastAsia="SimSun" w:hAnsi="Sylfaen" w:cs="Calibri"/>
          <w:b w:val="0"/>
          <w:color w:val="2F5496" w:themeColor="accent1" w:themeShade="BF"/>
          <w:lang w:val="ka-GE"/>
        </w:rPr>
        <w:t xml:space="preserve"> </w:t>
      </w:r>
      <w:r w:rsidRPr="008600C8">
        <w:rPr>
          <w:rFonts w:ascii="Sylfaen" w:eastAsia="SimSun" w:hAnsi="Sylfaen" w:cs="Calibri"/>
          <w:b w:val="0"/>
          <w:color w:val="2F5496" w:themeColor="accent1" w:themeShade="BF"/>
        </w:rPr>
        <w:t xml:space="preserve">ენერგოეფექტურობა საჯარო შენობებში </w:t>
      </w:r>
      <w:r w:rsidR="00ED5A6C" w:rsidRPr="008600C8">
        <w:rPr>
          <w:rFonts w:ascii="Sylfaen" w:eastAsia="SimSun" w:hAnsi="Sylfaen" w:cs="Calibri"/>
          <w:b w:val="0"/>
          <w:color w:val="2F5496" w:themeColor="accent1" w:themeShade="BF"/>
        </w:rPr>
        <w:t>(პროგრამული კოდი - 25 07 01 04)</w:t>
      </w:r>
    </w:p>
    <w:p w:rsidR="00ED5A6C" w:rsidRPr="008600C8" w:rsidRDefault="00ED5A6C" w:rsidP="0002080A">
      <w:pPr>
        <w:spacing w:line="240" w:lineRule="auto"/>
        <w:rPr>
          <w:rFonts w:ascii="Sylfaen" w:hAnsi="Sylfaen"/>
          <w:lang w:eastAsia="ka-GE"/>
        </w:rPr>
      </w:pPr>
    </w:p>
    <w:p w:rsidR="00ED5A6C" w:rsidRPr="008600C8" w:rsidRDefault="00ED5A6C"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ED5A6C" w:rsidRPr="008600C8" w:rsidRDefault="00ED5A6C"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ED5A6C" w:rsidRPr="008600C8" w:rsidRDefault="00ED5A6C" w:rsidP="0002080A">
      <w:pPr>
        <w:autoSpaceDE w:val="0"/>
        <w:autoSpaceDN w:val="0"/>
        <w:adjustRightInd w:val="0"/>
        <w:spacing w:after="0" w:line="240" w:lineRule="auto"/>
        <w:jc w:val="both"/>
        <w:rPr>
          <w:rFonts w:ascii="Sylfaen" w:hAnsi="Sylfaen"/>
        </w:rPr>
      </w:pPr>
    </w:p>
    <w:p w:rsidR="00ED5A6C" w:rsidRPr="00AC1D17" w:rsidRDefault="00ED5A6C" w:rsidP="00AC1D17">
      <w:pPr>
        <w:pStyle w:val="ListParagraph"/>
        <w:numPr>
          <w:ilvl w:val="0"/>
          <w:numId w:val="75"/>
        </w:numPr>
        <w:tabs>
          <w:tab w:val="left" w:pos="426"/>
        </w:tabs>
        <w:spacing w:after="0" w:line="240" w:lineRule="auto"/>
        <w:ind w:left="0"/>
        <w:jc w:val="both"/>
        <w:rPr>
          <w:rFonts w:ascii="Sylfaen" w:hAnsi="Sylfaen" w:cs="Sylfaen"/>
          <w:lang w:val="ka-GE"/>
        </w:rPr>
      </w:pPr>
      <w:r w:rsidRPr="00AC1D17">
        <w:rPr>
          <w:rFonts w:ascii="Sylfaen" w:hAnsi="Sylfaen" w:cs="Sylfaen"/>
          <w:lang w:val="ka-GE"/>
        </w:rPr>
        <w:t>დაიწყო საკონსულტაციო მომსახურება</w:t>
      </w:r>
      <w:r w:rsidR="00DB5373" w:rsidRPr="00AC1D17">
        <w:rPr>
          <w:rFonts w:ascii="Sylfaen" w:hAnsi="Sylfaen" w:cs="Sylfaen"/>
          <w:lang w:val="ka-GE"/>
        </w:rPr>
        <w:t>;</w:t>
      </w:r>
    </w:p>
    <w:p w:rsidR="00ED5A6C" w:rsidRPr="008600C8" w:rsidRDefault="00ED5A6C" w:rsidP="0002080A">
      <w:pPr>
        <w:autoSpaceDE w:val="0"/>
        <w:autoSpaceDN w:val="0"/>
        <w:adjustRightInd w:val="0"/>
        <w:spacing w:after="0" w:line="240" w:lineRule="auto"/>
        <w:jc w:val="both"/>
        <w:rPr>
          <w:rFonts w:ascii="Sylfaen" w:hAnsi="Sylfaen"/>
          <w:highlight w:val="yellow"/>
        </w:rPr>
      </w:pPr>
    </w:p>
    <w:p w:rsidR="00613283" w:rsidRPr="008600C8" w:rsidRDefault="00613283"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4.3.1.</w:t>
      </w:r>
      <w:r w:rsidRPr="008600C8">
        <w:rPr>
          <w:rFonts w:ascii="Sylfaen" w:eastAsia="SimSun" w:hAnsi="Sylfaen" w:cs="Calibri"/>
          <w:b w:val="0"/>
          <w:color w:val="2F5496" w:themeColor="accent1" w:themeShade="BF"/>
          <w:lang w:val="ka-GE"/>
        </w:rPr>
        <w:t>5</w:t>
      </w:r>
      <w:r w:rsidRPr="008600C8">
        <w:rPr>
          <w:rFonts w:ascii="Sylfaen" w:eastAsia="SimSun" w:hAnsi="Sylfaen" w:cs="Calibri"/>
          <w:b w:val="0"/>
          <w:color w:val="2F5496" w:themeColor="accent1" w:themeShade="BF"/>
        </w:rPr>
        <w:t xml:space="preserve"> საქართველოს მთიან რეგიონებში საჯარო სკოლების რეაბილიტაცია და ენერგოეფექტურობის გაუმჯობესება (E5P, NEFCO) (პროგრამული კოდი - 25 07 01 05)</w:t>
      </w:r>
    </w:p>
    <w:p w:rsidR="00613283" w:rsidRPr="008600C8" w:rsidRDefault="00613283" w:rsidP="0002080A">
      <w:pPr>
        <w:autoSpaceDE w:val="0"/>
        <w:autoSpaceDN w:val="0"/>
        <w:adjustRightInd w:val="0"/>
        <w:spacing w:after="0" w:line="240" w:lineRule="auto"/>
        <w:jc w:val="both"/>
        <w:rPr>
          <w:rFonts w:ascii="Sylfaen" w:hAnsi="Sylfaen" w:cs="Sylfaen"/>
          <w:b/>
          <w:bCs/>
        </w:rPr>
      </w:pPr>
    </w:p>
    <w:p w:rsidR="00613283" w:rsidRPr="008600C8" w:rsidRDefault="00613283"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613283"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613283" w:rsidRPr="008600C8" w:rsidRDefault="00613283" w:rsidP="0002080A">
      <w:pPr>
        <w:autoSpaceDE w:val="0"/>
        <w:autoSpaceDN w:val="0"/>
        <w:adjustRightInd w:val="0"/>
        <w:spacing w:after="0" w:line="240" w:lineRule="auto"/>
        <w:jc w:val="both"/>
        <w:rPr>
          <w:rFonts w:ascii="Sylfaen" w:hAnsi="Sylfaen" w:cs="Sylfaen"/>
          <w:bCs/>
          <w:highlight w:val="yellow"/>
          <w:lang w:val="ka-GE"/>
        </w:rPr>
      </w:pP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თიანეთის მუნიციპალიტეტის სოფლების (ღულელები, სიმონიანთხევი, სიონი) და გორის მუნიციპალიტეტის სოფელ მერეთის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1);</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დასრულდა წალკის მუნიციპალიტეტის სოფლების (საყდრიონი, ნარდევანი, განთიადი, ბარეთი)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2);</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ასპინძის მუნიციპალიტეტის სოფლების (ნაქალაქევი, ოშორა), ახალციხის მუნიციპალიტეტის სოფლ ურაველის და ამბროლაურის მუნიციპალიტეტის სოფელ ბუგეულის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3).</w:t>
      </w:r>
    </w:p>
    <w:p w:rsidR="00436A54" w:rsidRPr="008600C8" w:rsidRDefault="00436A54" w:rsidP="0002080A">
      <w:pPr>
        <w:autoSpaceDE w:val="0"/>
        <w:autoSpaceDN w:val="0"/>
        <w:adjustRightInd w:val="0"/>
        <w:spacing w:after="0" w:line="240" w:lineRule="auto"/>
        <w:jc w:val="both"/>
        <w:rPr>
          <w:rFonts w:ascii="Sylfaen" w:hAnsi="Sylfaen" w:cs="Sylfaen"/>
          <w:bCs/>
          <w:highlight w:val="yellow"/>
          <w:lang w:val="ka-GE"/>
        </w:rPr>
      </w:pPr>
    </w:p>
    <w:p w:rsidR="00613283" w:rsidRPr="008600C8" w:rsidRDefault="00613283" w:rsidP="0002080A">
      <w:pPr>
        <w:autoSpaceDE w:val="0"/>
        <w:autoSpaceDN w:val="0"/>
        <w:adjustRightInd w:val="0"/>
        <w:spacing w:after="0" w:line="240" w:lineRule="auto"/>
        <w:ind w:firstLine="360"/>
        <w:jc w:val="both"/>
        <w:rPr>
          <w:rFonts w:ascii="Sylfaen" w:hAnsi="Sylfaen" w:cs="Sylfaen,Bold"/>
          <w:b/>
          <w:bCs/>
          <w:highlight w:val="yellow"/>
        </w:rPr>
      </w:pPr>
    </w:p>
    <w:p w:rsidR="006D37CC" w:rsidRPr="008600C8" w:rsidRDefault="006D37CC" w:rsidP="0002080A">
      <w:pPr>
        <w:pStyle w:val="Heading4"/>
        <w:spacing w:line="240" w:lineRule="auto"/>
        <w:jc w:val="both"/>
        <w:rPr>
          <w:rFonts w:ascii="Sylfaen" w:eastAsia="Calibri" w:hAnsi="Sylfaen" w:cs="Calibri"/>
          <w:i w:val="0"/>
        </w:rPr>
      </w:pPr>
      <w:r w:rsidRPr="008600C8">
        <w:rPr>
          <w:rFonts w:ascii="Sylfaen" w:eastAsia="Calibri" w:hAnsi="Sylfaen" w:cs="Calibri"/>
          <w:i w:val="0"/>
        </w:rPr>
        <w:t>4.3.2 სკოლამდელი აღზრდის დაწესებულებების მშენებლობა-რეაბილიტაცია (პროგრამული კოდი - 25 07 02)</w:t>
      </w:r>
    </w:p>
    <w:p w:rsidR="006D37CC" w:rsidRPr="008600C8" w:rsidRDefault="006D37CC" w:rsidP="0002080A">
      <w:pPr>
        <w:autoSpaceDE w:val="0"/>
        <w:autoSpaceDN w:val="0"/>
        <w:adjustRightInd w:val="0"/>
        <w:spacing w:after="0" w:line="240" w:lineRule="auto"/>
        <w:jc w:val="both"/>
        <w:rPr>
          <w:rFonts w:ascii="Sylfaen" w:hAnsi="Sylfaen" w:cs="Sylfaen,Bold"/>
          <w:bCs/>
          <w:lang w:val="ka-GE"/>
        </w:rPr>
      </w:pPr>
    </w:p>
    <w:p w:rsidR="006D37CC" w:rsidRPr="008600C8" w:rsidRDefault="006D37CC" w:rsidP="0002080A">
      <w:pPr>
        <w:spacing w:after="0" w:line="240" w:lineRule="auto"/>
        <w:jc w:val="both"/>
        <w:rPr>
          <w:rFonts w:ascii="Sylfaen" w:hAnsi="Sylfaen"/>
        </w:rPr>
      </w:pPr>
      <w:r w:rsidRPr="008600C8">
        <w:rPr>
          <w:rFonts w:ascii="Sylfaen" w:hAnsi="Sylfaen"/>
        </w:rPr>
        <w:t>ქვეპროგრამის განმახორციელებელი:</w:t>
      </w:r>
    </w:p>
    <w:p w:rsidR="006D37CC"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6D37CC" w:rsidRPr="008600C8" w:rsidRDefault="006D37CC" w:rsidP="0002080A">
      <w:pPr>
        <w:autoSpaceDE w:val="0"/>
        <w:autoSpaceDN w:val="0"/>
        <w:adjustRightInd w:val="0"/>
        <w:spacing w:after="0" w:line="240" w:lineRule="auto"/>
        <w:jc w:val="both"/>
        <w:rPr>
          <w:rFonts w:ascii="Sylfaen" w:hAnsi="Sylfaen" w:cs="Sylfaen,Bold"/>
          <w:bCs/>
          <w:highlight w:val="yellow"/>
          <w:lang w:val="ka-GE"/>
        </w:rPr>
      </w:pP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ახალციხის მუნიციპალიტეტში, მიმდინარეობდა საბავშვო ბაღის (150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ახალციხის მუნიციპალიტეტში, მიმდინარეობდა სოფელ მუსხის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ახალციხის მუნიციპალიტეტის სოფელ აწყურის N1 ბაგა-ბაღის სარეაბილიტაციო სამუშაოები;</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ახალციხის მუნიციპალიტეტის ქ. ახალციხის N1 და სოფელ პამაჯის N1 ბაგა-ბაღების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ახალქალაქის მუნიციპალიტეტში,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ახალქალაქის მუნიციპალიტეტის N1 და N2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ახალქალაქის მუნიციპალიტეტის N3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ნინოწმინდის მუნიციპალიტეტში, მიმდინარეობდა საბავშვო ბაღის (150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ნინოწმინდის მუნიციპალიტეტის სოფელ განძის და სოფელ დიდი გონდრიოს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საბავშვო ბაღის (150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ბორჯომის მუნიციპალიტეტში, მიმდინარეობდა N1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ბორჯომის მუნიციპალიტეტის სოფელ ყვიბისში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მცხეთის მუნიციპალიტეტის სოფელ პატარა ქანდაში და სოფელ ჩარდახში, დასრულდა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მცხეთის მუნიციპალიტეტში, მიმდინარეობდა საბავშვო ბაღის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მცხეთის მუნიციპალიტეტში, მიმდინარეობდა ქ. მცხეთის N3, სოფელ ძეგვის და სოფელ საგურამოს საბავშვო ბაღების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მცხეთის მუნიციპალიტეტში, სოფელ გალავნის და სოფელ მისაქციელის საბავშვო ბაღების და ახალგორის მუნიციპალიტეტში, სოფელ წეროვნის ბაგა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მუნიციპალიტეტის სოფელ პირმისაანთკარში, დასრულდა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მუნიციპალიტეტის სოფელ ბაზალეთში,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მუნიციპალიტეტის სოფელ არაგვისპირში,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მუნიციპალიტეტის სოფელ აბანოსხევში,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მუნიციპალიტეტის სოფელ დაბა ჟინვალში და სოფელ ჭოპორტში, მიმდინარეობდა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დუშეთის მუნიციპალიტეტის სოფელ ანანურში და დაბა ფასანაურში, მიმდინარეობდა საბავშვო ბაღების (50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ყაზბეგის მუნიციპალიტეტის სოფელ არშა-გარბანის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ახმეტის მუნიციპალიტეტის სოფელ ყვარელწყალში,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ახმეტის მუნიციპალიტეტის სოფელ მატანში,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სიღნაღის მუნიციპალიტეტის სოფელ ვაქირში და სოფელ ტიბაანში, მიმდინარეობდა საბავშვო ბაღების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სიღნაღის მუნიციპალიტეტის სოფელ ქვემო მაღაროში,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სიღნაღის მუნიციპალიტეტში, მიმდინარეობდა სოფელ საქობოს საბავშვო ბაღის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სიღნაღის მუნიციპალიტეტში, მიმდინარეობდა ქ. სიღნაღის N1 და ქ. წნორის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სიღნაღის მუნიციპალიტეტის ქ. წნორის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ლაგოდეხის მუნიციპალიტეტის სოფელ განჯალაში, მიმდინარეობდა საბავშვო ბაღის (150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ლაგოდეხის მუნიციპალიტეტის სოფელ ჩადუნიანში და სოფელ მსხალგორში, მიმდინარეობდა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ლაგოდეხის მუნიციპალიტეტის სოფელ ბაღდადში, სოფელ არეშფერანში და სოფელ გვიმრიანში, მიმდინარეობდა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საგარეჯოს მუნიციპალიტეტის სოფელ ლამბალოში, მიმდინარეობდა საბავშვო ბაღის (150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საგარეჯოს მუნიციპალიტეტში,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სოფელ ბადიაურის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დედოფლისწყაროს მუნიციპალიტეტის სოფელ სამრეკლოში,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ქ. დედოფლისწყაროს N2 და სოფელ ზემო ქედის N1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თელავის მუნიციპალიტეტის სოფელ ნაფარეულში, მიმდინარეობდა საბავშვო ბაღის (150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თელავის მუნიციპალიტეტის სოფელ რუისპირში და ახმეტის მუნიციპალიტეტის სოფელ ზემო ალვანში, მიმდინარეობდა საბავშვო ბაღების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თელავის მუნიციპალიტეტის სოფელ ლაფანყურში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გურჯაანის მუნიციპალიტეტის სოფელ ველისციხეში და სოფელ ახაშენში, მიმდინარეობდა საბავშვო ბაღების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გურჯაანის მუნიციპალიტეტის სოფელ კოლაგში,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გურჯაანის მუნიციპალიტეტის სოფელ ჩუმლაყში და სოფელ ნანიანში, მიმდინარეობდა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გურჯაანის მუნიციპალიტეტის სოფელ ვაჩნაძიანში, მიმდინარეობდა საბავშვო ბაღის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ყვარლის მუნიციპალიტეტის სოფელ ენისელში, მიმდინარეობდა საბავშვო ბაღის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ამბროლაურის მუნიციპალიტეტში, მიმდინარეობდა საბავშვო ბაღის (200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ამბროლაურის მუნიციპალიტეტის სოფელ სადმელში,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ამბროლაურის მუნიციპალიტეტის სოფელ ჭრებალოში, მიმდინარეობდა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მიმდინარეობდა ამბროლაურის მუნიციპალიტეტის სოფელ ნიკორწმინდის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ონის მუნიციპალიტეტის სოფელ ღარში,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ონის მუნიციპალიტეტში, მიმდინარეობდა საბავშვო ბაღის (100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ლენტეხის მუნიციპალიტეტის დაბა ლენტეხში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ცაგერის მუნიციპალიტეტის სოფელ ქვედა ცაგერის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ტყიბულის მუნიციპალიტეტის სოფელ მუხურაში და სოფელ სამტრედიაში, დასრულდა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ბაღდათის მუნიციპალიტეტის სოფელ წყალთაშუაში, დასრულდა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ვანის მუნიციპალიტეტის სოფელ მუქედაში, დასრულდა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ზესტაფონის მუნიციპალიტეტის სოფელ ალავერდში, სოფელ ცხენთაროში, სოფელ ფუთში და სოფელ ძირულაში, მიმდინარეობდა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ზესტაფონის მუნიციპალიტეტის N8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მომზადებაზე შეწყვეტილი ხელშეკრულება კონტრაქტორ ორგანიზაციასთან;</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 ზესტაფონის მუნიციპალიტეტის N5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თერჯოლის მუნიციპალიტეტის სოფელ ძევრში, დასრულდა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სამტრედიის მუნიციპალიტეტში, მიმდინარეობდა საბავშვო ბაღის (450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სამტრედიის მუნიციპალიტეტში, მიმდინარეობდა N2 ბაგა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წყალტუბოს მუნიციპალიტეტის სოფელ გვიშტიბში, მიმდინარეობდა საბავშვო ბაღის (150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წყალტუბოს მუნიციპალიტეტში, მიმდინარეობდა სოფელ გეგუთის საბავშვო ბაღის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წყალტუბოს მუნიციპალიტეტში, მიმდინარეობდა N1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საჩხერის მუნიციპალიტეტში, მიმდინარეობდა სოფელ სავანის საბავშვო ბაღის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დაიწყო ქ. ქუთაისის მუნიციპალიტეტის N26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ქუთაისის მუნიციპალიტეტის N29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მომზადებაზე შეწყვეტილი ხელშეკრულება კონტრაქტორ ორგანიზაციასთან;</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ქუთაისის მუნიციპალიტეტში, მიმდინარეობდა N27 და N33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ხონის მუნიციპალიტეტის სოფელ მათხოჯში,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ხონის მუნიციპალიტეტში, მიმდინარეობდა ცენტრალური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ხარაგაულის მუნიციპალიტეტის სოფელ კიცხში,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ჭიათურის მუნიციპალიტეტის სოფელ რგანის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ზუგდიდის მუნიციპალიტეტის სოფელ ოქტომბერში,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ზუგდიდის მუნიციპალიტეტში, ზუგდიდის მუნიციპალიტეტის სოფელ ერგეტაში და წალენჯიხის მუნიციპალიტეტის სოფელ ლიაში, მიმდინარეობდა საბავშვო ბაღების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ზუგდიდის მუნიციპალიტეტის სოფელ ინგირში, მიმდინარეობდა საბავშვო ბაღის (125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ზუგდიდის მუნიციპალიტეტის სოფელ ქვემო კახათში,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ზუგდიდის მუნიციპალიტეტის სოფელ ოდიში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ზუგდიდის მუნიციპალიტეტის სოფელ კახათში (რწმენა) და სოფელ რიყში, მიმდინარეობდა საბავშვო ბაღების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ზუგდიდის მუნიციპალიტეტში, მიმდინარეობდა სოფელ ნარაზენის N2 და სოფელ ცაცხვის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მარტვილის მუნიციპალიტეტის სოფელ გაჭედილში, სოფელ გურძემში და სოფელ პირველ კიწიაში, მიმდინარეობდა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მარტვილის მუნიციპალიტეტის სოფელ სალხინოში,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მარტვილის მუნიციპალიტეტში, მიმდინარეობდა სოფელ თამაკონის, სოფელ სერგიეთის და სოფელ ნაჯახაოს საბავშვო ბაღების სარეკონსტრუქციო-სარეაბილიტაციო სამუშაოები. </w:t>
      </w:r>
      <w:r w:rsidRPr="008600C8">
        <w:rPr>
          <w:rFonts w:ascii="Sylfaen" w:eastAsiaTheme="minorEastAsia" w:hAnsi="Sylfaen" w:cs="Sylfaen"/>
          <w:bCs/>
          <w:color w:val="000000"/>
          <w:shd w:val="clear" w:color="auto" w:fill="FFFFFF"/>
          <w:lang w:val="ka-GE"/>
        </w:rPr>
        <w:lastRenderedPageBreak/>
        <w:t>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აბაშის მუნიციპალიტეტის სოფელ სამიქაოში, სოფელ კეთილარში, სოფელ ნაესაკოვოში და სოფელ სუჯუნაში, მიმდინარეობდა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აბაშის მუნიციპალიტეტში, მიმდინარეობდა ქ. აბაშის N1 ბაგა-ბაღის, სოფელ მაიდანის და სოფელ მარანის საბავშვო ბაღების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ჩხოროწყუს მუნიციპალიტეტში, მიმდინარეობდა საბავშვო ბაღის (125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ჩხოროწყუს მუნიციპალიტეტის სოფელ ლესიჭინეში,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ჩხოროწყუს მუნიციპალიტეტში, მიმდინარეობდა სოფელ მუხურის N2 და სოფელ ლეჯიქეს საბავშვო ბაღების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 წალენჯიხის მუნიციპალიტეტში და წალენჯიხის მუნიციპალიტეტის სოფელ ობუჯში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მომზადებაზე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წალენჯიხის მუნიციპალიტეტში, მიმდინარეობდა ქ. წალენჯიხის N2, დაბა ჯვარის N4 და სოფელ ჯგალის N1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ხობის მუნიციპალიტეტის სოფელ ხამისკურში, მიმდინარეობდა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ხობის მუნიციპალიტეტში, მიმდინარეობდა სოფელ ნოჯიხევის N2 და სოფელ საჯიჯაოს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სენაკის მუნიციპალიტეტის სოფელ ფოცხოში, სოფელ ძველ სენაკში და სოფელ ლეძაძამეში, მიმდინარეობდა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ფოთის მუნიციპალიტეტში, მიმდინარეობდა საბავშვო ბაღის (125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ფოთის მუნიციპალიტეტში, მიმდინარეობდა N10, N11 და N16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მესტიის მუნიციპალიტეტის სოფელ წვირმში (25 ბავშვზე გათვლილი), სოფელ ეცერში (50 ბავშვზე გათვლილი) და სოფელ ბეჩოში (50 ბავშვზე გათვლილი)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მესტიის მუნიციპალიტეტის დაბა მესტიის N1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ჩოხატაურის მუნიციპალიტეტის სოფელ გუთურში, სოფელ გოგოლესუბანში, სოფელ ზომლეთში და სოფელ შუა ამაღლებაში, მიმდინარეობდა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ჩოხატაურის მუნიციპალიტეტის N1 საბავშვო ბაღის და N1 ბაგა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ლანჩხუთის მუნიციპალიტეტის სოფელ ღრმაღელეში, დასრულდა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ლანჩხუთის მუნიციპალიტეტის სოფელ ნიგვზიანში და სოფელ გაგურში, მიმდინარეობდა საბავშვო ბაღების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ლანჩხუთის მუნიციპალიტეტის სოფელ გულიანში,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ლანჩხუთის მუნიციპალიტეტის სოფელ ნინოშვილში,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ლანჩხუთის მუნიციპალიტეტის სოფელ ჩიბათში, სოფელ ეწერში, სოფელ ჯურუყვეთში და სოფელ შრომისუბანში, მიმდინარეობდა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ოზურგეთის მუნიციპალიტეტში, ოზურგეთის მუნიციპალიტეტის სოფელ გურიანთაში, სოფელ მერიაში და სოფელ შრომაში, მიმდინარეობდა საბავშვო ბაღების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ოზურგეთის მუნიციპალიტეტის სოფელ ძიმითში, სოფელ მთისპირში, სოფელ მაკვანეთში და სოფელ ბოხვაურში, მიმდინარეობდა საბავშვო ბაღების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ქ. ოზურგეთის N3 და სოფელ ქვემო ნატანების საბავშვო ბაღების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ოზურგეთის მუნიციპალიტეტის სოფელ კონჭკათში,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კასპის მუნიციპალიტეტის სოფელ ლამისყანაში, სოფელ მეტეხში და სოფელ ახალციხეში, მიმდინარეობდა საბავშვო ბაღების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კასპის მუნიციპალიტეტში, მიმდინარეობდა სოფელ ფერმასთვის და სოფელ ჩანგილარისთვის 1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კასპის მუნიციპალიტეტის სოფელ თვალადში, მიმდინარეობდა საბავშვო ბაღის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კასპის მუნიციპალიტეტის სოფელ ოკამში,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კასპის მუნიციპალიტეტის სოფელ ახალქალაქში, მიმდინარეობდა საბავშვო ბაღის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კასპის მუნიციპალიტეტის სოფელ ქვემო გომში, მიმდინარეობდა საბავშვო ბაღის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კასპის მუნიციპალიტეტის სოფელ თეზიში, მიმდინარეობდა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ქარელის მუნიციპალიტეტის სოფელ რუისში,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ქარელის მუნიციპალიტეტის სოფელ ბრეთში და სოფელ წვერში, მიმდინარეობდა საბავშვო ბაღების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ქარელის მუნიციპალიტეტის სოფელ ურბნისში,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ქარელის მუნიციპალიტეტის სოფელ ხვედურეთში,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ქარელის მუნიციპალიტეტის სოფელ აბანოში და სოფელ ქვენატკოცაში, მიმდინარეობდა საბავშვო ბაღების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ქარელის მუნიციპალიტეტის სოფელ დვანში, მიმდინარეობდა საბავშვო ბაღის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ქარელის მუნიციპალიტეტში, ცაბაძის ქუჩაზე მიმდინარეობდა საბავშვო ბაღის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ქარელის მუნიციპალიტეტის სოფელ მოხისში, მიმდინარეობდა საბავშვო ბაღის (50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ხაშურის მუნიციპალიტეტის დაბა სურამში, მიმდინარეობდა საბავშვო ბაღის (200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ხაშურის მუნიციპალიტეტის სოფელ ცხრამუხაში, მიმდინარეობდა საბავშვო ბაღის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ხაშურის მუნიციპალიტეტში, მიმდინარეობდა N3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გორის მუნიციპალიტეტის სოფელ ზერტში, მიმდინარეობდა საბავშვო ბაღის (200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გორის მუნიციპალიტეტის სოფელ შავშვებში, მიმდინარეობდა საბავშვო ბაღის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გორის მუნიციპალიტეტის სოფელ ფლავში, მიმდინარეობდა საბავშვო ბაღის (100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გორის მუნიციპალიტეტის სოფელ ვარიანში,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გორის მუნიციპალიტეტის სოფელ შინდისის და სოფელ ტირძნისის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მომზადებაზე (Design Build), დაიწყო კონტრაქტორ ორგანიზაციასთან ხელშეკრულების შეწყვეტის პროცედურები;</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თეთრიწყაროს მუნიციპალიტეტის სოფელ ვაშლოვანში და სოფელ ორბეთში, მიმდინარეობდა საბავშვო ბაღების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წალკის მუნიციპალიტეტის სოფელ თრიალეთში და სოფელ კაბურში, მიმდინარეობდა საბავშვო ბაღების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დმანისის მუნიციპალიტეტის სოფელ ირგანჩაიში და სოფელ ამამლოში, მიმდინარეობდა საბავშვო ბაღების (125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ბოლნისის მუნიციპალიტეტის დაბა კაზრეთში, მიმდინარეობდა საბავშვო ბაღის (300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ბოლნისის მუნიციპალიტეტის სოფელ მამხუთში, მიმდინარეობდა საბავშვო ბაღის (150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ბოლნისის მუნიციპალიტეტში, მიმდინარეობდა სოფელ ტანძიის და სოფელ ქვემო ბოლნისის საბავშვო ბაღების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გარდაბნის მუნიციპალიტეტის სოფელ სართიჭალაში და სოფელ მარტყოფში, მიმდინარეობდა საბავშვო ბაღების (150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გარდაბნის მუნიციპალიტეტში, მიმდინარეობდა სოფელ ლემშვენიერას N1 საბავშვო ბაღის სარეკონსტრუქციო-სარეაბილიტაციო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მარნეულის მუნიციპალიტეტში, მარნეულის მუნიციპალიტეტის სოფელ წერეთელში და სოფელ შულავერში, დაიწყო საბავშვო ბაღების (180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რუსთავის მუნიციპალიტეტში, მიმდინარეობდა საბავშვო ბაღის (450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რუსთავის მუნიციპალიტეტში, მიმდინარეობდა საბავშვო ბაღის (300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რუსთავის მუნიციპალიტეტში, მიმდინარეობდა N23 და N31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მუნიციპალიტეტის სოფელ უდეში,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მუნიციპალიტეტის სოფელ ქვემო ენთელში, მიმდინარეობდა საბავშვო ბაღის (75 ბავშვზე გათვლილი) სამშენებლო სამუშაოები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მუნიციპალიტეტის სოფელ უდის N1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მომზადებაზე შეწყვეტილი ხელშეკრულება კონტრაქტორ ორგანიზაციასთან;</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ადიგენის მუნიციპალიტეტის სოფელ არალიში, მიმდინარეობდა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ადიგენის მუნიციპალიტეტის სოფელ ვარხანის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ასპინძის მუნიციპალიტეტის სოფელ რუსთავში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თიანეთის მუნიციპალიტეტის დაბა თიანეთის N1, სოფელ ახალსოფლის, სოფელ თუშურების, სოფელ ნაქალაქარის და სოფელ სიმონიანთხევის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ბაღდათის მუნიციპალიტეტის სოფელ ხანიში, მიმდინარეობდა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ხელვაჩაურის მუნიციპალიტეტის სოფელ ფერიში, სოფელ მახინჯაურში და სოფელ ორთაბათუმში, მიმდინარეობდა საბავშვო ბაღების სარეკონსტრუქციო-სარეაბილიტაციო </w:t>
      </w:r>
      <w:r w:rsidRPr="008600C8">
        <w:rPr>
          <w:rFonts w:ascii="Sylfaen" w:eastAsiaTheme="minorEastAsia" w:hAnsi="Sylfaen" w:cs="Sylfaen"/>
          <w:bCs/>
          <w:color w:val="000000"/>
          <w:shd w:val="clear" w:color="auto" w:fill="FFFFFF"/>
          <w:lang w:val="ka-GE"/>
        </w:rPr>
        <w:lastRenderedPageBreak/>
        <w:t>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ბათუმის მუნიციპალიტეტში, მიმდინარეობდა N3, N12 და N26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ბათუმის მუნიციპალიტეტში, მიმდინარეობდა N18, N23 და N29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ქედის მუნიციპალიტეტის სოფელ ქვედა მახუნცეთის და ხელვაჩაურის მუნიციპალიტეტის სოფელ ქედქედის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დაიწყო შუახევის მუნიციპალიტეტის სოფელ ბარათაულის და სოფელ ბუთურაულის ბაგა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r w:rsidRPr="008600C8">
        <w:rPr>
          <w:rFonts w:ascii="Sylfaen" w:hAnsi="Sylfaen" w:cs="Sylfaen"/>
          <w:lang w:val="ka-GE"/>
        </w:rPr>
        <w:t>.</w:t>
      </w:r>
    </w:p>
    <w:p w:rsidR="006D37CC" w:rsidRPr="008600C8" w:rsidRDefault="006D37CC" w:rsidP="0002080A">
      <w:pPr>
        <w:spacing w:after="0" w:line="240" w:lineRule="auto"/>
        <w:ind w:firstLine="720"/>
        <w:jc w:val="both"/>
        <w:rPr>
          <w:rFonts w:ascii="Sylfaen" w:hAnsi="Sylfaen"/>
          <w:highlight w:val="yellow"/>
        </w:rPr>
      </w:pPr>
    </w:p>
    <w:p w:rsidR="00F83B59" w:rsidRPr="008600C8" w:rsidRDefault="00F83B59" w:rsidP="0002080A">
      <w:pPr>
        <w:pStyle w:val="Heading2"/>
        <w:numPr>
          <w:ilvl w:val="1"/>
          <w:numId w:val="25"/>
        </w:numPr>
        <w:spacing w:before="240"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უმაღლესი განათლება (პროგრამული კოდი 32 04)</w:t>
      </w:r>
    </w:p>
    <w:p w:rsidR="009129FB" w:rsidRPr="008600C8" w:rsidRDefault="009129FB" w:rsidP="0002080A">
      <w:pPr>
        <w:pBdr>
          <w:top w:val="nil"/>
          <w:left w:val="nil"/>
          <w:bottom w:val="nil"/>
          <w:right w:val="nil"/>
          <w:between w:val="nil"/>
        </w:pBdr>
        <w:spacing w:after="0" w:line="240" w:lineRule="auto"/>
        <w:ind w:left="1080" w:hanging="796"/>
        <w:jc w:val="both"/>
        <w:rPr>
          <w:rFonts w:ascii="Sylfaen" w:eastAsia="Calibri" w:hAnsi="Sylfaen" w:cs="Calibri"/>
          <w:color w:val="000000"/>
        </w:rPr>
      </w:pPr>
    </w:p>
    <w:p w:rsidR="00F83B59" w:rsidRPr="008600C8" w:rsidRDefault="00F83B59" w:rsidP="0002080A">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8600C8">
        <w:rPr>
          <w:rFonts w:ascii="Sylfaen" w:eastAsia="Calibri" w:hAnsi="Sylfaen" w:cs="Calibri"/>
          <w:color w:val="000000"/>
        </w:rPr>
        <w:t>პროგრამის განმახორციელებელი:</w:t>
      </w:r>
    </w:p>
    <w:p w:rsidR="00F83B59" w:rsidRPr="008600C8" w:rsidRDefault="00F83B59" w:rsidP="0002080A">
      <w:pPr>
        <w:pStyle w:val="ListParagraph"/>
        <w:numPr>
          <w:ilvl w:val="0"/>
          <w:numId w:val="26"/>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სსიპ – შეფასებისა და გამოცდების ეროვნული ცენტრი</w:t>
      </w:r>
    </w:p>
    <w:p w:rsidR="00F83B59" w:rsidRPr="008600C8" w:rsidRDefault="00E33169" w:rsidP="0002080A">
      <w:pPr>
        <w:pStyle w:val="ListParagraph"/>
        <w:numPr>
          <w:ilvl w:val="0"/>
          <w:numId w:val="26"/>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r w:rsidR="00F83B59" w:rsidRPr="008600C8">
        <w:rPr>
          <w:rFonts w:ascii="Sylfaen" w:eastAsia="Calibri" w:hAnsi="Sylfaen" w:cs="Calibri"/>
          <w:color w:val="000000"/>
        </w:rPr>
        <w:t xml:space="preserve"> </w:t>
      </w:r>
    </w:p>
    <w:p w:rsidR="00F83B59" w:rsidRPr="008600C8" w:rsidRDefault="00F83B59" w:rsidP="0002080A">
      <w:pPr>
        <w:pStyle w:val="ListParagraph"/>
        <w:numPr>
          <w:ilvl w:val="0"/>
          <w:numId w:val="26"/>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სსიპ - განათლების საერთაშორისო ცენტრი;</w:t>
      </w:r>
    </w:p>
    <w:p w:rsidR="00F83B59" w:rsidRPr="008600C8" w:rsidRDefault="00F83B59" w:rsidP="0002080A">
      <w:pPr>
        <w:pStyle w:val="ListParagraph"/>
        <w:numPr>
          <w:ilvl w:val="0"/>
          <w:numId w:val="26"/>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უმაღლესი საგანმანათლებლო დაწესებულებები;</w:t>
      </w:r>
    </w:p>
    <w:p w:rsidR="00F83B59" w:rsidRPr="008600C8" w:rsidRDefault="00F83B59" w:rsidP="0002080A">
      <w:pPr>
        <w:pStyle w:val="Normal00"/>
        <w:rPr>
          <w:rFonts w:ascii="Sylfaen" w:eastAsia="Calibri" w:hAnsi="Sylfaen"/>
          <w:sz w:val="22"/>
          <w:szCs w:val="22"/>
          <w:lang w:val="ka-GE"/>
        </w:rPr>
      </w:pPr>
    </w:p>
    <w:p w:rsidR="00C34F3F" w:rsidRPr="008600C8" w:rsidRDefault="00C34F3F" w:rsidP="0002080A">
      <w:pPr>
        <w:pStyle w:val="Normal00"/>
        <w:rPr>
          <w:rFonts w:ascii="Sylfaen" w:eastAsia="Calibri" w:hAnsi="Sylfaen"/>
          <w:sz w:val="22"/>
          <w:szCs w:val="22"/>
          <w:lang w:val="ka-GE"/>
        </w:rPr>
      </w:pPr>
    </w:p>
    <w:p w:rsidR="00F83B59" w:rsidRPr="008600C8" w:rsidRDefault="00F83B59" w:rsidP="0002080A">
      <w:pPr>
        <w:pStyle w:val="Heading4"/>
        <w:numPr>
          <w:ilvl w:val="2"/>
          <w:numId w:val="25"/>
        </w:numPr>
        <w:spacing w:before="0" w:line="240" w:lineRule="auto"/>
        <w:rPr>
          <w:rFonts w:ascii="Sylfaen" w:eastAsia="Calibri" w:hAnsi="Sylfaen" w:cs="Calibri"/>
          <w:i w:val="0"/>
        </w:rPr>
      </w:pPr>
      <w:r w:rsidRPr="008600C8">
        <w:rPr>
          <w:rFonts w:ascii="Sylfaen" w:eastAsia="Calibri" w:hAnsi="Sylfaen" w:cs="Calibri"/>
          <w:i w:val="0"/>
        </w:rPr>
        <w:t>გამოცდების ორგანიზება (პროგრამული კოდი 32 04 01)</w:t>
      </w:r>
    </w:p>
    <w:p w:rsidR="00F83B59" w:rsidRPr="008600C8" w:rsidRDefault="00F83B59" w:rsidP="0002080A">
      <w:pPr>
        <w:spacing w:line="240" w:lineRule="auto"/>
        <w:rPr>
          <w:rFonts w:ascii="Sylfaen" w:eastAsia="Calibri" w:hAnsi="Sylfaen" w:cs="Calibri"/>
          <w:b/>
        </w:rPr>
      </w:pPr>
    </w:p>
    <w:p w:rsidR="00F83B59" w:rsidRPr="008600C8" w:rsidRDefault="00F83B59"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8600C8">
        <w:rPr>
          <w:rFonts w:ascii="Sylfaen" w:eastAsia="Calibri" w:hAnsi="Sylfaen" w:cs="Calibri"/>
          <w:color w:val="000000"/>
        </w:rPr>
        <w:t>პროგრამის განმახორციელებელი:</w:t>
      </w:r>
    </w:p>
    <w:p w:rsidR="00F83B59" w:rsidRPr="008600C8" w:rsidRDefault="00F83B59" w:rsidP="0002080A">
      <w:pPr>
        <w:pStyle w:val="ListParagraph"/>
        <w:numPr>
          <w:ilvl w:val="0"/>
          <w:numId w:val="27"/>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სსიპ – შეფასებისა და გამოცდების ეროვნული ცენტრი</w:t>
      </w:r>
    </w:p>
    <w:p w:rsidR="009129FB" w:rsidRPr="008600C8" w:rsidRDefault="009129FB" w:rsidP="0002080A">
      <w:pPr>
        <w:pStyle w:val="ListParagraph"/>
        <w:pBdr>
          <w:top w:val="nil"/>
          <w:left w:val="nil"/>
          <w:bottom w:val="nil"/>
          <w:right w:val="nil"/>
          <w:between w:val="nil"/>
        </w:pBdr>
        <w:spacing w:after="0" w:line="240" w:lineRule="auto"/>
        <w:ind w:left="1004"/>
        <w:jc w:val="both"/>
        <w:rPr>
          <w:rFonts w:ascii="Sylfaen" w:eastAsia="Calibri" w:hAnsi="Sylfaen" w:cs="Calibri"/>
          <w:color w:val="000000"/>
          <w:highlight w:val="yellow"/>
        </w:rPr>
      </w:pP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ჩატარდა 23-მდე ღია კარის დღე დამამთავრებელი კლასის მოსწავლეებისთვის, მომზადდა კრებულები, ცნობარი და საინფორმაციო მასალა გამოსაცდელთათვის;</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ერთიან ეროვნულ გამოცდებზე დარეგისტრირდა 47 069 და უმაღლეს საგანმანათლებლო დაწესებულებაში სწავლის გაგრძელების უფლება მოიპოვა 32 070-მა აპლიკანტმა, სტუდენტთა საგრანტო გამოცდაზე დარეგისტრირდა 3 061, ხოლო საერთო სამაგისტრო გამოცდებზე - 10 369 აპლიკანტი, მასწავლებელთა სხვადასხვა გამოცდაზე დარეგისტრირდა 18 976 აპლიკანტი, მათ შორის უფროსი სპეციალური მასწავლებლის გამოცდაზე - 2 508, ზღვარი გადალახა 418-მა მასწავლებლობის მსურველმა და 65-მა მოქმედმა მასწავლებელმა, საბაზო უნარები (სპეცმასწავლებლების მომზადებისთვის) – 468, ზღვარი გადალახა - 351-მა, სხვადასხვა საგნის გამოცდაზე - 16 000, ზღვარი გადალახა 3 408-მა.</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საანგარიშო პერიოდში მიმდინარეობდა მუშაობა ქართული ენის ფლობის დონეების ეროვნულ სტანდარტსა და საგამოცდო ტესტების სტრუქტურულ-შინაარსობრივ  კონცეფციაზე.</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„მოსწავლეთა შეფასების საერთაშორისო პროგრამის (PISA – Program for International Student Assessment) - 2025“ ფარგლებში განხორციელდა საბუნებისმეტყველო საგნების ახალი დავალებების შინაარსობრივი ანალიზი და თავსებადობის დადგენა ეროვნულ კონტექსტთან, კითხვარების რედაქტირება, ახალი მოდულის „სწავლება ციფრულ სამყაროში“ დავალებების ანალიზი და ტექნიკური შემოწმება და სისტემური დონის მონაცემების მე-3 ეტაპის შემოწმება;</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„მათემატიკისა და საბუნებისმეტყველო საგნების სწავლებისა და სწავლის საერთაშორისო კვლევის (TIMSS – Trends in International Mathematics and Science Study) – 2023“ ფარგლებში საანგარიშო პერიოდში ითარგმნა და დაკორექტირდა სახელმძღვანელოები, შემოწმდა ტესტირებისა და მოსწავლის კითხვარის პროგრამები, მომზადდა ტესტირების ჩატარების ფორმები და დაიბეჭდა კვლევის მასალები;</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„საერთაშორისო გამოცდები (TOEFL, ACCA, CAMBRIDGE)" ფარგლებში ჩატარდა სასერთიფიკაციო გამოცდები.</w:t>
      </w:r>
    </w:p>
    <w:p w:rsidR="00F83B59" w:rsidRPr="008600C8" w:rsidRDefault="00F83B59" w:rsidP="0002080A">
      <w:pPr>
        <w:spacing w:line="240" w:lineRule="auto"/>
        <w:ind w:left="720"/>
        <w:jc w:val="both"/>
        <w:rPr>
          <w:rFonts w:ascii="Sylfaen" w:eastAsia="Calibri" w:hAnsi="Sylfaen" w:cs="Calibri"/>
          <w:highlight w:val="yellow"/>
          <w:lang w:val="ka-GE"/>
        </w:rPr>
      </w:pPr>
    </w:p>
    <w:p w:rsidR="00F83B59" w:rsidRPr="008600C8" w:rsidRDefault="00F83B59" w:rsidP="0002080A">
      <w:pPr>
        <w:pStyle w:val="Heading4"/>
        <w:spacing w:line="240" w:lineRule="auto"/>
        <w:jc w:val="both"/>
        <w:rPr>
          <w:rFonts w:ascii="Sylfaen" w:eastAsia="Calibri" w:hAnsi="Sylfaen" w:cs="Calibri"/>
          <w:i w:val="0"/>
        </w:rPr>
      </w:pPr>
      <w:r w:rsidRPr="008600C8">
        <w:rPr>
          <w:rFonts w:ascii="Sylfaen" w:eastAsia="Calibri" w:hAnsi="Sylfaen" w:cs="Calibri"/>
          <w:i w:val="0"/>
        </w:rPr>
        <w:t>4.4.2 სახელმწიფო სასწავლო, სამაგისტრო გრანტები და ახალგაზრდების წახალისება (პროგრამული კოდი 32 04 02)</w:t>
      </w:r>
    </w:p>
    <w:p w:rsidR="00F83B59" w:rsidRPr="008600C8" w:rsidRDefault="00F83B59" w:rsidP="0002080A">
      <w:pPr>
        <w:spacing w:line="240" w:lineRule="auto"/>
        <w:rPr>
          <w:rFonts w:ascii="Sylfaen" w:eastAsia="Calibri" w:hAnsi="Sylfaen" w:cs="Calibri"/>
          <w:i/>
        </w:rPr>
      </w:pPr>
    </w:p>
    <w:p w:rsidR="00F83B59" w:rsidRPr="008600C8" w:rsidRDefault="00F83B59"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8600C8">
        <w:rPr>
          <w:rFonts w:ascii="Sylfaen" w:eastAsia="Calibri" w:hAnsi="Sylfaen" w:cs="Calibri"/>
          <w:color w:val="000000"/>
        </w:rPr>
        <w:t>პროგრამის განმახორციელებელი:</w:t>
      </w:r>
    </w:p>
    <w:p w:rsidR="00F83B59" w:rsidRPr="008600C8" w:rsidRDefault="00E33169" w:rsidP="0002080A">
      <w:pPr>
        <w:pStyle w:val="ListParagraph"/>
        <w:numPr>
          <w:ilvl w:val="0"/>
          <w:numId w:val="27"/>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F83B59" w:rsidRPr="008600C8" w:rsidRDefault="00F83B59" w:rsidP="0002080A">
      <w:pPr>
        <w:spacing w:line="240" w:lineRule="auto"/>
        <w:ind w:left="567"/>
        <w:jc w:val="both"/>
        <w:rPr>
          <w:rFonts w:ascii="Sylfaen" w:eastAsia="Calibri" w:hAnsi="Sylfaen" w:cs="Calibri"/>
          <w:highlight w:val="yellow"/>
        </w:rPr>
      </w:pP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სახელმწიფო სასწავლო და სამაგისტრო გრანტების მფლობელი სტუდენტები, გამყოფი ხაზის მიმდებარე სოფლებში მცხოვრები სტუდენტები, ოკუპირებულ ტერიტორიებზე მცხოვრები და თანამემამულის სტატუსის მქონე პირები, ასევე მასწავლებლის მომზადების ერთწლიანი საგანმანათლებლო პროგრამის ბენეფიციარები უზრუნველყოფილი იყვნენ 2023-2024 სასწავლო წლის სწავლის დაფინანსებით. </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ქვეპროგრამის „სახელმწიფო სტიპენდიები სტუდენტებს’’ ფარგლებში სახელმწიფო სტიპენდია 300 ლარის ოდენობით, იანვარი-ივლისის თვეებში გამოეყო 5 000 სტუდენტს;</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„დიმიტრი გულიას და კოსტა ხეთაგუროვის“ სახელობის სტიპენდიები იანვარ-ივნისში 300 ლარის ოდენობით გაიცა 4 სტუდენტზე;</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ქვეპროგრამის ,,სოციალური სტიპენდიით გამყოფი ხაზის მიმდებარე სოფლებში მცხოვრები სტუდენტები" ფარგლებში სახელწმიფო სტიპენდია 300 ლარის ოდენობით, 2023-2024 სასწავლო წლის ოქტომბერი-თებერვლის თვეებში გამოეყო 313 სტუდენტს და მარტი-ივლისის თვეებში 309 სტუდენტს;</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პროგრამის „ცოდნის კარი” ფარგლებში დაფინანსდა უცხო ქვეყნის 30 მოქალაქე (ვანუატუს, ესვატინის, მალავის, ფიჯის, იორდანიის, ლიბერიის, სურინამის, მოზამბიკის, კოსტა-რიკის, მექსიკის, ბუტანის, ჰონდურასის, სენტ-ლუისის, ტონგას, პარაგვაის, ჩეხეთის, უნგრეთის და ჩინეთის მოქალაქეები);</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უნივერსიტეტისა და სსიპ - ილიას სახელმწიფო უნივერსიტეტის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პროცესი.</w:t>
      </w:r>
    </w:p>
    <w:p w:rsidR="002F49EF" w:rsidRPr="00152C30" w:rsidRDefault="002F49EF"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lastRenderedPageBreak/>
        <w:t xml:space="preserve">განათლების საერთაშორისო გამოფენებში, </w:t>
      </w:r>
      <w:r w:rsidRPr="00152C30">
        <w:rPr>
          <w:rFonts w:ascii="Sylfaen" w:hAnsi="Sylfaen" w:cs="Sylfaen"/>
          <w:lang w:val="ka-GE"/>
        </w:rPr>
        <w:t>ქართული უმაღლეს</w:t>
      </w:r>
      <w:r w:rsidRPr="008600C8">
        <w:rPr>
          <w:rFonts w:ascii="Sylfaen" w:hAnsi="Sylfaen" w:cs="Sylfaen"/>
          <w:lang w:val="ka-GE"/>
        </w:rPr>
        <w:t>ი</w:t>
      </w:r>
      <w:r w:rsidRPr="00152C30">
        <w:rPr>
          <w:rFonts w:ascii="Sylfaen" w:hAnsi="Sylfaen" w:cs="Sylfaen"/>
          <w:lang w:val="ka-GE"/>
        </w:rPr>
        <w:t xml:space="preserve"> საგანმანათლებლო დაწესებულებების</w:t>
      </w:r>
      <w:r w:rsidRPr="008600C8">
        <w:rPr>
          <w:rFonts w:ascii="Sylfaen" w:hAnsi="Sylfaen" w:cs="Sylfaen"/>
          <w:lang w:val="ka-GE"/>
        </w:rPr>
        <w:t xml:space="preserve"> მონაწილეობის მხარდაჭერის მიზნით დაფინანსებული იქნა აშშ-სა და საფრანგეთში საგამოფენო სივრცეების დაქირავების ხარჯები. ამასთან, საერთაშორისო გამოფენებში </w:t>
      </w:r>
      <w:r w:rsidRPr="00152C30">
        <w:rPr>
          <w:rFonts w:ascii="Sylfaen" w:hAnsi="Sylfaen" w:cs="Sylfaen"/>
          <w:lang w:val="ka-GE"/>
        </w:rPr>
        <w:t>აშშ-ში, ქ. ნიუ ორლეანსში მონაწილეობა მიიღო 19-მა უნივერსიტეტმა, მათ შორის 5-მა სახელმწიფო უნივერსიტეტმა, ხოლო საფრანგეთში, ქ. ტულუზაში - 16-მა უნივერსიტეტმა, მათ შორის 6-მა სახელმწიფო უნივერსიტეტმა.</w:t>
      </w:r>
    </w:p>
    <w:p w:rsidR="00F83B59" w:rsidRPr="008600C8" w:rsidRDefault="00F83B59" w:rsidP="0002080A">
      <w:pPr>
        <w:spacing w:line="240" w:lineRule="auto"/>
        <w:ind w:right="2"/>
        <w:jc w:val="both"/>
        <w:rPr>
          <w:rFonts w:ascii="Sylfaen" w:eastAsia="Calibri" w:hAnsi="Sylfaen" w:cs="Calibri"/>
          <w:color w:val="000000"/>
          <w:highlight w:val="yellow"/>
        </w:rPr>
      </w:pPr>
    </w:p>
    <w:p w:rsidR="00F83B59" w:rsidRPr="008600C8" w:rsidRDefault="00ED0CBE" w:rsidP="0002080A">
      <w:pPr>
        <w:pStyle w:val="Heading4"/>
        <w:spacing w:line="240" w:lineRule="auto"/>
        <w:rPr>
          <w:rFonts w:ascii="Sylfaen" w:eastAsia="Calibri" w:hAnsi="Sylfaen" w:cs="Calibri"/>
          <w:i w:val="0"/>
        </w:rPr>
      </w:pPr>
      <w:bookmarkStart w:id="20" w:name="_heading=h.3dy6vkm" w:colFirst="0" w:colLast="0"/>
      <w:bookmarkEnd w:id="20"/>
      <w:r w:rsidRPr="008600C8">
        <w:rPr>
          <w:rFonts w:ascii="Sylfaen" w:eastAsia="Calibri" w:hAnsi="Sylfaen" w:cs="Calibri"/>
          <w:i w:val="0"/>
        </w:rPr>
        <w:t xml:space="preserve">4.4.3 </w:t>
      </w:r>
      <w:r w:rsidR="00F83B59" w:rsidRPr="008600C8">
        <w:rPr>
          <w:rFonts w:ascii="Sylfaen" w:eastAsia="Calibri" w:hAnsi="Sylfaen" w:cs="Calibri"/>
          <w:i w:val="0"/>
        </w:rPr>
        <w:t>უმაღლესი განათლების ხელშეწყობა (პროგრამული კოდი 32 04 03)</w:t>
      </w:r>
    </w:p>
    <w:p w:rsidR="00F83B59" w:rsidRPr="008600C8" w:rsidRDefault="00F83B59" w:rsidP="0002080A">
      <w:pPr>
        <w:spacing w:line="240" w:lineRule="auto"/>
        <w:rPr>
          <w:rFonts w:ascii="Sylfaen" w:eastAsia="Calibri" w:hAnsi="Sylfaen" w:cs="Calibri"/>
        </w:rPr>
      </w:pPr>
    </w:p>
    <w:p w:rsidR="00F83B59" w:rsidRPr="008600C8" w:rsidRDefault="00F83B59" w:rsidP="0002080A">
      <w:pPr>
        <w:spacing w:after="0" w:line="240" w:lineRule="auto"/>
        <w:rPr>
          <w:rFonts w:ascii="Sylfaen" w:eastAsia="Calibri" w:hAnsi="Sylfaen" w:cs="Calibri"/>
        </w:rPr>
      </w:pPr>
      <w:r w:rsidRPr="008600C8">
        <w:rPr>
          <w:rFonts w:ascii="Sylfaen" w:eastAsia="Calibri" w:hAnsi="Sylfaen" w:cs="Calibri"/>
        </w:rPr>
        <w:t>პროგრამის განმახორციელებელი:</w:t>
      </w:r>
    </w:p>
    <w:p w:rsidR="00F83B59" w:rsidRPr="008600C8" w:rsidRDefault="00E33169" w:rsidP="0002080A">
      <w:pPr>
        <w:pStyle w:val="ListParagraph"/>
        <w:numPr>
          <w:ilvl w:val="0"/>
          <w:numId w:val="27"/>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9129FB" w:rsidRPr="008600C8" w:rsidRDefault="009129FB" w:rsidP="0002080A">
      <w:pPr>
        <w:spacing w:after="0" w:line="240" w:lineRule="auto"/>
        <w:jc w:val="both"/>
        <w:rPr>
          <w:rFonts w:ascii="Sylfaen" w:eastAsiaTheme="minorEastAsia" w:hAnsi="Sylfaen" w:cs="Sylfaen"/>
          <w:bCs/>
          <w:color w:val="000000"/>
          <w:highlight w:val="yellow"/>
          <w:shd w:val="clear" w:color="auto" w:fill="FFFFFF"/>
          <w:lang w:val="ka-GE"/>
        </w:rPr>
      </w:pP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ქართულის, როგორც უცხო ენის, სწავლების ქვეპროგრამის „ირბახი’’ ფარგლებში  დაიწერა ახალი სახელმძღვანელოს 2 გაკვეთილი, დაერთო აუდიო-ვიდეომასალა, განხორციელდა მათი მხატვრული და პროგრამული დამუშავება. დასრულდა მუშაობა განამრტებით-თარგმნით-აუდიო სასწავლო ლექსიკონის Pre-A1 და A1 დონეებზე, ასევე დასრულდა მუშაობა განმარტებით-თარგმნით-აუდიო სასწავლო ლექსიკონის A2 დონეზე. შეიქმნა ქართულის, როგორც უცხო ენის, ფლობის დონეების შესამოწმებელი A1 დონის 6 ტესტი და A2 დონის 2 ტესტი ოთხივე უნარის გათვალისწინებით.  ენების ევროპული დღისთვის განახლდა მასალები და დაემატა ბროშურა „შოთა რუსთაველი XXI საუკუნეში“ - ქართულ-ნიდერლანდური ვერსია, დაიბეჭდა და საგარეო საქმეთა სამინისტროს გადაეცა ენების ევროპული დღისთვის განკუთვნილი მასალები;</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დასრულდა კვლევები  „ევროსტუდენტი VIII-ის" ეროვნული პროექტის ფარგლებში. </w:t>
      </w:r>
    </w:p>
    <w:p w:rsidR="00F83B59" w:rsidRPr="008600C8" w:rsidRDefault="00F83B59" w:rsidP="0002080A">
      <w:pPr>
        <w:pBdr>
          <w:top w:val="nil"/>
          <w:left w:val="nil"/>
          <w:bottom w:val="nil"/>
          <w:right w:val="nil"/>
          <w:between w:val="nil"/>
        </w:pBdr>
        <w:spacing w:line="240" w:lineRule="auto"/>
        <w:ind w:left="720"/>
        <w:jc w:val="both"/>
        <w:rPr>
          <w:rFonts w:ascii="Sylfaen" w:eastAsia="Calibri" w:hAnsi="Sylfaen" w:cs="Calibri"/>
          <w:highlight w:val="yellow"/>
          <w:lang w:val="ka-GE"/>
        </w:rPr>
      </w:pPr>
    </w:p>
    <w:p w:rsidR="00F83B59" w:rsidRPr="008600C8" w:rsidRDefault="00ED0CBE" w:rsidP="0002080A">
      <w:pPr>
        <w:pStyle w:val="Heading4"/>
        <w:spacing w:line="240" w:lineRule="auto"/>
        <w:rPr>
          <w:rFonts w:ascii="Sylfaen" w:eastAsia="Calibri" w:hAnsi="Sylfaen" w:cs="Calibri"/>
          <w:i w:val="0"/>
        </w:rPr>
      </w:pPr>
      <w:r w:rsidRPr="008600C8">
        <w:rPr>
          <w:rFonts w:ascii="Sylfaen" w:eastAsia="Calibri" w:hAnsi="Sylfaen" w:cs="Calibri"/>
          <w:i w:val="0"/>
        </w:rPr>
        <w:t xml:space="preserve">4.4.4 </w:t>
      </w:r>
      <w:r w:rsidR="00F83B59" w:rsidRPr="008600C8">
        <w:rPr>
          <w:rFonts w:ascii="Sylfaen" w:eastAsia="Calibri" w:hAnsi="Sylfaen" w:cs="Calibri"/>
          <w:i w:val="0"/>
        </w:rPr>
        <w:t>საზღვარგარეთ განათლების მიღების ხელშეწყობა (პროგრამული კოდი 32 04 04)</w:t>
      </w:r>
    </w:p>
    <w:p w:rsidR="00F83B59" w:rsidRPr="008600C8" w:rsidRDefault="00F83B59" w:rsidP="0002080A">
      <w:pPr>
        <w:spacing w:line="240" w:lineRule="auto"/>
        <w:rPr>
          <w:rFonts w:ascii="Sylfaen" w:eastAsia="Calibri" w:hAnsi="Sylfaen" w:cs="Calibri"/>
        </w:rPr>
      </w:pPr>
    </w:p>
    <w:p w:rsidR="00F83B59" w:rsidRPr="008600C8" w:rsidRDefault="00F83B59" w:rsidP="0002080A">
      <w:pPr>
        <w:spacing w:after="0" w:line="240" w:lineRule="auto"/>
        <w:rPr>
          <w:rFonts w:ascii="Sylfaen" w:eastAsia="Calibri" w:hAnsi="Sylfaen" w:cs="Calibri"/>
        </w:rPr>
      </w:pPr>
      <w:r w:rsidRPr="008600C8">
        <w:rPr>
          <w:rFonts w:ascii="Sylfaen" w:eastAsia="Calibri" w:hAnsi="Sylfaen" w:cs="Calibri"/>
        </w:rPr>
        <w:t>პროგრამის განმახორციელებელი:</w:t>
      </w:r>
    </w:p>
    <w:p w:rsidR="00F83B59" w:rsidRPr="008600C8" w:rsidRDefault="00F83B59" w:rsidP="0002080A">
      <w:pPr>
        <w:pStyle w:val="ListParagraph"/>
        <w:numPr>
          <w:ilvl w:val="0"/>
          <w:numId w:val="27"/>
        </w:numPr>
        <w:spacing w:after="0" w:line="240" w:lineRule="auto"/>
        <w:rPr>
          <w:rFonts w:ascii="Sylfaen" w:eastAsia="Calibri" w:hAnsi="Sylfaen" w:cs="Calibri"/>
        </w:rPr>
      </w:pPr>
      <w:r w:rsidRPr="008600C8">
        <w:rPr>
          <w:rFonts w:ascii="Sylfaen" w:eastAsia="Calibri" w:hAnsi="Sylfaen" w:cs="Calibri"/>
          <w:color w:val="000000"/>
        </w:rPr>
        <w:t>სსიპ - განათლების საერთაშორისო ცენტრი</w:t>
      </w:r>
      <w:r w:rsidRPr="008600C8">
        <w:rPr>
          <w:rFonts w:ascii="Sylfaen" w:eastAsia="Calibri" w:hAnsi="Sylfaen" w:cs="Calibri"/>
          <w:color w:val="000000"/>
          <w:lang w:val="ka-GE"/>
        </w:rPr>
        <w:t>.</w:t>
      </w:r>
    </w:p>
    <w:p w:rsidR="00F83B59" w:rsidRPr="008600C8" w:rsidRDefault="00F83B59" w:rsidP="0002080A">
      <w:pPr>
        <w:pBdr>
          <w:top w:val="nil"/>
          <w:left w:val="nil"/>
          <w:bottom w:val="nil"/>
          <w:right w:val="nil"/>
          <w:between w:val="nil"/>
        </w:pBdr>
        <w:spacing w:after="0" w:line="240" w:lineRule="auto"/>
        <w:ind w:left="567"/>
        <w:jc w:val="both"/>
        <w:rPr>
          <w:rFonts w:ascii="Sylfaen" w:eastAsia="Calibri" w:hAnsi="Sylfaen" w:cs="Calibri"/>
          <w:color w:val="000000"/>
          <w:highlight w:val="yellow"/>
        </w:rPr>
      </w:pP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საანგარიშო პერიოდში „სასტიპენდიო პროგრამები უნგრეთში „Stipendium Hungaricum 2024-2025’’ ფარგლებში 2024-2025 სასწავლო წლისათვის კონკურსის წესით გამარჯვებულად გამოვლინდა საქართველოს 41 მოქალაქე; </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კონკურსის</w:t>
      </w:r>
      <w:r w:rsidRPr="00152C30">
        <w:rPr>
          <w:rFonts w:ascii="Sylfaen" w:hAnsi="Sylfaen" w:cs="Sylfaen"/>
          <w:lang w:val="ka-GE"/>
        </w:rPr>
        <w:t xml:space="preserve"> „</w:t>
      </w:r>
      <w:r w:rsidRPr="008600C8">
        <w:rPr>
          <w:rFonts w:ascii="Sylfaen" w:hAnsi="Sylfaen" w:cs="Sylfaen"/>
          <w:lang w:val="ka-GE"/>
        </w:rPr>
        <w:t>საზღვარგარეთ</w:t>
      </w:r>
      <w:r w:rsidRPr="00152C30">
        <w:rPr>
          <w:rFonts w:ascii="Sylfaen" w:hAnsi="Sylfaen" w:cs="Sylfaen"/>
          <w:lang w:val="ka-GE"/>
        </w:rPr>
        <w:t xml:space="preserve"> </w:t>
      </w:r>
      <w:r w:rsidRPr="008600C8">
        <w:rPr>
          <w:rFonts w:ascii="Sylfaen" w:hAnsi="Sylfaen" w:cs="Sylfaen"/>
          <w:lang w:val="ka-GE"/>
        </w:rPr>
        <w:t>კვალიფიკაციის</w:t>
      </w:r>
      <w:r w:rsidRPr="00152C30">
        <w:rPr>
          <w:rFonts w:ascii="Sylfaen" w:hAnsi="Sylfaen" w:cs="Sylfaen"/>
          <w:lang w:val="ka-GE"/>
        </w:rPr>
        <w:t xml:space="preserve"> </w:t>
      </w:r>
      <w:r w:rsidRPr="008600C8">
        <w:rPr>
          <w:rFonts w:ascii="Sylfaen" w:hAnsi="Sylfaen" w:cs="Sylfaen"/>
          <w:lang w:val="ka-GE"/>
        </w:rPr>
        <w:t>ამაღლება</w:t>
      </w:r>
      <w:r w:rsidRPr="00152C30">
        <w:rPr>
          <w:rFonts w:ascii="Sylfaen" w:hAnsi="Sylfaen" w:cs="Sylfaen"/>
          <w:lang w:val="ka-GE"/>
        </w:rPr>
        <w:t xml:space="preserve"> </w:t>
      </w:r>
      <w:r w:rsidRPr="008600C8">
        <w:rPr>
          <w:rFonts w:ascii="Sylfaen" w:hAnsi="Sylfaen" w:cs="Sylfaen"/>
          <w:lang w:val="ka-GE"/>
        </w:rPr>
        <w:t>ადგილობრივ</w:t>
      </w:r>
      <w:r w:rsidRPr="00152C30">
        <w:rPr>
          <w:rFonts w:ascii="Sylfaen" w:hAnsi="Sylfaen" w:cs="Sylfaen"/>
          <w:lang w:val="ka-GE"/>
        </w:rPr>
        <w:t xml:space="preserve"> </w:t>
      </w:r>
      <w:r w:rsidRPr="008600C8">
        <w:rPr>
          <w:rFonts w:ascii="Sylfaen" w:hAnsi="Sylfaen" w:cs="Sylfaen"/>
          <w:lang w:val="ka-GE"/>
        </w:rPr>
        <w:t>თვითმართველობის</w:t>
      </w:r>
      <w:r w:rsidRPr="00152C30">
        <w:rPr>
          <w:rFonts w:ascii="Sylfaen" w:hAnsi="Sylfaen" w:cs="Sylfaen"/>
          <w:lang w:val="ka-GE"/>
        </w:rPr>
        <w:t xml:space="preserve"> </w:t>
      </w:r>
      <w:r w:rsidRPr="008600C8">
        <w:rPr>
          <w:rFonts w:ascii="Sylfaen" w:hAnsi="Sylfaen" w:cs="Sylfaen"/>
          <w:lang w:val="ka-GE"/>
        </w:rPr>
        <w:t>ორგანოებში</w:t>
      </w:r>
      <w:r w:rsidRPr="00152C30">
        <w:rPr>
          <w:rFonts w:ascii="Sylfaen" w:hAnsi="Sylfaen" w:cs="Sylfaen"/>
          <w:lang w:val="ka-GE"/>
        </w:rPr>
        <w:t xml:space="preserve"> </w:t>
      </w:r>
      <w:r w:rsidRPr="008600C8">
        <w:rPr>
          <w:rFonts w:ascii="Sylfaen" w:hAnsi="Sylfaen" w:cs="Sylfaen"/>
          <w:lang w:val="ka-GE"/>
        </w:rPr>
        <w:t>დასაქმებულ</w:t>
      </w:r>
      <w:r w:rsidRPr="00152C30">
        <w:rPr>
          <w:rFonts w:ascii="Sylfaen" w:hAnsi="Sylfaen" w:cs="Sylfaen"/>
          <w:lang w:val="ka-GE"/>
        </w:rPr>
        <w:t xml:space="preserve"> </w:t>
      </w:r>
      <w:r w:rsidRPr="008600C8">
        <w:rPr>
          <w:rFonts w:ascii="Sylfaen" w:hAnsi="Sylfaen" w:cs="Sylfaen"/>
          <w:lang w:val="ka-GE"/>
        </w:rPr>
        <w:t>პირთათვის</w:t>
      </w:r>
      <w:r w:rsidRPr="00152C30">
        <w:rPr>
          <w:rFonts w:ascii="Sylfaen" w:hAnsi="Sylfaen" w:cs="Sylfaen"/>
          <w:lang w:val="ka-GE"/>
        </w:rPr>
        <w:t xml:space="preserve">“ </w:t>
      </w:r>
      <w:r w:rsidRPr="008600C8">
        <w:rPr>
          <w:rFonts w:ascii="Sylfaen" w:hAnsi="Sylfaen" w:cs="Sylfaen"/>
          <w:lang w:val="ka-GE"/>
        </w:rPr>
        <w:t>ფარგლებში</w:t>
      </w:r>
      <w:r w:rsidRPr="00152C30">
        <w:rPr>
          <w:rFonts w:ascii="Sylfaen" w:hAnsi="Sylfaen" w:cs="Sylfaen"/>
          <w:lang w:val="ka-GE"/>
        </w:rPr>
        <w:t xml:space="preserve"> </w:t>
      </w:r>
      <w:r w:rsidRPr="008600C8">
        <w:rPr>
          <w:rFonts w:ascii="Sylfaen" w:hAnsi="Sylfaen" w:cs="Sylfaen"/>
          <w:lang w:val="ka-GE"/>
        </w:rPr>
        <w:t>გამარჯვებულად</w:t>
      </w:r>
      <w:r w:rsidRPr="00152C30">
        <w:rPr>
          <w:rFonts w:ascii="Sylfaen" w:hAnsi="Sylfaen" w:cs="Sylfaen"/>
          <w:lang w:val="ka-GE"/>
        </w:rPr>
        <w:t xml:space="preserve"> </w:t>
      </w:r>
      <w:r w:rsidRPr="008600C8">
        <w:rPr>
          <w:rFonts w:ascii="Sylfaen" w:hAnsi="Sylfaen" w:cs="Sylfaen"/>
          <w:lang w:val="ka-GE"/>
        </w:rPr>
        <w:t>გამოვლინდა</w:t>
      </w:r>
      <w:r w:rsidRPr="00152C30">
        <w:rPr>
          <w:rFonts w:ascii="Sylfaen" w:hAnsi="Sylfaen" w:cs="Sylfaen"/>
          <w:lang w:val="ka-GE"/>
        </w:rPr>
        <w:t xml:space="preserve"> </w:t>
      </w:r>
      <w:r w:rsidRPr="008600C8">
        <w:rPr>
          <w:rFonts w:ascii="Sylfaen" w:hAnsi="Sylfaen" w:cs="Sylfaen"/>
          <w:lang w:val="ka-GE"/>
        </w:rPr>
        <w:t>საქართველოს</w:t>
      </w:r>
      <w:r w:rsidRPr="00152C30">
        <w:rPr>
          <w:rFonts w:ascii="Sylfaen" w:hAnsi="Sylfaen" w:cs="Sylfaen"/>
          <w:lang w:val="ka-GE"/>
        </w:rPr>
        <w:t xml:space="preserve"> 23 </w:t>
      </w:r>
      <w:r w:rsidRPr="008600C8">
        <w:rPr>
          <w:rFonts w:ascii="Sylfaen" w:hAnsi="Sylfaen" w:cs="Sylfaen"/>
          <w:lang w:val="ka-GE"/>
        </w:rPr>
        <w:t>მოქალაქე</w:t>
      </w:r>
      <w:r w:rsidRPr="00152C30">
        <w:rPr>
          <w:rFonts w:ascii="Sylfaen" w:hAnsi="Sylfaen" w:cs="Sylfaen"/>
          <w:lang w:val="ka-GE"/>
        </w:rPr>
        <w:t>;</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სამაგისტრო</w:t>
      </w:r>
      <w:r w:rsidRPr="00152C30">
        <w:rPr>
          <w:rFonts w:ascii="Sylfaen" w:hAnsi="Sylfaen" w:cs="Sylfaen"/>
          <w:lang w:val="ka-GE"/>
        </w:rPr>
        <w:t xml:space="preserve"> </w:t>
      </w:r>
      <w:r w:rsidRPr="008600C8">
        <w:rPr>
          <w:rFonts w:ascii="Sylfaen" w:hAnsi="Sylfaen" w:cs="Sylfaen"/>
          <w:lang w:val="ka-GE"/>
        </w:rPr>
        <w:t>პროგრამები</w:t>
      </w:r>
      <w:r w:rsidRPr="00152C30">
        <w:rPr>
          <w:rFonts w:ascii="Sylfaen" w:hAnsi="Sylfaen" w:cs="Sylfaen"/>
          <w:lang w:val="ka-GE"/>
        </w:rPr>
        <w:t xml:space="preserve"> </w:t>
      </w:r>
      <w:r w:rsidRPr="008600C8">
        <w:rPr>
          <w:rFonts w:ascii="Sylfaen" w:hAnsi="Sylfaen" w:cs="Sylfaen"/>
          <w:lang w:val="ka-GE"/>
        </w:rPr>
        <w:t>საფრანგეთში</w:t>
      </w:r>
      <w:r w:rsidRPr="00152C30">
        <w:rPr>
          <w:rFonts w:ascii="Sylfaen" w:hAnsi="Sylfaen" w:cs="Sylfaen"/>
          <w:lang w:val="ka-GE"/>
        </w:rPr>
        <w:t xml:space="preserve"> France Excellence 2024-2025 </w:t>
      </w:r>
      <w:r w:rsidRPr="008600C8">
        <w:rPr>
          <w:rFonts w:ascii="Sylfaen" w:hAnsi="Sylfaen" w:cs="Sylfaen"/>
          <w:lang w:val="ka-GE"/>
        </w:rPr>
        <w:t>გამარჯვებულად</w:t>
      </w:r>
      <w:r w:rsidRPr="00152C30">
        <w:rPr>
          <w:rFonts w:ascii="Sylfaen" w:hAnsi="Sylfaen" w:cs="Sylfaen"/>
          <w:lang w:val="ka-GE"/>
        </w:rPr>
        <w:t xml:space="preserve"> </w:t>
      </w:r>
      <w:r w:rsidRPr="008600C8">
        <w:rPr>
          <w:rFonts w:ascii="Sylfaen" w:hAnsi="Sylfaen" w:cs="Sylfaen"/>
          <w:lang w:val="ka-GE"/>
        </w:rPr>
        <w:t>გამოვლინდა</w:t>
      </w:r>
      <w:r w:rsidRPr="00152C30">
        <w:rPr>
          <w:rFonts w:ascii="Sylfaen" w:hAnsi="Sylfaen" w:cs="Sylfaen"/>
          <w:lang w:val="ka-GE"/>
        </w:rPr>
        <w:t xml:space="preserve"> </w:t>
      </w:r>
      <w:r w:rsidRPr="008600C8">
        <w:rPr>
          <w:rFonts w:ascii="Sylfaen" w:hAnsi="Sylfaen" w:cs="Sylfaen"/>
          <w:lang w:val="ka-GE"/>
        </w:rPr>
        <w:t>საქართველოს</w:t>
      </w:r>
      <w:r w:rsidRPr="00152C30">
        <w:rPr>
          <w:rFonts w:ascii="Sylfaen" w:hAnsi="Sylfaen" w:cs="Sylfaen"/>
          <w:lang w:val="ka-GE"/>
        </w:rPr>
        <w:t xml:space="preserve"> 11 </w:t>
      </w:r>
      <w:r w:rsidRPr="008600C8">
        <w:rPr>
          <w:rFonts w:ascii="Sylfaen" w:hAnsi="Sylfaen" w:cs="Sylfaen"/>
          <w:lang w:val="ka-GE"/>
        </w:rPr>
        <w:t>მოქალაქე</w:t>
      </w:r>
      <w:r w:rsidRPr="00152C30">
        <w:rPr>
          <w:rFonts w:ascii="Sylfaen" w:hAnsi="Sylfaen" w:cs="Sylfaen"/>
          <w:lang w:val="ka-GE"/>
        </w:rPr>
        <w:t>;</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სამაგისტრო</w:t>
      </w:r>
      <w:r w:rsidRPr="00152C30">
        <w:rPr>
          <w:rFonts w:ascii="Sylfaen" w:hAnsi="Sylfaen" w:cs="Sylfaen"/>
          <w:lang w:val="ka-GE"/>
        </w:rPr>
        <w:t xml:space="preserve"> </w:t>
      </w:r>
      <w:r w:rsidRPr="008600C8">
        <w:rPr>
          <w:rFonts w:ascii="Sylfaen" w:hAnsi="Sylfaen" w:cs="Sylfaen"/>
          <w:lang w:val="ka-GE"/>
        </w:rPr>
        <w:t>პროგრამები</w:t>
      </w:r>
      <w:r w:rsidRPr="00152C30">
        <w:rPr>
          <w:rFonts w:ascii="Sylfaen" w:hAnsi="Sylfaen" w:cs="Sylfaen"/>
          <w:lang w:val="ka-GE"/>
        </w:rPr>
        <w:t xml:space="preserve"> </w:t>
      </w:r>
      <w:r w:rsidRPr="008600C8">
        <w:rPr>
          <w:rFonts w:ascii="Sylfaen" w:hAnsi="Sylfaen" w:cs="Sylfaen"/>
          <w:lang w:val="ka-GE"/>
        </w:rPr>
        <w:t>ამერიკაში</w:t>
      </w:r>
      <w:r w:rsidRPr="00152C30">
        <w:rPr>
          <w:rFonts w:ascii="Sylfaen" w:hAnsi="Sylfaen" w:cs="Sylfaen"/>
          <w:lang w:val="ka-GE"/>
        </w:rPr>
        <w:t xml:space="preserve"> Fulbrigt 2024-2025 გამარჯვებულად გამოვლინდა 3 საქართველოს მოქალაქე;</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სამაგისტრო</w:t>
      </w:r>
      <w:r w:rsidRPr="00152C30">
        <w:rPr>
          <w:rFonts w:ascii="Sylfaen" w:hAnsi="Sylfaen" w:cs="Sylfaen"/>
          <w:lang w:val="ka-GE"/>
        </w:rPr>
        <w:t xml:space="preserve"> </w:t>
      </w:r>
      <w:r w:rsidRPr="008600C8">
        <w:rPr>
          <w:rFonts w:ascii="Sylfaen" w:hAnsi="Sylfaen" w:cs="Sylfaen"/>
          <w:lang w:val="ka-GE"/>
        </w:rPr>
        <w:t>პროგრამა</w:t>
      </w:r>
      <w:r w:rsidRPr="00152C30">
        <w:rPr>
          <w:rFonts w:ascii="Sylfaen" w:hAnsi="Sylfaen" w:cs="Sylfaen"/>
          <w:lang w:val="ka-GE"/>
        </w:rPr>
        <w:t xml:space="preserve"> </w:t>
      </w:r>
      <w:r w:rsidRPr="008600C8">
        <w:rPr>
          <w:rFonts w:ascii="Sylfaen" w:hAnsi="Sylfaen" w:cs="Sylfaen"/>
          <w:lang w:val="ka-GE"/>
        </w:rPr>
        <w:t>იტალიაში</w:t>
      </w:r>
      <w:r w:rsidRPr="00152C30">
        <w:rPr>
          <w:rFonts w:ascii="Sylfaen" w:hAnsi="Sylfaen" w:cs="Sylfaen"/>
          <w:lang w:val="ka-GE"/>
        </w:rPr>
        <w:t xml:space="preserve"> 2024-2025 </w:t>
      </w:r>
      <w:r w:rsidRPr="008600C8">
        <w:rPr>
          <w:rFonts w:ascii="Sylfaen" w:hAnsi="Sylfaen" w:cs="Sylfaen"/>
          <w:lang w:val="ka-GE"/>
        </w:rPr>
        <w:t>სასწვლო</w:t>
      </w:r>
      <w:r w:rsidRPr="00152C30">
        <w:rPr>
          <w:rFonts w:ascii="Sylfaen" w:hAnsi="Sylfaen" w:cs="Sylfaen"/>
          <w:lang w:val="ka-GE"/>
        </w:rPr>
        <w:t xml:space="preserve"> </w:t>
      </w:r>
      <w:r w:rsidRPr="008600C8">
        <w:rPr>
          <w:rFonts w:ascii="Sylfaen" w:hAnsi="Sylfaen" w:cs="Sylfaen"/>
          <w:lang w:val="ka-GE"/>
        </w:rPr>
        <w:t>წელს</w:t>
      </w:r>
      <w:r w:rsidRPr="00152C30">
        <w:rPr>
          <w:rFonts w:ascii="Sylfaen" w:hAnsi="Sylfaen" w:cs="Sylfaen"/>
          <w:lang w:val="ka-GE"/>
        </w:rPr>
        <w:t xml:space="preserve"> </w:t>
      </w:r>
      <w:r w:rsidRPr="008600C8">
        <w:rPr>
          <w:rFonts w:ascii="Sylfaen" w:hAnsi="Sylfaen" w:cs="Sylfaen"/>
          <w:lang w:val="ka-GE"/>
        </w:rPr>
        <w:t>გ</w:t>
      </w:r>
      <w:r w:rsidRPr="00152C30">
        <w:rPr>
          <w:rFonts w:ascii="Sylfaen" w:hAnsi="Sylfaen" w:cs="Sylfaen"/>
          <w:lang w:val="ka-GE"/>
        </w:rPr>
        <w:t>ამარჯვებულად გამოვლინდა 4 სტუდენტი;</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ჩინეთის სასტიპენდიო პროგრამის ფარგლებში 2024-2025 სასწავლო წლისათვის გამარჯვებულად  გამოვლინდა საქართველოს 43 მოქალაქე;</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ჩეხეთის</w:t>
      </w:r>
      <w:r w:rsidRPr="00152C30">
        <w:rPr>
          <w:rFonts w:ascii="Sylfaen" w:hAnsi="Sylfaen" w:cs="Sylfaen"/>
          <w:lang w:val="ka-GE"/>
        </w:rPr>
        <w:t xml:space="preserve"> </w:t>
      </w:r>
      <w:r w:rsidRPr="008600C8">
        <w:rPr>
          <w:rFonts w:ascii="Sylfaen" w:hAnsi="Sylfaen" w:cs="Sylfaen"/>
          <w:lang w:val="ka-GE"/>
        </w:rPr>
        <w:t>სასტიპენდიო</w:t>
      </w:r>
      <w:r w:rsidRPr="00152C30">
        <w:rPr>
          <w:rFonts w:ascii="Sylfaen" w:hAnsi="Sylfaen" w:cs="Sylfaen"/>
          <w:lang w:val="ka-GE"/>
        </w:rPr>
        <w:t xml:space="preserve"> </w:t>
      </w:r>
      <w:r w:rsidRPr="008600C8">
        <w:rPr>
          <w:rFonts w:ascii="Sylfaen" w:hAnsi="Sylfaen" w:cs="Sylfaen"/>
          <w:lang w:val="ka-GE"/>
        </w:rPr>
        <w:t>პროგრამის</w:t>
      </w:r>
      <w:r w:rsidRPr="00152C30">
        <w:rPr>
          <w:rFonts w:ascii="Sylfaen" w:hAnsi="Sylfaen" w:cs="Sylfaen"/>
          <w:lang w:val="ka-GE"/>
        </w:rPr>
        <w:t xml:space="preserve"> </w:t>
      </w:r>
      <w:r w:rsidRPr="008600C8">
        <w:rPr>
          <w:rFonts w:ascii="Sylfaen" w:hAnsi="Sylfaen" w:cs="Sylfaen"/>
          <w:lang w:val="ka-GE"/>
        </w:rPr>
        <w:t>ფარგლებში</w:t>
      </w:r>
      <w:r w:rsidRPr="00152C30">
        <w:rPr>
          <w:rFonts w:ascii="Sylfaen" w:hAnsi="Sylfaen" w:cs="Sylfaen"/>
          <w:lang w:val="ka-GE"/>
        </w:rPr>
        <w:t xml:space="preserve"> 2024-2025 </w:t>
      </w:r>
      <w:r w:rsidRPr="008600C8">
        <w:rPr>
          <w:rFonts w:ascii="Sylfaen" w:hAnsi="Sylfaen" w:cs="Sylfaen"/>
          <w:lang w:val="ka-GE"/>
        </w:rPr>
        <w:t>სასწავლო</w:t>
      </w:r>
      <w:r w:rsidRPr="00152C30">
        <w:rPr>
          <w:rFonts w:ascii="Sylfaen" w:hAnsi="Sylfaen" w:cs="Sylfaen"/>
          <w:lang w:val="ka-GE"/>
        </w:rPr>
        <w:t xml:space="preserve"> </w:t>
      </w:r>
      <w:r w:rsidRPr="008600C8">
        <w:rPr>
          <w:rFonts w:ascii="Sylfaen" w:hAnsi="Sylfaen" w:cs="Sylfaen"/>
          <w:lang w:val="ka-GE"/>
        </w:rPr>
        <w:t>წლისათვის</w:t>
      </w:r>
      <w:r w:rsidRPr="00152C30">
        <w:rPr>
          <w:rFonts w:ascii="Sylfaen" w:hAnsi="Sylfaen" w:cs="Sylfaen"/>
          <w:lang w:val="ka-GE"/>
        </w:rPr>
        <w:t xml:space="preserve"> </w:t>
      </w:r>
      <w:r w:rsidRPr="008600C8">
        <w:rPr>
          <w:rFonts w:ascii="Sylfaen" w:hAnsi="Sylfaen" w:cs="Sylfaen"/>
          <w:lang w:val="ka-GE"/>
        </w:rPr>
        <w:t>გამარჯვებულად</w:t>
      </w:r>
      <w:r w:rsidRPr="00152C30">
        <w:rPr>
          <w:rFonts w:ascii="Sylfaen" w:hAnsi="Sylfaen" w:cs="Sylfaen"/>
          <w:lang w:val="ka-GE"/>
        </w:rPr>
        <w:t xml:space="preserve"> </w:t>
      </w:r>
      <w:r w:rsidRPr="008600C8">
        <w:rPr>
          <w:rFonts w:ascii="Sylfaen" w:hAnsi="Sylfaen" w:cs="Sylfaen"/>
          <w:lang w:val="ka-GE"/>
        </w:rPr>
        <w:t>გამოვლინდა</w:t>
      </w:r>
      <w:r w:rsidRPr="00152C30">
        <w:rPr>
          <w:rFonts w:ascii="Sylfaen" w:hAnsi="Sylfaen" w:cs="Sylfaen"/>
          <w:lang w:val="ka-GE"/>
        </w:rPr>
        <w:t xml:space="preserve"> </w:t>
      </w:r>
      <w:r w:rsidRPr="008600C8">
        <w:rPr>
          <w:rFonts w:ascii="Sylfaen" w:hAnsi="Sylfaen" w:cs="Sylfaen"/>
          <w:lang w:val="ka-GE"/>
        </w:rPr>
        <w:t>საქართველოს</w:t>
      </w:r>
      <w:r w:rsidRPr="00152C30">
        <w:rPr>
          <w:rFonts w:ascii="Sylfaen" w:hAnsi="Sylfaen" w:cs="Sylfaen"/>
          <w:lang w:val="ka-GE"/>
        </w:rPr>
        <w:t xml:space="preserve"> 13 </w:t>
      </w:r>
      <w:r w:rsidRPr="008600C8">
        <w:rPr>
          <w:rFonts w:ascii="Sylfaen" w:hAnsi="Sylfaen" w:cs="Sylfaen"/>
          <w:lang w:val="ka-GE"/>
        </w:rPr>
        <w:t>მოქალაქე</w:t>
      </w:r>
      <w:r w:rsidRPr="00152C30">
        <w:rPr>
          <w:rFonts w:ascii="Sylfaen" w:hAnsi="Sylfaen" w:cs="Sylfaen"/>
          <w:lang w:val="ka-GE"/>
        </w:rPr>
        <w:t>;</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საერთაშორისო</w:t>
      </w:r>
      <w:r w:rsidRPr="00152C30">
        <w:rPr>
          <w:rFonts w:ascii="Sylfaen" w:hAnsi="Sylfaen" w:cs="Sylfaen"/>
          <w:lang w:val="ka-GE"/>
        </w:rPr>
        <w:t xml:space="preserve"> </w:t>
      </w:r>
      <w:r w:rsidRPr="008600C8">
        <w:rPr>
          <w:rFonts w:ascii="Sylfaen" w:hAnsi="Sylfaen" w:cs="Sylfaen"/>
          <w:lang w:val="ka-GE"/>
        </w:rPr>
        <w:t>სამაგისტრო</w:t>
      </w:r>
      <w:r w:rsidRPr="00152C30">
        <w:rPr>
          <w:rFonts w:ascii="Sylfaen" w:hAnsi="Sylfaen" w:cs="Sylfaen"/>
          <w:lang w:val="ka-GE"/>
        </w:rPr>
        <w:t xml:space="preserve"> </w:t>
      </w:r>
      <w:r w:rsidRPr="008600C8">
        <w:rPr>
          <w:rFonts w:ascii="Sylfaen" w:hAnsi="Sylfaen" w:cs="Sylfaen"/>
          <w:lang w:val="ka-GE"/>
        </w:rPr>
        <w:t>პროგრამების</w:t>
      </w:r>
      <w:r w:rsidRPr="00152C30">
        <w:rPr>
          <w:rFonts w:ascii="Sylfaen" w:hAnsi="Sylfaen" w:cs="Sylfaen"/>
          <w:lang w:val="ka-GE"/>
        </w:rPr>
        <w:t xml:space="preserve"> 2024-2025 </w:t>
      </w:r>
      <w:r w:rsidRPr="008600C8">
        <w:rPr>
          <w:rFonts w:ascii="Sylfaen" w:hAnsi="Sylfaen" w:cs="Sylfaen"/>
          <w:lang w:val="ka-GE"/>
        </w:rPr>
        <w:t>სასწავლო</w:t>
      </w:r>
      <w:r w:rsidRPr="00152C30">
        <w:rPr>
          <w:rFonts w:ascii="Sylfaen" w:hAnsi="Sylfaen" w:cs="Sylfaen"/>
          <w:lang w:val="ka-GE"/>
        </w:rPr>
        <w:t xml:space="preserve"> </w:t>
      </w:r>
      <w:r w:rsidRPr="008600C8">
        <w:rPr>
          <w:rFonts w:ascii="Sylfaen" w:hAnsi="Sylfaen" w:cs="Sylfaen"/>
          <w:lang w:val="ka-GE"/>
        </w:rPr>
        <w:t>წლისთვის</w:t>
      </w:r>
      <w:r w:rsidRPr="00152C30">
        <w:rPr>
          <w:rFonts w:ascii="Sylfaen" w:hAnsi="Sylfaen" w:cs="Sylfaen"/>
          <w:lang w:val="ka-GE"/>
        </w:rPr>
        <w:t xml:space="preserve"> </w:t>
      </w:r>
      <w:r w:rsidRPr="008600C8">
        <w:rPr>
          <w:rFonts w:ascii="Sylfaen" w:hAnsi="Sylfaen" w:cs="Sylfaen"/>
          <w:lang w:val="ka-GE"/>
        </w:rPr>
        <w:t>გამარჯვებულად</w:t>
      </w:r>
      <w:r w:rsidRPr="00152C30">
        <w:rPr>
          <w:rFonts w:ascii="Sylfaen" w:hAnsi="Sylfaen" w:cs="Sylfaen"/>
          <w:lang w:val="ka-GE"/>
        </w:rPr>
        <w:t xml:space="preserve"> </w:t>
      </w:r>
      <w:r w:rsidRPr="008600C8">
        <w:rPr>
          <w:rFonts w:ascii="Sylfaen" w:hAnsi="Sylfaen" w:cs="Sylfaen"/>
          <w:lang w:val="ka-GE"/>
        </w:rPr>
        <w:t>გამოვლინდა</w:t>
      </w:r>
      <w:r w:rsidRPr="00152C30">
        <w:rPr>
          <w:rFonts w:ascii="Sylfaen" w:hAnsi="Sylfaen" w:cs="Sylfaen"/>
          <w:lang w:val="ka-GE"/>
        </w:rPr>
        <w:t xml:space="preserve"> </w:t>
      </w:r>
      <w:r w:rsidRPr="008600C8">
        <w:rPr>
          <w:rFonts w:ascii="Sylfaen" w:hAnsi="Sylfaen" w:cs="Sylfaen"/>
          <w:lang w:val="ka-GE"/>
        </w:rPr>
        <w:t>საქართველოს</w:t>
      </w:r>
      <w:r w:rsidRPr="00152C30">
        <w:rPr>
          <w:rFonts w:ascii="Sylfaen" w:hAnsi="Sylfaen" w:cs="Sylfaen"/>
          <w:lang w:val="ka-GE"/>
        </w:rPr>
        <w:t xml:space="preserve"> 55 </w:t>
      </w:r>
      <w:r w:rsidRPr="008600C8">
        <w:rPr>
          <w:rFonts w:ascii="Sylfaen" w:hAnsi="Sylfaen" w:cs="Sylfaen"/>
          <w:lang w:val="ka-GE"/>
        </w:rPr>
        <w:t>მოქალაქე</w:t>
      </w:r>
      <w:r w:rsidRPr="00152C30">
        <w:rPr>
          <w:rFonts w:ascii="Sylfaen" w:hAnsi="Sylfaen" w:cs="Sylfaen"/>
          <w:lang w:val="ka-GE"/>
        </w:rPr>
        <w:t>;</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საერთაშორისო</w:t>
      </w:r>
      <w:r w:rsidRPr="00152C30">
        <w:rPr>
          <w:rFonts w:ascii="Sylfaen" w:hAnsi="Sylfaen" w:cs="Sylfaen"/>
          <w:lang w:val="ka-GE"/>
        </w:rPr>
        <w:t xml:space="preserve"> </w:t>
      </w:r>
      <w:r w:rsidRPr="008600C8">
        <w:rPr>
          <w:rFonts w:ascii="Sylfaen" w:hAnsi="Sylfaen" w:cs="Sylfaen"/>
          <w:lang w:val="ka-GE"/>
        </w:rPr>
        <w:t>სადოქტორო</w:t>
      </w:r>
      <w:r w:rsidRPr="00152C30">
        <w:rPr>
          <w:rFonts w:ascii="Sylfaen" w:hAnsi="Sylfaen" w:cs="Sylfaen"/>
          <w:lang w:val="ka-GE"/>
        </w:rPr>
        <w:t xml:space="preserve"> </w:t>
      </w:r>
      <w:r w:rsidRPr="008600C8">
        <w:rPr>
          <w:rFonts w:ascii="Sylfaen" w:hAnsi="Sylfaen" w:cs="Sylfaen"/>
          <w:lang w:val="ka-GE"/>
        </w:rPr>
        <w:t>პროგრამები</w:t>
      </w:r>
      <w:r w:rsidRPr="00152C30">
        <w:rPr>
          <w:rFonts w:ascii="Sylfaen" w:hAnsi="Sylfaen" w:cs="Sylfaen"/>
          <w:lang w:val="ka-GE"/>
        </w:rPr>
        <w:t xml:space="preserve"> 2024-2025 </w:t>
      </w:r>
      <w:r w:rsidRPr="008600C8">
        <w:rPr>
          <w:rFonts w:ascii="Sylfaen" w:hAnsi="Sylfaen" w:cs="Sylfaen"/>
          <w:lang w:val="ka-GE"/>
        </w:rPr>
        <w:t>სასწავლო</w:t>
      </w:r>
      <w:r w:rsidRPr="00152C30">
        <w:rPr>
          <w:rFonts w:ascii="Sylfaen" w:hAnsi="Sylfaen" w:cs="Sylfaen"/>
          <w:lang w:val="ka-GE"/>
        </w:rPr>
        <w:t xml:space="preserve"> </w:t>
      </w:r>
      <w:r w:rsidRPr="008600C8">
        <w:rPr>
          <w:rFonts w:ascii="Sylfaen" w:hAnsi="Sylfaen" w:cs="Sylfaen"/>
          <w:lang w:val="ka-GE"/>
        </w:rPr>
        <w:t>წლისთვის</w:t>
      </w:r>
      <w:r w:rsidRPr="00152C30">
        <w:rPr>
          <w:rFonts w:ascii="Sylfaen" w:hAnsi="Sylfaen" w:cs="Sylfaen"/>
          <w:lang w:val="ka-GE"/>
        </w:rPr>
        <w:t xml:space="preserve"> </w:t>
      </w:r>
      <w:r w:rsidRPr="008600C8">
        <w:rPr>
          <w:rFonts w:ascii="Sylfaen" w:hAnsi="Sylfaen" w:cs="Sylfaen"/>
          <w:lang w:val="ka-GE"/>
        </w:rPr>
        <w:t>გამარჯვებულად</w:t>
      </w:r>
      <w:r w:rsidRPr="00152C30">
        <w:rPr>
          <w:rFonts w:ascii="Sylfaen" w:hAnsi="Sylfaen" w:cs="Sylfaen"/>
          <w:lang w:val="ka-GE"/>
        </w:rPr>
        <w:t xml:space="preserve"> </w:t>
      </w:r>
      <w:r w:rsidRPr="008600C8">
        <w:rPr>
          <w:rFonts w:ascii="Sylfaen" w:hAnsi="Sylfaen" w:cs="Sylfaen"/>
          <w:lang w:val="ka-GE"/>
        </w:rPr>
        <w:t>გამოვლიდან</w:t>
      </w:r>
      <w:r w:rsidRPr="00152C30">
        <w:rPr>
          <w:rFonts w:ascii="Sylfaen" w:hAnsi="Sylfaen" w:cs="Sylfaen"/>
          <w:lang w:val="ka-GE"/>
        </w:rPr>
        <w:t xml:space="preserve"> </w:t>
      </w:r>
      <w:r w:rsidRPr="008600C8">
        <w:rPr>
          <w:rFonts w:ascii="Sylfaen" w:hAnsi="Sylfaen" w:cs="Sylfaen"/>
          <w:lang w:val="ka-GE"/>
        </w:rPr>
        <w:t>საქართვლოს</w:t>
      </w:r>
      <w:r w:rsidRPr="00152C30">
        <w:rPr>
          <w:rFonts w:ascii="Sylfaen" w:hAnsi="Sylfaen" w:cs="Sylfaen"/>
          <w:lang w:val="ka-GE"/>
        </w:rPr>
        <w:t xml:space="preserve"> 5 </w:t>
      </w:r>
      <w:r w:rsidRPr="008600C8">
        <w:rPr>
          <w:rFonts w:ascii="Sylfaen" w:hAnsi="Sylfaen" w:cs="Sylfaen"/>
          <w:lang w:val="ka-GE"/>
        </w:rPr>
        <w:t>მოქალაქე</w:t>
      </w:r>
      <w:r w:rsidRPr="00152C30">
        <w:rPr>
          <w:rFonts w:ascii="Sylfaen" w:hAnsi="Sylfaen" w:cs="Sylfaen"/>
          <w:lang w:val="ka-GE"/>
        </w:rPr>
        <w:t>;</w:t>
      </w:r>
    </w:p>
    <w:p w:rsidR="001D74C7" w:rsidRPr="008600C8"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საერთაშორისო სამაგისტრო და სადოქტორო პროგრამების ფარგლებში მეორე წლის სწავლის და საყოფაცხოვრებო ხარჯები დაუფინანსდა 21 სტუდენტს.</w:t>
      </w:r>
    </w:p>
    <w:p w:rsidR="00F83B59" w:rsidRPr="008600C8" w:rsidRDefault="00F83B59" w:rsidP="0002080A">
      <w:pPr>
        <w:spacing w:line="240" w:lineRule="auto"/>
        <w:jc w:val="both"/>
        <w:rPr>
          <w:rFonts w:ascii="Sylfaen" w:eastAsia="Merriweather" w:hAnsi="Sylfaen" w:cs="Merriweather"/>
        </w:rPr>
      </w:pPr>
    </w:p>
    <w:p w:rsidR="00F83B59" w:rsidRPr="008600C8" w:rsidRDefault="00ED0CBE" w:rsidP="0002080A">
      <w:pPr>
        <w:pStyle w:val="Heading4"/>
        <w:spacing w:before="0" w:line="240" w:lineRule="auto"/>
        <w:rPr>
          <w:rFonts w:ascii="Sylfaen" w:eastAsia="Calibri" w:hAnsi="Sylfaen" w:cs="Calibri"/>
          <w:i w:val="0"/>
        </w:rPr>
      </w:pPr>
      <w:r w:rsidRPr="008600C8">
        <w:rPr>
          <w:rFonts w:ascii="Sylfaen" w:eastAsia="Calibri" w:hAnsi="Sylfaen" w:cs="Calibri"/>
          <w:i w:val="0"/>
        </w:rPr>
        <w:t xml:space="preserve">4.4.5 </w:t>
      </w:r>
      <w:r w:rsidR="00F83B59" w:rsidRPr="008600C8">
        <w:rPr>
          <w:rFonts w:ascii="Sylfaen" w:eastAsia="Calibri" w:hAnsi="Sylfaen" w:cs="Calibri"/>
          <w:i w:val="0"/>
        </w:rPr>
        <w:t>უმაღლესი საგანმანათლებლო დაწესებულებების ხელშეწყობა (პროგრამული კოდი 32 04 05)</w:t>
      </w:r>
    </w:p>
    <w:p w:rsidR="009129FB" w:rsidRPr="008600C8" w:rsidRDefault="009129FB" w:rsidP="0002080A">
      <w:pPr>
        <w:spacing w:line="240" w:lineRule="auto"/>
        <w:rPr>
          <w:rFonts w:ascii="Sylfaen" w:hAnsi="Sylfaen"/>
        </w:rPr>
      </w:pPr>
    </w:p>
    <w:p w:rsidR="00F83B59" w:rsidRPr="008600C8" w:rsidRDefault="00F83B59" w:rsidP="0002080A">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8600C8">
        <w:rPr>
          <w:rFonts w:ascii="Sylfaen" w:eastAsia="Calibri" w:hAnsi="Sylfaen" w:cs="Calibri"/>
          <w:color w:val="000000"/>
        </w:rPr>
        <w:t xml:space="preserve">პროგრამის განმახორციელებელი: </w:t>
      </w:r>
    </w:p>
    <w:p w:rsidR="00F83B59" w:rsidRPr="008600C8" w:rsidRDefault="00E33169" w:rsidP="0002080A">
      <w:pPr>
        <w:pStyle w:val="ListParagraph"/>
        <w:numPr>
          <w:ilvl w:val="0"/>
          <w:numId w:val="27"/>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F83B59" w:rsidRPr="008600C8" w:rsidRDefault="00F83B59" w:rsidP="0002080A">
      <w:pPr>
        <w:pStyle w:val="ListParagraph"/>
        <w:numPr>
          <w:ilvl w:val="0"/>
          <w:numId w:val="27"/>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უმაღლესი საგანმანათლებლო დაწესებულებები</w:t>
      </w:r>
      <w:r w:rsidRPr="008600C8">
        <w:rPr>
          <w:rFonts w:ascii="Sylfaen" w:eastAsia="Calibri" w:hAnsi="Sylfaen" w:cs="Calibri"/>
          <w:color w:val="000000"/>
          <w:lang w:val="ka-GE"/>
        </w:rPr>
        <w:t>.</w:t>
      </w:r>
    </w:p>
    <w:p w:rsidR="00F83B59" w:rsidRPr="008600C8" w:rsidRDefault="00F83B59" w:rsidP="0002080A">
      <w:pPr>
        <w:spacing w:line="240" w:lineRule="auto"/>
        <w:ind w:left="567"/>
        <w:jc w:val="both"/>
        <w:rPr>
          <w:rFonts w:ascii="Sylfaen" w:eastAsia="Calibri" w:hAnsi="Sylfaen" w:cs="Calibri"/>
          <w:color w:val="000000"/>
          <w:highlight w:val="yellow"/>
        </w:rPr>
      </w:pP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საანგარიშო პერიოდში დაინანსებულ იქნა სსიპ - აკაკი წერეთლის სახელმწიფო უნივერსიტეტისთვის (მუსიკალური განათლების კომპონენტი) და სსიპ - თბილისის სახელმწიფო სამედიცინო უნივერსიტეტისთვის (მიხეილ შენგელიას სახელობის ქართული მედიცინის ისტორიის მუზეუმი) 8 პროექტი. </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უმაღლესი საგანმანათლებლო დაწესებულებების სტუდენტური პროექტების მხარდაჭერის მიზნით დაფინანსდა 7 უმაღლესი საგანმანათლებლო დაწესებულება. </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უმაღლეს საგანმანათლებლო დაწესებულებაში ფინანსური დავალიანების მქონე სტატუსშეჩერებული სტუდენტების სწავლის ხელშეწყობის მიზნით გასატარებელ ღონისძიებების შესახებ" საქართველოს მთავრობის 2023 წლის 03 ოქტომბრის N378 დადგენილებისა და საქართველოს განათლებისა და მეცნიერების სამინისტროსა და კერძო სამართლის იურიდიული პირის ფორმით საქართველოში მოქმედ უმაღლეს საგანმანათლებლო დაწესებულებებთან გაფორმებული გამოსყიდვის შესახებ ხელშეკრულებების საფუძველზე, დაფინანსდა 25 უმაღლესი საგანმანათლებლო დაწესებულების 13.3 ათასზე მეტი სტუდენტი.</w:t>
      </w:r>
    </w:p>
    <w:p w:rsidR="00821AD0" w:rsidRPr="008600C8" w:rsidRDefault="00821AD0" w:rsidP="0002080A">
      <w:pPr>
        <w:spacing w:line="240" w:lineRule="auto"/>
        <w:ind w:left="567"/>
        <w:jc w:val="both"/>
        <w:rPr>
          <w:rFonts w:ascii="Sylfaen" w:eastAsia="Calibri" w:hAnsi="Sylfaen" w:cs="Calibri"/>
          <w:color w:val="000000"/>
          <w:highlight w:val="yellow"/>
        </w:rPr>
      </w:pPr>
    </w:p>
    <w:p w:rsidR="00007542" w:rsidRPr="008600C8" w:rsidRDefault="00007542" w:rsidP="0002080A">
      <w:pPr>
        <w:pStyle w:val="Heading2"/>
        <w:numPr>
          <w:ilvl w:val="1"/>
          <w:numId w:val="25"/>
        </w:numPr>
        <w:spacing w:before="240"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პროფესიული განათლება (პროგრამული კოდი 32 03)</w:t>
      </w:r>
    </w:p>
    <w:p w:rsidR="00007542" w:rsidRPr="008600C8" w:rsidRDefault="00007542" w:rsidP="0002080A">
      <w:pPr>
        <w:spacing w:line="240" w:lineRule="auto"/>
        <w:ind w:firstLine="720"/>
        <w:rPr>
          <w:rFonts w:ascii="Sylfaen" w:eastAsia="Calibri" w:hAnsi="Sylfaen" w:cs="Calibri"/>
        </w:rPr>
      </w:pPr>
    </w:p>
    <w:p w:rsidR="00007542" w:rsidRPr="008600C8" w:rsidRDefault="00007542" w:rsidP="0002080A">
      <w:pPr>
        <w:spacing w:after="0" w:line="240" w:lineRule="auto"/>
        <w:ind w:firstLine="284"/>
        <w:rPr>
          <w:rFonts w:ascii="Sylfaen" w:eastAsia="Calibri" w:hAnsi="Sylfaen" w:cs="Calibri"/>
        </w:rPr>
      </w:pPr>
      <w:r w:rsidRPr="008600C8">
        <w:rPr>
          <w:rFonts w:ascii="Sylfaen" w:eastAsia="Calibri" w:hAnsi="Sylfaen" w:cs="Calibri"/>
        </w:rPr>
        <w:t>პროგრამის განმახორციელებელი:</w:t>
      </w:r>
    </w:p>
    <w:p w:rsidR="00007542" w:rsidRPr="008600C8" w:rsidRDefault="00E33169" w:rsidP="0002080A">
      <w:pPr>
        <w:pStyle w:val="ListParagraph"/>
        <w:numPr>
          <w:ilvl w:val="0"/>
          <w:numId w:val="32"/>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007542" w:rsidRPr="008600C8" w:rsidRDefault="00007542" w:rsidP="0002080A">
      <w:pPr>
        <w:pStyle w:val="ListParagraph"/>
        <w:numPr>
          <w:ilvl w:val="0"/>
          <w:numId w:val="32"/>
        </w:numPr>
        <w:spacing w:after="0" w:line="240" w:lineRule="auto"/>
        <w:rPr>
          <w:rFonts w:ascii="Sylfaen" w:eastAsia="Calibri" w:hAnsi="Sylfaen" w:cs="Calibri"/>
        </w:rPr>
      </w:pPr>
      <w:r w:rsidRPr="008600C8">
        <w:rPr>
          <w:rFonts w:ascii="Sylfaen" w:eastAsia="Calibri" w:hAnsi="Sylfaen" w:cs="Calibri"/>
          <w:color w:val="000000"/>
        </w:rPr>
        <w:t>პროფესიული კოლეჯები</w:t>
      </w:r>
      <w:r w:rsidR="00106503" w:rsidRPr="008600C8">
        <w:rPr>
          <w:rFonts w:ascii="Sylfaen" w:eastAsia="Calibri" w:hAnsi="Sylfaen" w:cs="Calibri"/>
          <w:color w:val="000000"/>
          <w:lang w:val="ka-GE"/>
        </w:rPr>
        <w:t>;</w:t>
      </w:r>
    </w:p>
    <w:p w:rsidR="00007542" w:rsidRPr="008600C8" w:rsidRDefault="00007542" w:rsidP="0002080A">
      <w:pPr>
        <w:pStyle w:val="ListParagraph"/>
        <w:numPr>
          <w:ilvl w:val="0"/>
          <w:numId w:val="32"/>
        </w:numPr>
        <w:spacing w:after="0" w:line="240" w:lineRule="auto"/>
        <w:rPr>
          <w:rFonts w:ascii="Sylfaen" w:eastAsia="Calibri" w:hAnsi="Sylfaen" w:cs="Calibri"/>
        </w:rPr>
      </w:pPr>
      <w:r w:rsidRPr="008600C8">
        <w:rPr>
          <w:rFonts w:ascii="Sylfaen" w:eastAsia="Calibri" w:hAnsi="Sylfaen" w:cs="Calibri"/>
        </w:rPr>
        <w:t>ა(ა)იპ - პროფესიული უნარების სააგენტო</w:t>
      </w:r>
      <w:r w:rsidR="00D519B7" w:rsidRPr="008600C8">
        <w:rPr>
          <w:rFonts w:ascii="Sylfaen" w:eastAsia="Calibri" w:hAnsi="Sylfaen" w:cs="Calibri"/>
          <w:lang w:val="ka-GE"/>
        </w:rPr>
        <w:t>;</w:t>
      </w:r>
    </w:p>
    <w:p w:rsidR="00C115E7" w:rsidRPr="008600C8" w:rsidRDefault="00007542" w:rsidP="0002080A">
      <w:pPr>
        <w:pStyle w:val="ListParagraph"/>
        <w:numPr>
          <w:ilvl w:val="0"/>
          <w:numId w:val="32"/>
        </w:numPr>
        <w:spacing w:after="0" w:line="240" w:lineRule="auto"/>
        <w:rPr>
          <w:rFonts w:ascii="Sylfaen" w:eastAsia="Calibri" w:hAnsi="Sylfaen" w:cs="Calibri"/>
        </w:rPr>
      </w:pPr>
      <w:r w:rsidRPr="008600C8">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rsidR="00204493" w:rsidRPr="008600C8" w:rsidRDefault="00204493" w:rsidP="0002080A">
      <w:pPr>
        <w:spacing w:line="240" w:lineRule="auto"/>
        <w:jc w:val="both"/>
        <w:rPr>
          <w:rFonts w:ascii="Sylfaen" w:eastAsia="Calibri" w:hAnsi="Sylfaen" w:cs="Calibri"/>
        </w:rPr>
      </w:pPr>
    </w:p>
    <w:p w:rsidR="00007542" w:rsidRPr="008600C8" w:rsidRDefault="00ED0CBE" w:rsidP="0002080A">
      <w:pPr>
        <w:pStyle w:val="Heading4"/>
        <w:spacing w:line="240" w:lineRule="auto"/>
        <w:rPr>
          <w:rFonts w:ascii="Sylfaen" w:eastAsia="Calibri" w:hAnsi="Sylfaen" w:cs="Calibri"/>
          <w:i w:val="0"/>
        </w:rPr>
      </w:pPr>
      <w:r w:rsidRPr="008600C8">
        <w:rPr>
          <w:rFonts w:ascii="Sylfaen" w:eastAsia="Calibri" w:hAnsi="Sylfaen" w:cs="Calibri"/>
          <w:i w:val="0"/>
        </w:rPr>
        <w:t xml:space="preserve">4.5.1 </w:t>
      </w:r>
      <w:r w:rsidR="00007542" w:rsidRPr="008600C8">
        <w:rPr>
          <w:rFonts w:ascii="Sylfaen" w:eastAsia="Calibri" w:hAnsi="Sylfaen" w:cs="Calibri"/>
          <w:i w:val="0"/>
        </w:rPr>
        <w:t>პროფესიული განათლების განვითარების ხელშეწყობა (პროგრამული კოდი 32 03 01)</w:t>
      </w:r>
    </w:p>
    <w:p w:rsidR="00007542" w:rsidRPr="008600C8" w:rsidRDefault="00007542" w:rsidP="0002080A">
      <w:pPr>
        <w:spacing w:line="240" w:lineRule="auto"/>
        <w:ind w:left="360"/>
        <w:rPr>
          <w:rFonts w:ascii="Sylfaen" w:eastAsia="Calibri" w:hAnsi="Sylfaen" w:cs="Calibri"/>
        </w:rPr>
      </w:pPr>
    </w:p>
    <w:p w:rsidR="00007542" w:rsidRPr="008600C8" w:rsidRDefault="00007542" w:rsidP="0002080A">
      <w:pPr>
        <w:spacing w:after="0" w:line="240" w:lineRule="auto"/>
        <w:ind w:left="284"/>
        <w:rPr>
          <w:rFonts w:ascii="Sylfaen" w:eastAsia="Calibri" w:hAnsi="Sylfaen" w:cs="Calibri"/>
        </w:rPr>
      </w:pPr>
      <w:r w:rsidRPr="008600C8">
        <w:rPr>
          <w:rFonts w:ascii="Sylfaen" w:eastAsia="Calibri" w:hAnsi="Sylfaen" w:cs="Calibri"/>
        </w:rPr>
        <w:lastRenderedPageBreak/>
        <w:t>პროგრამის განმახორციელებელი:</w:t>
      </w:r>
    </w:p>
    <w:p w:rsidR="00007542" w:rsidRPr="008600C8" w:rsidRDefault="00E33169" w:rsidP="0002080A">
      <w:pPr>
        <w:pStyle w:val="ListParagraph"/>
        <w:numPr>
          <w:ilvl w:val="0"/>
          <w:numId w:val="33"/>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106503" w:rsidRPr="008600C8" w:rsidRDefault="00106503" w:rsidP="0002080A">
      <w:pPr>
        <w:pStyle w:val="ListParagraph"/>
        <w:numPr>
          <w:ilvl w:val="0"/>
          <w:numId w:val="33"/>
        </w:numPr>
        <w:spacing w:after="0" w:line="240" w:lineRule="auto"/>
        <w:rPr>
          <w:rFonts w:ascii="Sylfaen" w:eastAsia="Calibri" w:hAnsi="Sylfaen" w:cs="Calibri"/>
        </w:rPr>
      </w:pPr>
      <w:r w:rsidRPr="008600C8">
        <w:rPr>
          <w:rFonts w:ascii="Sylfaen" w:eastAsia="Calibri" w:hAnsi="Sylfaen" w:cs="Calibri"/>
          <w:color w:val="000000"/>
        </w:rPr>
        <w:t>პროფესიული კოლეჯები</w:t>
      </w:r>
      <w:r w:rsidRPr="008600C8">
        <w:rPr>
          <w:rFonts w:ascii="Sylfaen" w:eastAsia="Calibri" w:hAnsi="Sylfaen" w:cs="Calibri"/>
          <w:color w:val="000000"/>
          <w:lang w:val="ka-GE"/>
        </w:rPr>
        <w:t>;</w:t>
      </w:r>
    </w:p>
    <w:p w:rsidR="00C115E7" w:rsidRPr="008600C8" w:rsidRDefault="00C115E7" w:rsidP="0002080A">
      <w:pPr>
        <w:spacing w:after="0" w:line="240" w:lineRule="auto"/>
        <w:ind w:left="644"/>
        <w:rPr>
          <w:rFonts w:ascii="Sylfaen" w:eastAsia="Calibri" w:hAnsi="Sylfaen" w:cs="Calibri"/>
          <w:highlight w:val="yellow"/>
        </w:rPr>
      </w:pP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საანგარიშო პერიოდისათვის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და პროგრამული დაფინანსებით; </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პროფესიული საგანმანათლებლო პროგრამების განხმახორციელებელ დაწესებულებში სწავლობდა 17 000-მდე სტუდენტი. </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ფუნქციონირებისთვის საჭირო ხარჯების უზრუნველყოფისათვის დაფინანსებული იქნა პროფესიული საგანმანათლებლო პროგრამების განმახორციელებელი 28 დაწესებულება. </w:t>
      </w:r>
    </w:p>
    <w:p w:rsidR="00007542" w:rsidRPr="008600C8" w:rsidRDefault="00007542" w:rsidP="0002080A">
      <w:pPr>
        <w:spacing w:after="0" w:line="240" w:lineRule="auto"/>
        <w:jc w:val="both"/>
        <w:rPr>
          <w:rFonts w:ascii="Sylfaen" w:eastAsiaTheme="minorEastAsia" w:hAnsi="Sylfaen" w:cs="Sylfaen"/>
          <w:bCs/>
          <w:color w:val="000000"/>
          <w:highlight w:val="yellow"/>
          <w:shd w:val="clear" w:color="auto" w:fill="FFFFFF"/>
          <w:lang w:val="ka-GE"/>
        </w:rPr>
      </w:pPr>
    </w:p>
    <w:p w:rsidR="00007542" w:rsidRPr="008600C8" w:rsidRDefault="00ED0CBE" w:rsidP="0002080A">
      <w:pPr>
        <w:pStyle w:val="Heading4"/>
        <w:spacing w:line="240" w:lineRule="auto"/>
        <w:rPr>
          <w:rFonts w:ascii="Sylfaen" w:eastAsia="Calibri" w:hAnsi="Sylfaen" w:cs="Calibri"/>
          <w:i w:val="0"/>
        </w:rPr>
      </w:pPr>
      <w:bookmarkStart w:id="21" w:name="_heading=h.mb1um6rk34yp" w:colFirst="0" w:colLast="0"/>
      <w:bookmarkStart w:id="22" w:name="_Hlk139967576"/>
      <w:bookmarkEnd w:id="21"/>
      <w:r w:rsidRPr="008600C8">
        <w:rPr>
          <w:rFonts w:ascii="Sylfaen" w:eastAsia="Calibri" w:hAnsi="Sylfaen" w:cs="Calibri"/>
          <w:i w:val="0"/>
        </w:rPr>
        <w:t xml:space="preserve">4.5.2 </w:t>
      </w:r>
      <w:r w:rsidR="00007542" w:rsidRPr="008600C8">
        <w:rPr>
          <w:rFonts w:ascii="Sylfaen" w:eastAsia="Calibri" w:hAnsi="Sylfaen" w:cs="Calibri"/>
          <w:i w:val="0"/>
        </w:rPr>
        <w:t>პროფესიული უნარების განვითარება (პროგრამული კოდი 32 03 02)</w:t>
      </w:r>
    </w:p>
    <w:p w:rsidR="00007542" w:rsidRPr="008600C8" w:rsidRDefault="00007542" w:rsidP="0002080A">
      <w:pPr>
        <w:spacing w:line="240" w:lineRule="auto"/>
        <w:ind w:left="360"/>
        <w:rPr>
          <w:rFonts w:ascii="Sylfaen" w:eastAsia="Calibri" w:hAnsi="Sylfaen" w:cs="Calibri"/>
        </w:rPr>
      </w:pPr>
    </w:p>
    <w:p w:rsidR="00007542" w:rsidRPr="008600C8" w:rsidRDefault="00007542"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007542" w:rsidRPr="008600C8" w:rsidRDefault="00007542" w:rsidP="0002080A">
      <w:pPr>
        <w:pStyle w:val="ListParagraph"/>
        <w:numPr>
          <w:ilvl w:val="0"/>
          <w:numId w:val="34"/>
        </w:numPr>
        <w:spacing w:after="0" w:line="240" w:lineRule="auto"/>
        <w:rPr>
          <w:rFonts w:ascii="Sylfaen" w:eastAsia="Calibri" w:hAnsi="Sylfaen" w:cs="Calibri"/>
        </w:rPr>
      </w:pPr>
      <w:r w:rsidRPr="008600C8">
        <w:rPr>
          <w:rFonts w:ascii="Sylfaen" w:eastAsia="Calibri" w:hAnsi="Sylfaen" w:cs="Calibri"/>
        </w:rPr>
        <w:t xml:space="preserve">ა(ა)იპ - პროფესიული უნარების სააგენტო </w:t>
      </w:r>
    </w:p>
    <w:p w:rsidR="00007542" w:rsidRPr="008600C8" w:rsidRDefault="00007542" w:rsidP="0002080A">
      <w:pPr>
        <w:spacing w:line="240" w:lineRule="auto"/>
        <w:jc w:val="both"/>
        <w:rPr>
          <w:rFonts w:ascii="Sylfaen" w:eastAsia="Calibri" w:hAnsi="Sylfaen" w:cs="Calibri"/>
          <w:highlight w:val="yellow"/>
        </w:rPr>
      </w:pP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ქვეპროგრამის „კვლევისა და სტრატეგიული მონიტორინგის განვითარების ხელშეწყობა“ ფარგლებში დასრულდა მუშაობა 2022 წლის პროფესიული საგანმანათლებლო პროგრამების და მომზადება-გადამზადების პროგრამების კურსდამთავრებულთა კვლევაზე და 2021-2023 წლის სტუდენტთა შერჩევის პროცესის შემაჯამებელ კვლევით ანგარიშზე;</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სახელმწიფო ენაში მომზადების პროგრამის დანერგვის მიზნით შემუშავებულია სახელმწიფო ენის პროგრამის განხორციელების მარეგულირებელი დოკუმენტები;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ქვეპროგრამის ,,პროფესიულ განათლებაში ინოვაციური მართვისა და სწავლა/სწავლების ხელშეწყობა’’ ფარგლებში დასრულდა LMS პლატფორმაზე რესურსების შექმნა, სადაც ხელმისაწვდომია 17 ზოგადი და დარგობრივი მოდულების შესაბამისი საგანმანათლებლო კურსი;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მასწავლებელთა თანამშრომლობის  ინტერნაციონალიზაციის ხელშეწყობის მიზნით,  განხორციელდა კონკურსის გზით შერჩეული 55 მასწავლებლის ხუთი სასწავლო ვიზიტი იტალიაში, გერმანიაში,ლატვიასა და თურქეთში;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eTwinning - ის პროგრამის ფარგლებში 30-მდე მასწავლებელს ჩაუტარდა ტრენინგი პლატფორმაზე ნავიგაციისა და ერთობლივი პროექტების შემუშავების შესახებ;</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სახელმწიფო ენის პროგრამისთვის შეიქმნა A1 დონის შესაბამისი სახელმძღვანელოს პაკეტი (მოსწავლის წიგნი, მოსწავლის რვეული და მასწავლებლის წიგნი). მიმდინარეობდა მუშაობა A2 დონის სახელმძღვანელოს პაკეტზე;</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დუალური პროგრამების თანაგანხორციელებისთვის  13 კომპანიას მიენიჭა სასწავლო საწარმოს სტატუსი.  მათ შორის, ტურიზმის - 9 და სამშენებლო მიმართულებით - 4 კომპანია;</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ქვეპროგრამის ,,კვალიფიკაციებისა და პარტნიორობის განვითარების ხელშეწყობა" ფარგლებში მომზადდა 33 კვალიფიკაციის საერთაშორისო გამოცდილების ანალიზის დოკუმენტი;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ქვეპროგრამის ,,ზრდასრულთა განათლების ხელშეწყობა" ფარგლებში დასრულდა 49 იურიდიული პირის მიერ დაფინანსების მიზნით წარმოდგენილი 148 განაცხადის დამუშავება;</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შემუშავდა და დამტკიცდა 6 პროფესიის სტანდარტი და 6 პროფესიული საგანმანათლებლო სტანდარტი;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დაფინანსდა 35 სახელწმიფო საგანმანათლებლო, 2 სახელმწიფო არასაგანმანათლებლო, 7 კერძო საგანმანათლებლო და 16 კერძო არასაგანმანათლებლო  დაწესებულების ,,პროფესიული </w:t>
      </w:r>
      <w:r w:rsidRPr="00152C30">
        <w:rPr>
          <w:rFonts w:ascii="Sylfaen" w:hAnsi="Sylfaen" w:cs="Sylfaen"/>
          <w:lang w:val="ka-GE"/>
        </w:rPr>
        <w:lastRenderedPageBreak/>
        <w:t>მომზადებისა და პროფესიული გადამზადების" 217 განაცხადი და აღნიშულ პროგრამებზე საანგარიშო პერიოდში ჩაირიცხა 2 246 მსმენელი;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შემუშავდა და დამტკიცდა 33 პროფესიის სტანდარტი და 33 პროფესიული საგანმანათლებლო სტანდარტი;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დასრულდა LMS პლატფორმაზე რესურსების შექმნა, სადაც ხელმისაწვდომია 17 ზოგადი და დარგობრივი მოდულების შესაბამისი საგანმანათლებლო კურსი;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ჩატარდა კონკურსი ,,საუკეთესო რეგიონალური თანამშრომლობა 2024“ და გამოვლინდა გამარჯვებული;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WorldSkills უნარების საერთაშორისო კონკურსში საქართველომ მონაწილეობა მიიღო 3 მიმართულებით.</w:t>
      </w:r>
    </w:p>
    <w:p w:rsidR="00A51FAF" w:rsidRPr="008600C8" w:rsidRDefault="00A51FAF" w:rsidP="0002080A">
      <w:pPr>
        <w:spacing w:line="240" w:lineRule="auto"/>
        <w:jc w:val="both"/>
        <w:rPr>
          <w:rFonts w:ascii="Sylfaen" w:eastAsia="Calibri" w:hAnsi="Sylfaen" w:cs="Calibri"/>
          <w:highlight w:val="yellow"/>
        </w:rPr>
      </w:pPr>
    </w:p>
    <w:bookmarkEnd w:id="22"/>
    <w:p w:rsidR="00007542" w:rsidRPr="008600C8" w:rsidRDefault="00ED0CBE" w:rsidP="0002080A">
      <w:pPr>
        <w:pStyle w:val="Heading4"/>
        <w:spacing w:line="240" w:lineRule="auto"/>
        <w:rPr>
          <w:rFonts w:ascii="Sylfaen" w:eastAsia="Calibri" w:hAnsi="Sylfaen" w:cs="Calibri"/>
          <w:i w:val="0"/>
        </w:rPr>
      </w:pPr>
      <w:r w:rsidRPr="008600C8">
        <w:rPr>
          <w:rFonts w:ascii="Sylfaen" w:eastAsia="Calibri" w:hAnsi="Sylfaen" w:cs="Calibri"/>
          <w:i w:val="0"/>
        </w:rPr>
        <w:t xml:space="preserve">4.5.3 </w:t>
      </w:r>
      <w:r w:rsidR="00007542" w:rsidRPr="008600C8">
        <w:rPr>
          <w:rFonts w:ascii="Sylfaen" w:eastAsia="Calibri" w:hAnsi="Sylfaen" w:cs="Calibri"/>
          <w:i w:val="0"/>
        </w:rPr>
        <w:t>ეროვნული უმცირესობების პროფესიული გადამზადება (პროგრამული კოდი 32 03 03)</w:t>
      </w:r>
    </w:p>
    <w:p w:rsidR="00007542" w:rsidRPr="008600C8" w:rsidRDefault="00007542" w:rsidP="0002080A">
      <w:pPr>
        <w:tabs>
          <w:tab w:val="left" w:pos="900"/>
        </w:tabs>
        <w:spacing w:line="240" w:lineRule="auto"/>
        <w:rPr>
          <w:rFonts w:ascii="Sylfaen" w:eastAsia="Calibri" w:hAnsi="Sylfaen" w:cs="Calibri"/>
          <w:b/>
        </w:rPr>
      </w:pPr>
    </w:p>
    <w:p w:rsidR="00007542" w:rsidRPr="008600C8" w:rsidRDefault="00007542"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007542" w:rsidRPr="008600C8" w:rsidRDefault="00007542" w:rsidP="0002080A">
      <w:pPr>
        <w:pStyle w:val="ListParagraph"/>
        <w:numPr>
          <w:ilvl w:val="0"/>
          <w:numId w:val="34"/>
        </w:numPr>
        <w:spacing w:after="0" w:line="240" w:lineRule="auto"/>
        <w:rPr>
          <w:rFonts w:ascii="Sylfaen" w:eastAsia="Calibri" w:hAnsi="Sylfaen" w:cs="Calibri"/>
        </w:rPr>
      </w:pPr>
      <w:r w:rsidRPr="008600C8">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rsidR="00007542" w:rsidRPr="008600C8" w:rsidRDefault="00007542" w:rsidP="0002080A">
      <w:pPr>
        <w:pBdr>
          <w:top w:val="nil"/>
          <w:left w:val="nil"/>
          <w:bottom w:val="nil"/>
          <w:right w:val="nil"/>
          <w:between w:val="nil"/>
        </w:pBdr>
        <w:spacing w:line="240" w:lineRule="auto"/>
        <w:ind w:left="284"/>
        <w:jc w:val="both"/>
        <w:rPr>
          <w:rFonts w:ascii="Sylfaen" w:eastAsia="Calibri" w:hAnsi="Sylfaen" w:cs="Calibri"/>
          <w:b/>
          <w:highlight w:val="yellow"/>
        </w:rPr>
      </w:pP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სკოლის 12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ასევე, თბილისში, ქუთაისსა და სამხედრო ბაზებზე, სწავლა დაასრულა 2023 წელს ჩარიცხულმა 93 ჯგუფის 1 088 -მა და 2024 წლის 287 ჯგუფის 3 493-მა ბენეფიციარმა;</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ახალქალაქისა და კრწანისის სამხედრო ბაზებზე ენის ფლობის A1 დონის ფარგლებში გადამზადდა  ეროვნული უმცირესობის წარმომადგენელი 2023 წელს ჩარიცხული 50 და 2024 წელს ჩარიცხული 190 რეკრუტი;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დაკომპლექტდა 391 სასწავლო ჯგუფი (77 - ცენტრის, 247 - მობილური და 67 - დისტანციური სწავლების) და ჩაირიცხა ეროვნული უმცირესობის  4 791 წარმომადგენელი;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საანგარიშო პერიოდში სახელმწიფო ენას ეუფლებოდა 104 ჯგუფის 1 298 ბენეფიციარი, 95 ტრენერთან ჩატარდა სამუშაო შეხვედრები და ტრენერთა ტრენინგები. </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სასწავლო-სატრენინგო კურსი „პროექტების მართვა“ წარმატებით დაასრულა 22-მა ბენეფიციარმა;</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სსიპ - ზურაბ ჟვანიას სახელობის სახელმწიფო ადმინისტრირების სკოლის წარმომადგენლები მონაწილეობდნენ ქ. ბრიუსელში საჯარო ადმინისტრირების ინსტიტუტებისა და სკოლების დირექტორების ქსელის (DISPA) წლიურ გაფართოებულ სხდომაში, ქ. ერევანში გამართულ საერთაშორისო კონფერენციში „სახელმწიფო მართვის 30 აქტუალური საკითხი“, ქ. დუბაიში სახელმწიფო ადმინისტრირების სკოლების ქსელის NSG ყოველწლიურ შეხვედრა/კონფერენციაში ,,ტრანსფორმაცია საჯარო სექტორში“ და ქ. პრაღაში გამოცდილების გაზიარების მიზნით  გამართულ შეხვედრაში.</w:t>
      </w:r>
    </w:p>
    <w:p w:rsidR="00007542" w:rsidRPr="008600C8" w:rsidRDefault="00007542" w:rsidP="0002080A">
      <w:pPr>
        <w:spacing w:line="240" w:lineRule="auto"/>
        <w:jc w:val="both"/>
        <w:rPr>
          <w:rFonts w:ascii="Sylfaen" w:hAnsi="Sylfaen"/>
          <w:highlight w:val="yellow"/>
          <w:lang w:val="ka-GE"/>
        </w:rPr>
      </w:pPr>
    </w:p>
    <w:p w:rsidR="00704705" w:rsidRPr="008600C8" w:rsidRDefault="00704705" w:rsidP="0002080A">
      <w:pPr>
        <w:pStyle w:val="Heading2"/>
        <w:numPr>
          <w:ilvl w:val="1"/>
          <w:numId w:val="25"/>
        </w:numPr>
        <w:spacing w:before="240"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მეცნიერებისა და სამეცნიერო კვლევების ხელშეწყობა (პროგრამული კოდი 32 05)</w:t>
      </w:r>
    </w:p>
    <w:p w:rsidR="00704705" w:rsidRPr="008600C8" w:rsidRDefault="00704705" w:rsidP="0002080A">
      <w:pPr>
        <w:spacing w:line="240" w:lineRule="auto"/>
        <w:rPr>
          <w:rFonts w:ascii="Sylfaen" w:eastAsia="Calibri" w:hAnsi="Sylfaen" w:cs="Calibri"/>
        </w:rPr>
      </w:pPr>
    </w:p>
    <w:p w:rsidR="00704705" w:rsidRPr="008600C8" w:rsidRDefault="00704705" w:rsidP="0002080A">
      <w:pPr>
        <w:spacing w:after="0" w:line="240" w:lineRule="auto"/>
        <w:ind w:firstLine="284"/>
        <w:rPr>
          <w:rFonts w:ascii="Sylfaen" w:eastAsia="Calibri" w:hAnsi="Sylfaen" w:cs="Calibri"/>
        </w:rPr>
      </w:pPr>
      <w:r w:rsidRPr="008600C8">
        <w:rPr>
          <w:rFonts w:ascii="Sylfaen" w:eastAsia="Calibri" w:hAnsi="Sylfaen" w:cs="Calibri"/>
        </w:rPr>
        <w:t>პროგრამის განმახორციელებელი:</w:t>
      </w:r>
    </w:p>
    <w:p w:rsidR="00704705" w:rsidRPr="008600C8" w:rsidRDefault="00E33169" w:rsidP="0002080A">
      <w:pPr>
        <w:pStyle w:val="ListParagraph"/>
        <w:numPr>
          <w:ilvl w:val="0"/>
          <w:numId w:val="29"/>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04705" w:rsidRPr="008600C8" w:rsidRDefault="00704705" w:rsidP="0002080A">
      <w:pPr>
        <w:pStyle w:val="ListParagraph"/>
        <w:numPr>
          <w:ilvl w:val="0"/>
          <w:numId w:val="29"/>
        </w:numPr>
        <w:spacing w:after="0" w:line="240" w:lineRule="auto"/>
        <w:rPr>
          <w:rFonts w:ascii="Sylfaen" w:eastAsia="Calibri" w:hAnsi="Sylfaen" w:cs="Calibri"/>
        </w:rPr>
      </w:pPr>
      <w:r w:rsidRPr="008600C8">
        <w:rPr>
          <w:rFonts w:ascii="Sylfaen" w:eastAsia="Calibri" w:hAnsi="Sylfaen" w:cs="Calibri"/>
          <w:color w:val="000000"/>
        </w:rPr>
        <w:t>სსიპ – შოთა რუსთაველის საქართველოს ეროვნული სამეცნიერო ფონდი;</w:t>
      </w:r>
    </w:p>
    <w:p w:rsidR="00704705" w:rsidRPr="008600C8" w:rsidRDefault="00704705" w:rsidP="0002080A">
      <w:pPr>
        <w:pStyle w:val="ListParagraph"/>
        <w:numPr>
          <w:ilvl w:val="0"/>
          <w:numId w:val="29"/>
        </w:numPr>
        <w:spacing w:after="0" w:line="240" w:lineRule="auto"/>
        <w:rPr>
          <w:rFonts w:ascii="Sylfaen" w:eastAsia="Calibri" w:hAnsi="Sylfaen" w:cs="Calibri"/>
        </w:rPr>
      </w:pPr>
      <w:r w:rsidRPr="008600C8">
        <w:rPr>
          <w:rFonts w:ascii="Sylfaen" w:eastAsia="Calibri" w:hAnsi="Sylfaen" w:cs="Calibri"/>
          <w:color w:val="000000"/>
        </w:rPr>
        <w:t>სსიპ – ივანე ბერიტაშვილის ექსპერიმენტული ბიომედიცინის ცენტრი;</w:t>
      </w:r>
    </w:p>
    <w:p w:rsidR="00704705" w:rsidRPr="008600C8" w:rsidRDefault="00704705" w:rsidP="0002080A">
      <w:pPr>
        <w:pStyle w:val="ListParagraph"/>
        <w:numPr>
          <w:ilvl w:val="0"/>
          <w:numId w:val="29"/>
        </w:numPr>
        <w:spacing w:after="0" w:line="240" w:lineRule="auto"/>
        <w:rPr>
          <w:rFonts w:ascii="Sylfaen" w:eastAsia="Calibri" w:hAnsi="Sylfaen" w:cs="Calibri"/>
        </w:rPr>
      </w:pPr>
      <w:r w:rsidRPr="008600C8">
        <w:rPr>
          <w:rFonts w:ascii="Sylfaen" w:eastAsia="Calibri" w:hAnsi="Sylfaen" w:cs="Calibri"/>
          <w:color w:val="000000"/>
        </w:rPr>
        <w:t>სსიპ – კორნელი კეკელიძის სახელობის ხელნაწერთა ეროვნული ცენტრი;</w:t>
      </w:r>
    </w:p>
    <w:p w:rsidR="00704705" w:rsidRPr="008600C8" w:rsidRDefault="00704705" w:rsidP="0002080A">
      <w:pPr>
        <w:pStyle w:val="ListParagraph"/>
        <w:numPr>
          <w:ilvl w:val="0"/>
          <w:numId w:val="29"/>
        </w:numPr>
        <w:spacing w:after="0" w:line="240" w:lineRule="auto"/>
        <w:rPr>
          <w:rFonts w:ascii="Sylfaen" w:eastAsia="Calibri" w:hAnsi="Sylfaen" w:cs="Calibri"/>
        </w:rPr>
      </w:pPr>
      <w:r w:rsidRPr="008600C8">
        <w:rPr>
          <w:rFonts w:ascii="Sylfaen" w:eastAsia="Calibri" w:hAnsi="Sylfaen" w:cs="Calibri"/>
          <w:color w:val="000000"/>
        </w:rPr>
        <w:lastRenderedPageBreak/>
        <w:t>სსიპ – გიორგი ელიავას სახელობის ბაქტერიოფაგიის, მიკრობიოლოგიისა და ვირუსოლოგიის ინსტიტუტი;</w:t>
      </w:r>
    </w:p>
    <w:p w:rsidR="00704705" w:rsidRPr="008600C8" w:rsidRDefault="00704705" w:rsidP="0002080A">
      <w:pPr>
        <w:pStyle w:val="ListParagraph"/>
        <w:numPr>
          <w:ilvl w:val="0"/>
          <w:numId w:val="29"/>
        </w:numPr>
        <w:spacing w:after="0" w:line="240" w:lineRule="auto"/>
        <w:rPr>
          <w:rFonts w:ascii="Sylfaen" w:eastAsia="Calibri" w:hAnsi="Sylfaen" w:cs="Calibri"/>
        </w:rPr>
      </w:pPr>
      <w:r w:rsidRPr="008600C8">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rsidR="00704705" w:rsidRPr="008600C8" w:rsidRDefault="00704705" w:rsidP="0002080A">
      <w:pPr>
        <w:pStyle w:val="ListParagraph"/>
        <w:numPr>
          <w:ilvl w:val="0"/>
          <w:numId w:val="29"/>
        </w:numPr>
        <w:spacing w:after="0" w:line="240" w:lineRule="auto"/>
        <w:rPr>
          <w:rFonts w:ascii="Sylfaen" w:eastAsia="Calibri" w:hAnsi="Sylfaen" w:cs="Calibri"/>
        </w:rPr>
      </w:pPr>
      <w:r w:rsidRPr="008600C8">
        <w:rPr>
          <w:rFonts w:ascii="Sylfaen" w:eastAsia="Calibri" w:hAnsi="Sylfaen" w:cs="Calibri"/>
          <w:color w:val="000000"/>
        </w:rPr>
        <w:t>სსიპ - საქართველოს სოფლის მეურნეობის მეცნიერებათა აკადემია</w:t>
      </w:r>
      <w:r w:rsidR="00C115E7" w:rsidRPr="008600C8">
        <w:rPr>
          <w:rFonts w:ascii="Sylfaen" w:eastAsia="Calibri" w:hAnsi="Sylfaen" w:cs="Calibri"/>
          <w:color w:val="000000"/>
          <w:lang w:val="ka-GE"/>
        </w:rPr>
        <w:t>;</w:t>
      </w:r>
    </w:p>
    <w:p w:rsidR="00AF053C" w:rsidRPr="008600C8" w:rsidRDefault="00AF053C" w:rsidP="0002080A">
      <w:pPr>
        <w:pStyle w:val="ListParagraph"/>
        <w:numPr>
          <w:ilvl w:val="0"/>
          <w:numId w:val="29"/>
        </w:numPr>
        <w:spacing w:after="0" w:line="240" w:lineRule="auto"/>
        <w:rPr>
          <w:rFonts w:ascii="Sylfaen" w:eastAsia="Calibri" w:hAnsi="Sylfaen" w:cs="Calibri"/>
        </w:rPr>
      </w:pPr>
      <w:r w:rsidRPr="008600C8">
        <w:rPr>
          <w:rFonts w:ascii="Sylfaen" w:eastAsia="Calibri" w:hAnsi="Sylfaen" w:cs="Calibri"/>
        </w:rPr>
        <w:t>უმაღლესი საგანმანათლებლო დაწესებულებები</w:t>
      </w:r>
      <w:r w:rsidRPr="008600C8">
        <w:rPr>
          <w:rFonts w:ascii="Sylfaen" w:eastAsia="Calibri" w:hAnsi="Sylfaen" w:cs="Calibri"/>
          <w:lang w:val="ka-GE"/>
        </w:rPr>
        <w:t>;</w:t>
      </w:r>
    </w:p>
    <w:p w:rsidR="00915EC5" w:rsidRPr="008600C8" w:rsidRDefault="00915EC5" w:rsidP="0002080A">
      <w:pPr>
        <w:pBdr>
          <w:top w:val="nil"/>
          <w:left w:val="nil"/>
          <w:bottom w:val="nil"/>
          <w:right w:val="nil"/>
          <w:between w:val="nil"/>
        </w:pBdr>
        <w:spacing w:line="240" w:lineRule="auto"/>
        <w:jc w:val="both"/>
        <w:rPr>
          <w:rFonts w:ascii="Sylfaen" w:eastAsia="Calibri" w:hAnsi="Sylfaen" w:cs="Calibri"/>
        </w:rPr>
      </w:pPr>
    </w:p>
    <w:p w:rsidR="00704705" w:rsidRPr="008600C8" w:rsidRDefault="00007542" w:rsidP="0002080A">
      <w:pPr>
        <w:pStyle w:val="Heading4"/>
        <w:spacing w:line="240" w:lineRule="auto"/>
        <w:rPr>
          <w:rFonts w:ascii="Sylfaen" w:eastAsia="Calibri" w:hAnsi="Sylfaen" w:cs="Calibri"/>
        </w:rPr>
      </w:pPr>
      <w:r w:rsidRPr="008600C8">
        <w:rPr>
          <w:rFonts w:ascii="Sylfaen" w:eastAsia="Calibri" w:hAnsi="Sylfaen" w:cs="Calibri"/>
          <w:i w:val="0"/>
        </w:rPr>
        <w:t>4.6</w:t>
      </w:r>
      <w:r w:rsidR="00704705" w:rsidRPr="008600C8">
        <w:rPr>
          <w:rFonts w:ascii="Sylfaen" w:eastAsia="Calibri" w:hAnsi="Sylfaen" w:cs="Calibri"/>
          <w:i w:val="0"/>
        </w:rPr>
        <w:t>.1 სამეცნიერო გრანტების გაცემისა და სამეცნიერო კვლევების ხელშეწყობა (პროგრამული კოდი</w:t>
      </w:r>
      <w:r w:rsidR="00704705" w:rsidRPr="008600C8">
        <w:rPr>
          <w:rFonts w:ascii="Sylfaen" w:eastAsia="Calibri" w:hAnsi="Sylfaen" w:cs="Calibri"/>
        </w:rPr>
        <w:t xml:space="preserve"> </w:t>
      </w:r>
      <w:r w:rsidR="00704705" w:rsidRPr="008600C8">
        <w:rPr>
          <w:rFonts w:ascii="Sylfaen" w:eastAsia="Calibri" w:hAnsi="Sylfaen" w:cs="Calibri"/>
          <w:i w:val="0"/>
        </w:rPr>
        <w:t>32 05 01)</w:t>
      </w:r>
    </w:p>
    <w:p w:rsidR="00704705" w:rsidRPr="008600C8" w:rsidRDefault="00704705" w:rsidP="0002080A">
      <w:pPr>
        <w:spacing w:line="240" w:lineRule="auto"/>
        <w:rPr>
          <w:rFonts w:ascii="Sylfaen" w:eastAsia="Calibri" w:hAnsi="Sylfaen" w:cs="Calibri"/>
        </w:rPr>
      </w:pPr>
    </w:p>
    <w:p w:rsidR="00704705" w:rsidRPr="008600C8" w:rsidRDefault="00704705"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704705" w:rsidRPr="008600C8" w:rsidRDefault="00704705" w:rsidP="0002080A">
      <w:pPr>
        <w:pStyle w:val="ListParagraph"/>
        <w:numPr>
          <w:ilvl w:val="0"/>
          <w:numId w:val="30"/>
        </w:numPr>
        <w:spacing w:after="0" w:line="240" w:lineRule="auto"/>
        <w:rPr>
          <w:rFonts w:ascii="Sylfaen" w:eastAsia="Calibri" w:hAnsi="Sylfaen" w:cs="Calibri"/>
        </w:rPr>
      </w:pPr>
      <w:r w:rsidRPr="008600C8">
        <w:rPr>
          <w:rFonts w:ascii="Sylfaen" w:eastAsia="Calibri" w:hAnsi="Sylfaen" w:cs="Calibri"/>
          <w:color w:val="000000"/>
        </w:rPr>
        <w:t>სსიპ - შოთა რუსთაველის საქართველოს ეროვნული სამეცნიერო ფონდი</w:t>
      </w:r>
      <w:r w:rsidR="00AF053C" w:rsidRPr="008600C8">
        <w:rPr>
          <w:rFonts w:ascii="Sylfaen" w:eastAsia="Calibri" w:hAnsi="Sylfaen" w:cs="Calibri"/>
          <w:color w:val="000000"/>
          <w:lang w:val="ka-GE"/>
        </w:rPr>
        <w:t>;</w:t>
      </w:r>
    </w:p>
    <w:p w:rsidR="003D402C" w:rsidRPr="008600C8" w:rsidRDefault="003D402C" w:rsidP="0002080A">
      <w:pPr>
        <w:pStyle w:val="ListParagraph"/>
        <w:numPr>
          <w:ilvl w:val="0"/>
          <w:numId w:val="30"/>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04705" w:rsidRPr="008600C8" w:rsidRDefault="00704705" w:rsidP="0002080A">
      <w:pPr>
        <w:tabs>
          <w:tab w:val="left" w:pos="1134"/>
          <w:tab w:val="left" w:pos="1276"/>
        </w:tabs>
        <w:spacing w:line="240" w:lineRule="auto"/>
        <w:ind w:left="568"/>
        <w:jc w:val="both"/>
        <w:rPr>
          <w:rFonts w:ascii="Sylfaen" w:eastAsia="Calibri" w:hAnsi="Sylfaen" w:cs="Calibri"/>
          <w:highlight w:val="yellow"/>
        </w:rPr>
      </w:pP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საანგარიშო პერიოდში კონკურსის „ფუნდამენტური კვლევებისათვის სახელმწიფო სამეცნიერო გრანტების“ ფარგლებში დაფინანსდა 2023 წლის კონკურსის გამარჯვებული - 27, 2022 წლის - 111 და 2021 წლის - 104 პროექტის მორიგი ტრანშები;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კონკურსის ,,</w:t>
      </w:r>
      <w:r w:rsidRPr="008600C8">
        <w:rPr>
          <w:rFonts w:ascii="Sylfaen" w:hAnsi="Sylfaen" w:cs="Sylfaen"/>
          <w:lang w:val="ka-GE"/>
        </w:rPr>
        <w:t>საქართველოში</w:t>
      </w:r>
      <w:r w:rsidRPr="00152C30">
        <w:rPr>
          <w:rFonts w:ascii="Sylfaen" w:hAnsi="Sylfaen" w:cs="Sylfaen"/>
          <w:lang w:val="ka-GE"/>
        </w:rPr>
        <w:t xml:space="preserve"> </w:t>
      </w:r>
      <w:r w:rsidRPr="008600C8">
        <w:rPr>
          <w:rFonts w:ascii="Sylfaen" w:hAnsi="Sylfaen" w:cs="Sylfaen"/>
          <w:lang w:val="ka-GE"/>
        </w:rPr>
        <w:t>და</w:t>
      </w:r>
      <w:r w:rsidRPr="00152C30">
        <w:rPr>
          <w:rFonts w:ascii="Sylfaen" w:hAnsi="Sylfaen" w:cs="Sylfaen"/>
          <w:lang w:val="ka-GE"/>
        </w:rPr>
        <w:t xml:space="preserve"> </w:t>
      </w:r>
      <w:r w:rsidRPr="008600C8">
        <w:rPr>
          <w:rFonts w:ascii="Sylfaen" w:hAnsi="Sylfaen" w:cs="Sylfaen"/>
          <w:lang w:val="ka-GE"/>
        </w:rPr>
        <w:t>საზღვარგარეთ</w:t>
      </w:r>
      <w:r w:rsidRPr="00152C30">
        <w:rPr>
          <w:rFonts w:ascii="Sylfaen" w:hAnsi="Sylfaen" w:cs="Sylfaen"/>
          <w:lang w:val="ka-GE"/>
        </w:rPr>
        <w:t xml:space="preserve"> </w:t>
      </w:r>
      <w:r w:rsidRPr="008600C8">
        <w:rPr>
          <w:rFonts w:ascii="Sylfaen" w:hAnsi="Sylfaen" w:cs="Sylfaen"/>
          <w:lang w:val="ka-GE"/>
        </w:rPr>
        <w:t>არსებული</w:t>
      </w:r>
      <w:r w:rsidRPr="00152C30">
        <w:rPr>
          <w:rFonts w:ascii="Sylfaen" w:hAnsi="Sylfaen" w:cs="Sylfaen"/>
          <w:lang w:val="ka-GE"/>
        </w:rPr>
        <w:t xml:space="preserve"> </w:t>
      </w:r>
      <w:r w:rsidRPr="008600C8">
        <w:rPr>
          <w:rFonts w:ascii="Sylfaen" w:hAnsi="Sylfaen" w:cs="Sylfaen"/>
          <w:lang w:val="ka-GE"/>
        </w:rPr>
        <w:t>ქართული</w:t>
      </w:r>
      <w:r w:rsidRPr="00152C30">
        <w:rPr>
          <w:rFonts w:ascii="Sylfaen" w:hAnsi="Sylfaen" w:cs="Sylfaen"/>
          <w:lang w:val="ka-GE"/>
        </w:rPr>
        <w:t xml:space="preserve"> </w:t>
      </w:r>
      <w:r w:rsidRPr="008600C8">
        <w:rPr>
          <w:rFonts w:ascii="Sylfaen" w:hAnsi="Sylfaen" w:cs="Sylfaen"/>
          <w:lang w:val="ka-GE"/>
        </w:rPr>
        <w:t>მატერიალური</w:t>
      </w:r>
      <w:r w:rsidRPr="00152C30">
        <w:rPr>
          <w:rFonts w:ascii="Sylfaen" w:hAnsi="Sylfaen" w:cs="Sylfaen"/>
          <w:lang w:val="ka-GE"/>
        </w:rPr>
        <w:t xml:space="preserve"> </w:t>
      </w:r>
      <w:r w:rsidRPr="008600C8">
        <w:rPr>
          <w:rFonts w:ascii="Sylfaen" w:hAnsi="Sylfaen" w:cs="Sylfaen"/>
          <w:lang w:val="ka-GE"/>
        </w:rPr>
        <w:t>და</w:t>
      </w:r>
      <w:r w:rsidRPr="00152C30">
        <w:rPr>
          <w:rFonts w:ascii="Sylfaen" w:hAnsi="Sylfaen" w:cs="Sylfaen"/>
          <w:lang w:val="ka-GE"/>
        </w:rPr>
        <w:t xml:space="preserve"> </w:t>
      </w:r>
      <w:r w:rsidRPr="008600C8">
        <w:rPr>
          <w:rFonts w:ascii="Sylfaen" w:hAnsi="Sylfaen" w:cs="Sylfaen"/>
          <w:lang w:val="ka-GE"/>
        </w:rPr>
        <w:t>სულიერი</w:t>
      </w:r>
      <w:r w:rsidRPr="00152C30">
        <w:rPr>
          <w:rFonts w:ascii="Sylfaen" w:hAnsi="Sylfaen" w:cs="Sylfaen"/>
          <w:lang w:val="ka-GE"/>
        </w:rPr>
        <w:t xml:space="preserve"> </w:t>
      </w:r>
      <w:r w:rsidRPr="008600C8">
        <w:rPr>
          <w:rFonts w:ascii="Sylfaen" w:hAnsi="Sylfaen" w:cs="Sylfaen"/>
          <w:lang w:val="ka-GE"/>
        </w:rPr>
        <w:t>მემკვიდრეობის</w:t>
      </w:r>
      <w:r w:rsidRPr="00152C30">
        <w:rPr>
          <w:rFonts w:ascii="Sylfaen" w:hAnsi="Sylfaen" w:cs="Sylfaen"/>
          <w:lang w:val="ka-GE"/>
        </w:rPr>
        <w:t xml:space="preserve"> </w:t>
      </w:r>
      <w:r w:rsidRPr="008600C8">
        <w:rPr>
          <w:rFonts w:ascii="Sylfaen" w:hAnsi="Sylfaen" w:cs="Sylfaen"/>
          <w:lang w:val="ka-GE"/>
        </w:rPr>
        <w:t>სამეცნიერო</w:t>
      </w:r>
      <w:r w:rsidRPr="00152C30">
        <w:rPr>
          <w:rFonts w:ascii="Sylfaen" w:hAnsi="Sylfaen" w:cs="Sylfaen"/>
          <w:lang w:val="ka-GE"/>
        </w:rPr>
        <w:t xml:space="preserve"> </w:t>
      </w:r>
      <w:r w:rsidRPr="008600C8">
        <w:rPr>
          <w:rFonts w:ascii="Sylfaen" w:hAnsi="Sylfaen" w:cs="Sylfaen"/>
          <w:lang w:val="ka-GE"/>
        </w:rPr>
        <w:t>კვლევისათვის</w:t>
      </w:r>
      <w:r w:rsidRPr="00152C30">
        <w:rPr>
          <w:rFonts w:ascii="Sylfaen" w:hAnsi="Sylfaen" w:cs="Sylfaen"/>
          <w:lang w:val="ka-GE"/>
        </w:rPr>
        <w:t xml:space="preserve">“  </w:t>
      </w:r>
      <w:r w:rsidRPr="008600C8">
        <w:rPr>
          <w:rFonts w:ascii="Sylfaen" w:hAnsi="Sylfaen" w:cs="Sylfaen"/>
          <w:lang w:val="ka-GE"/>
        </w:rPr>
        <w:t>ფარგლებში დაფინანსებული იქნა 2022 წლის გამარჯვებული - 4 და</w:t>
      </w:r>
      <w:r w:rsidRPr="00152C30">
        <w:rPr>
          <w:rFonts w:ascii="Sylfaen" w:hAnsi="Sylfaen" w:cs="Sylfaen"/>
          <w:lang w:val="ka-GE"/>
        </w:rPr>
        <w:t xml:space="preserve"> 2021 </w:t>
      </w:r>
      <w:r w:rsidRPr="008600C8">
        <w:rPr>
          <w:rFonts w:ascii="Sylfaen" w:hAnsi="Sylfaen" w:cs="Sylfaen"/>
          <w:lang w:val="ka-GE"/>
        </w:rPr>
        <w:t>წლის</w:t>
      </w:r>
      <w:r w:rsidRPr="00152C30">
        <w:rPr>
          <w:rFonts w:ascii="Sylfaen" w:hAnsi="Sylfaen" w:cs="Sylfaen"/>
          <w:lang w:val="ka-GE"/>
        </w:rPr>
        <w:t xml:space="preserve"> </w:t>
      </w:r>
      <w:r w:rsidRPr="008600C8">
        <w:rPr>
          <w:rFonts w:ascii="Sylfaen" w:hAnsi="Sylfaen" w:cs="Sylfaen"/>
          <w:lang w:val="ka-GE"/>
        </w:rPr>
        <w:t>გამარჯვებული</w:t>
      </w:r>
      <w:r w:rsidRPr="00152C30">
        <w:rPr>
          <w:rFonts w:ascii="Sylfaen" w:hAnsi="Sylfaen" w:cs="Sylfaen"/>
          <w:lang w:val="ka-GE"/>
        </w:rPr>
        <w:t xml:space="preserve"> 5 </w:t>
      </w:r>
      <w:r w:rsidRPr="008600C8">
        <w:rPr>
          <w:rFonts w:ascii="Sylfaen" w:hAnsi="Sylfaen" w:cs="Sylfaen"/>
          <w:lang w:val="ka-GE"/>
        </w:rPr>
        <w:t>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„მობილობისა და საერთაშორისო სამეცნიერო ღონისძიებების საგრანტო კონკურსის“ ფარგლებში დაფინანსებულია 2023 წლის საგრანტო კონკურსში გამარჯვებული - 6 და 2022 წლის - 3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„ახალგაზრდა მეცნიერთა კვლევების საგრანტო კონკურსში“ ფარგლებში დაფინანსდა 2023 წლის კონკურსში გამარჯვებული - 29, 2022 წლის - 31 და 2021 წლის გამარჯვებული - 5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„დოქტორანტურის საგანმანათლებლო პროგრამების სამეცნიერო გრანტების“ ფარგლებში დაფინანსდა 2023 წლის კონკურსში გამარჯვებული - 31, 2022 წლის - 34 და 2021 წლის კონკურსში გამარჯვებული 4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კონკურსის</w:t>
      </w:r>
      <w:r w:rsidRPr="00152C30">
        <w:rPr>
          <w:rFonts w:ascii="Sylfaen" w:hAnsi="Sylfaen" w:cs="Sylfaen"/>
          <w:lang w:val="ka-GE"/>
        </w:rPr>
        <w:t xml:space="preserve"> „</w:t>
      </w:r>
      <w:r w:rsidRPr="008600C8">
        <w:rPr>
          <w:rFonts w:ascii="Sylfaen" w:hAnsi="Sylfaen" w:cs="Sylfaen"/>
          <w:lang w:val="ka-GE"/>
        </w:rPr>
        <w:t>გამოყენებითი</w:t>
      </w:r>
      <w:r w:rsidRPr="00152C30">
        <w:rPr>
          <w:rFonts w:ascii="Sylfaen" w:hAnsi="Sylfaen" w:cs="Sylfaen"/>
          <w:lang w:val="ka-GE"/>
        </w:rPr>
        <w:t xml:space="preserve"> </w:t>
      </w:r>
      <w:r w:rsidRPr="008600C8">
        <w:rPr>
          <w:rFonts w:ascii="Sylfaen" w:hAnsi="Sylfaen" w:cs="Sylfaen"/>
          <w:lang w:val="ka-GE"/>
        </w:rPr>
        <w:t>კვლევებისათვის</w:t>
      </w:r>
      <w:r w:rsidRPr="00152C30">
        <w:rPr>
          <w:rFonts w:ascii="Sylfaen" w:hAnsi="Sylfaen" w:cs="Sylfaen"/>
          <w:lang w:val="ka-GE"/>
        </w:rPr>
        <w:t xml:space="preserve"> </w:t>
      </w:r>
      <w:r w:rsidRPr="008600C8">
        <w:rPr>
          <w:rFonts w:ascii="Sylfaen" w:hAnsi="Sylfaen" w:cs="Sylfaen"/>
          <w:lang w:val="ka-GE"/>
        </w:rPr>
        <w:t>სახელმწიფო</w:t>
      </w:r>
      <w:r w:rsidRPr="00152C30">
        <w:rPr>
          <w:rFonts w:ascii="Sylfaen" w:hAnsi="Sylfaen" w:cs="Sylfaen"/>
          <w:lang w:val="ka-GE"/>
        </w:rPr>
        <w:t xml:space="preserve"> </w:t>
      </w:r>
      <w:r w:rsidRPr="008600C8">
        <w:rPr>
          <w:rFonts w:ascii="Sylfaen" w:hAnsi="Sylfaen" w:cs="Sylfaen"/>
          <w:lang w:val="ka-GE"/>
        </w:rPr>
        <w:t>სამეცნიერო</w:t>
      </w:r>
      <w:r w:rsidRPr="00152C30">
        <w:rPr>
          <w:rFonts w:ascii="Sylfaen" w:hAnsi="Sylfaen" w:cs="Sylfaen"/>
          <w:lang w:val="ka-GE"/>
        </w:rPr>
        <w:t xml:space="preserve"> </w:t>
      </w:r>
      <w:r w:rsidRPr="008600C8">
        <w:rPr>
          <w:rFonts w:ascii="Sylfaen" w:hAnsi="Sylfaen" w:cs="Sylfaen"/>
          <w:lang w:val="ka-GE"/>
        </w:rPr>
        <w:t>გრანტები</w:t>
      </w:r>
      <w:r w:rsidRPr="00152C30">
        <w:rPr>
          <w:rFonts w:ascii="Sylfaen" w:hAnsi="Sylfaen" w:cs="Sylfaen"/>
          <w:lang w:val="ka-GE"/>
        </w:rPr>
        <w:t xml:space="preserve">“ </w:t>
      </w:r>
      <w:r w:rsidRPr="008600C8">
        <w:rPr>
          <w:rFonts w:ascii="Sylfaen" w:hAnsi="Sylfaen" w:cs="Sylfaen"/>
          <w:lang w:val="ka-GE"/>
        </w:rPr>
        <w:t>ფარგლებში</w:t>
      </w:r>
      <w:r w:rsidRPr="00152C30">
        <w:rPr>
          <w:rFonts w:ascii="Sylfaen" w:hAnsi="Sylfaen" w:cs="Sylfaen"/>
          <w:lang w:val="ka-GE"/>
        </w:rPr>
        <w:t xml:space="preserve"> </w:t>
      </w:r>
      <w:r w:rsidRPr="008600C8">
        <w:rPr>
          <w:rFonts w:ascii="Sylfaen" w:hAnsi="Sylfaen" w:cs="Sylfaen"/>
          <w:lang w:val="ka-GE"/>
        </w:rPr>
        <w:t>დაფინანსდა</w:t>
      </w:r>
      <w:r w:rsidRPr="00152C30">
        <w:rPr>
          <w:rFonts w:ascii="Sylfaen" w:hAnsi="Sylfaen" w:cs="Sylfaen"/>
          <w:lang w:val="ka-GE"/>
        </w:rPr>
        <w:t xml:space="preserve"> 2022 </w:t>
      </w:r>
      <w:r w:rsidRPr="008600C8">
        <w:rPr>
          <w:rFonts w:ascii="Sylfaen" w:hAnsi="Sylfaen" w:cs="Sylfaen"/>
          <w:lang w:val="ka-GE"/>
        </w:rPr>
        <w:t>წლის</w:t>
      </w:r>
      <w:r w:rsidRPr="00152C30">
        <w:rPr>
          <w:rFonts w:ascii="Sylfaen" w:hAnsi="Sylfaen" w:cs="Sylfaen"/>
          <w:lang w:val="ka-GE"/>
        </w:rPr>
        <w:t xml:space="preserve"> </w:t>
      </w:r>
      <w:r w:rsidRPr="008600C8">
        <w:rPr>
          <w:rFonts w:ascii="Sylfaen" w:hAnsi="Sylfaen" w:cs="Sylfaen"/>
          <w:lang w:val="ka-GE"/>
        </w:rPr>
        <w:t>გამარჯვებული</w:t>
      </w:r>
      <w:r w:rsidRPr="00152C30">
        <w:rPr>
          <w:rFonts w:ascii="Sylfaen" w:hAnsi="Sylfaen" w:cs="Sylfaen"/>
          <w:lang w:val="ka-GE"/>
        </w:rPr>
        <w:t xml:space="preserve"> 25 </w:t>
      </w:r>
      <w:r w:rsidRPr="008600C8">
        <w:rPr>
          <w:rFonts w:ascii="Sylfaen" w:hAnsi="Sylfaen" w:cs="Sylfaen"/>
          <w:lang w:val="ka-GE"/>
        </w:rPr>
        <w:t>პროექტი</w:t>
      </w:r>
      <w:r w:rsidRPr="00152C30">
        <w:rPr>
          <w:rFonts w:ascii="Sylfaen" w:hAnsi="Sylfaen" w:cs="Sylfaen"/>
          <w:lang w:val="ka-GE"/>
        </w:rPr>
        <w:t>;</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w:t>
      </w:r>
      <w:r w:rsidRPr="008600C8">
        <w:rPr>
          <w:rFonts w:ascii="Sylfaen" w:hAnsi="Sylfaen" w:cs="Sylfaen"/>
          <w:lang w:val="ka-GE"/>
        </w:rPr>
        <w:t>შოთა</w:t>
      </w:r>
      <w:r w:rsidRPr="00152C30">
        <w:rPr>
          <w:rFonts w:ascii="Sylfaen" w:hAnsi="Sylfaen" w:cs="Sylfaen"/>
          <w:lang w:val="ka-GE"/>
        </w:rPr>
        <w:t xml:space="preserve"> </w:t>
      </w:r>
      <w:r w:rsidRPr="008600C8">
        <w:rPr>
          <w:rFonts w:ascii="Sylfaen" w:hAnsi="Sylfaen" w:cs="Sylfaen"/>
          <w:lang w:val="ka-GE"/>
        </w:rPr>
        <w:t>რუსთაველის</w:t>
      </w:r>
      <w:r w:rsidRPr="00152C30">
        <w:rPr>
          <w:rFonts w:ascii="Sylfaen" w:hAnsi="Sylfaen" w:cs="Sylfaen"/>
          <w:lang w:val="ka-GE"/>
        </w:rPr>
        <w:t xml:space="preserve"> </w:t>
      </w:r>
      <w:r w:rsidRPr="008600C8">
        <w:rPr>
          <w:rFonts w:ascii="Sylfaen" w:hAnsi="Sylfaen" w:cs="Sylfaen"/>
          <w:lang w:val="ka-GE"/>
        </w:rPr>
        <w:t>ეროვნული</w:t>
      </w:r>
      <w:r w:rsidRPr="00152C30">
        <w:rPr>
          <w:rFonts w:ascii="Sylfaen" w:hAnsi="Sylfaen" w:cs="Sylfaen"/>
          <w:lang w:val="ka-GE"/>
        </w:rPr>
        <w:t xml:space="preserve"> </w:t>
      </w:r>
      <w:r w:rsidRPr="008600C8">
        <w:rPr>
          <w:rFonts w:ascii="Sylfaen" w:hAnsi="Sylfaen" w:cs="Sylfaen"/>
          <w:lang w:val="ka-GE"/>
        </w:rPr>
        <w:t>სამეცნიერო</w:t>
      </w:r>
      <w:r w:rsidRPr="00152C30">
        <w:rPr>
          <w:rFonts w:ascii="Sylfaen" w:hAnsi="Sylfaen" w:cs="Sylfaen"/>
          <w:lang w:val="ka-GE"/>
        </w:rPr>
        <w:t xml:space="preserve"> </w:t>
      </w:r>
      <w:r w:rsidRPr="008600C8">
        <w:rPr>
          <w:rFonts w:ascii="Sylfaen" w:hAnsi="Sylfaen" w:cs="Sylfaen"/>
          <w:lang w:val="ka-GE"/>
        </w:rPr>
        <w:t>ფონდისა</w:t>
      </w:r>
      <w:r w:rsidRPr="00152C30">
        <w:rPr>
          <w:rFonts w:ascii="Sylfaen" w:hAnsi="Sylfaen" w:cs="Sylfaen"/>
          <w:lang w:val="ka-GE"/>
        </w:rPr>
        <w:t xml:space="preserve"> </w:t>
      </w:r>
      <w:r w:rsidRPr="008600C8">
        <w:rPr>
          <w:rFonts w:ascii="Sylfaen" w:hAnsi="Sylfaen" w:cs="Sylfaen"/>
          <w:lang w:val="ka-GE"/>
        </w:rPr>
        <w:t>და</w:t>
      </w:r>
      <w:r w:rsidRPr="00152C30">
        <w:rPr>
          <w:rFonts w:ascii="Sylfaen" w:hAnsi="Sylfaen" w:cs="Sylfaen"/>
          <w:lang w:val="ka-GE"/>
        </w:rPr>
        <w:t xml:space="preserve"> </w:t>
      </w:r>
      <w:r w:rsidRPr="008600C8">
        <w:rPr>
          <w:rFonts w:ascii="Sylfaen" w:hAnsi="Sylfaen" w:cs="Sylfaen"/>
          <w:lang w:val="ka-GE"/>
        </w:rPr>
        <w:t>გერმანიის</w:t>
      </w:r>
      <w:r w:rsidRPr="00152C30">
        <w:rPr>
          <w:rFonts w:ascii="Sylfaen" w:hAnsi="Sylfaen" w:cs="Sylfaen"/>
          <w:lang w:val="ka-GE"/>
        </w:rPr>
        <w:t xml:space="preserve"> </w:t>
      </w:r>
      <w:r w:rsidRPr="008600C8">
        <w:rPr>
          <w:rFonts w:ascii="Sylfaen" w:hAnsi="Sylfaen" w:cs="Sylfaen"/>
          <w:lang w:val="ka-GE"/>
        </w:rPr>
        <w:t>იულიხის</w:t>
      </w:r>
      <w:r w:rsidRPr="00152C30">
        <w:rPr>
          <w:rFonts w:ascii="Sylfaen" w:hAnsi="Sylfaen" w:cs="Sylfaen"/>
          <w:lang w:val="ka-GE"/>
        </w:rPr>
        <w:t xml:space="preserve"> </w:t>
      </w:r>
      <w:r w:rsidRPr="008600C8">
        <w:rPr>
          <w:rFonts w:ascii="Sylfaen" w:hAnsi="Sylfaen" w:cs="Sylfaen"/>
          <w:lang w:val="ka-GE"/>
        </w:rPr>
        <w:t>კვლევითი</w:t>
      </w:r>
      <w:r w:rsidRPr="00152C30">
        <w:rPr>
          <w:rFonts w:ascii="Sylfaen" w:hAnsi="Sylfaen" w:cs="Sylfaen"/>
          <w:lang w:val="ka-GE"/>
        </w:rPr>
        <w:t xml:space="preserve"> </w:t>
      </w:r>
      <w:r w:rsidRPr="008600C8">
        <w:rPr>
          <w:rFonts w:ascii="Sylfaen" w:hAnsi="Sylfaen" w:cs="Sylfaen"/>
          <w:lang w:val="ka-GE"/>
        </w:rPr>
        <w:t>ცენტრის</w:t>
      </w:r>
      <w:r w:rsidRPr="00152C30">
        <w:rPr>
          <w:rFonts w:ascii="Sylfaen" w:hAnsi="Sylfaen" w:cs="Sylfaen"/>
          <w:lang w:val="ka-GE"/>
        </w:rPr>
        <w:t xml:space="preserve"> </w:t>
      </w:r>
      <w:r w:rsidRPr="008600C8">
        <w:rPr>
          <w:rFonts w:ascii="Sylfaen" w:hAnsi="Sylfaen" w:cs="Sylfaen"/>
          <w:lang w:val="ka-GE"/>
        </w:rPr>
        <w:t>ერთობლივი</w:t>
      </w:r>
      <w:r w:rsidRPr="00152C30">
        <w:rPr>
          <w:rFonts w:ascii="Sylfaen" w:hAnsi="Sylfaen" w:cs="Sylfaen"/>
          <w:lang w:val="ka-GE"/>
        </w:rPr>
        <w:t xml:space="preserve"> </w:t>
      </w:r>
      <w:r w:rsidRPr="008600C8">
        <w:rPr>
          <w:rFonts w:ascii="Sylfaen" w:hAnsi="Sylfaen" w:cs="Sylfaen"/>
          <w:lang w:val="ka-GE"/>
        </w:rPr>
        <w:t>საგრანტო</w:t>
      </w:r>
      <w:r w:rsidRPr="00152C30">
        <w:rPr>
          <w:rFonts w:ascii="Sylfaen" w:hAnsi="Sylfaen" w:cs="Sylfaen"/>
          <w:lang w:val="ka-GE"/>
        </w:rPr>
        <w:t xml:space="preserve"> </w:t>
      </w:r>
      <w:r w:rsidRPr="008600C8">
        <w:rPr>
          <w:rFonts w:ascii="Sylfaen" w:hAnsi="Sylfaen" w:cs="Sylfaen"/>
          <w:lang w:val="ka-GE"/>
        </w:rPr>
        <w:t>კონკურსის</w:t>
      </w:r>
      <w:r w:rsidRPr="00152C30">
        <w:rPr>
          <w:rFonts w:ascii="Sylfaen" w:hAnsi="Sylfaen" w:cs="Sylfaen"/>
          <w:lang w:val="ka-GE"/>
        </w:rPr>
        <w:t xml:space="preserve">“ </w:t>
      </w:r>
      <w:r w:rsidRPr="008600C8">
        <w:rPr>
          <w:rFonts w:ascii="Sylfaen" w:hAnsi="Sylfaen" w:cs="Sylfaen"/>
          <w:lang w:val="ka-GE"/>
        </w:rPr>
        <w:t>ფარგლებში</w:t>
      </w:r>
      <w:r w:rsidRPr="00152C30">
        <w:rPr>
          <w:rFonts w:ascii="Sylfaen" w:hAnsi="Sylfaen" w:cs="Sylfaen"/>
          <w:lang w:val="ka-GE"/>
        </w:rPr>
        <w:t xml:space="preserve"> </w:t>
      </w:r>
      <w:r w:rsidRPr="008600C8">
        <w:rPr>
          <w:rFonts w:ascii="Sylfaen" w:hAnsi="Sylfaen" w:cs="Sylfaen"/>
          <w:lang w:val="ka-GE"/>
        </w:rPr>
        <w:t>დაფინასდა</w:t>
      </w:r>
      <w:r w:rsidRPr="00152C30">
        <w:rPr>
          <w:rFonts w:ascii="Sylfaen" w:hAnsi="Sylfaen" w:cs="Sylfaen"/>
          <w:lang w:val="ka-GE"/>
        </w:rPr>
        <w:t xml:space="preserve"> (JFZ) 2023 </w:t>
      </w:r>
      <w:r w:rsidRPr="008600C8">
        <w:rPr>
          <w:rFonts w:ascii="Sylfaen" w:hAnsi="Sylfaen" w:cs="Sylfaen"/>
          <w:lang w:val="ka-GE"/>
        </w:rPr>
        <w:t>წლის</w:t>
      </w:r>
      <w:r w:rsidRPr="00152C30">
        <w:rPr>
          <w:rFonts w:ascii="Sylfaen" w:hAnsi="Sylfaen" w:cs="Sylfaen"/>
          <w:lang w:val="ka-GE"/>
        </w:rPr>
        <w:t xml:space="preserve"> </w:t>
      </w:r>
      <w:r w:rsidRPr="008600C8">
        <w:rPr>
          <w:rFonts w:ascii="Sylfaen" w:hAnsi="Sylfaen" w:cs="Sylfaen"/>
          <w:lang w:val="ka-GE"/>
        </w:rPr>
        <w:t>გამარჯვებული</w:t>
      </w:r>
      <w:r w:rsidRPr="00152C30">
        <w:rPr>
          <w:rFonts w:ascii="Sylfaen" w:hAnsi="Sylfaen" w:cs="Sylfaen"/>
          <w:lang w:val="ka-GE"/>
        </w:rPr>
        <w:t xml:space="preserve"> 4 </w:t>
      </w:r>
      <w:r w:rsidRPr="008600C8">
        <w:rPr>
          <w:rFonts w:ascii="Sylfaen" w:hAnsi="Sylfaen" w:cs="Sylfaen"/>
          <w:lang w:val="ka-GE"/>
        </w:rPr>
        <w:t>და</w:t>
      </w:r>
      <w:r w:rsidRPr="00152C30">
        <w:rPr>
          <w:rFonts w:ascii="Sylfaen" w:hAnsi="Sylfaen" w:cs="Sylfaen"/>
          <w:lang w:val="ka-GE"/>
        </w:rPr>
        <w:t xml:space="preserve"> 2022 </w:t>
      </w:r>
      <w:r w:rsidRPr="008600C8">
        <w:rPr>
          <w:rFonts w:ascii="Sylfaen" w:hAnsi="Sylfaen" w:cs="Sylfaen"/>
          <w:lang w:val="ka-GE"/>
        </w:rPr>
        <w:t>წლის</w:t>
      </w:r>
      <w:r w:rsidRPr="00152C30">
        <w:rPr>
          <w:rFonts w:ascii="Sylfaen" w:hAnsi="Sylfaen" w:cs="Sylfaen"/>
          <w:lang w:val="ka-GE"/>
        </w:rPr>
        <w:t xml:space="preserve"> </w:t>
      </w:r>
      <w:r w:rsidRPr="008600C8">
        <w:rPr>
          <w:rFonts w:ascii="Sylfaen" w:hAnsi="Sylfaen" w:cs="Sylfaen"/>
          <w:lang w:val="ka-GE"/>
        </w:rPr>
        <w:t>გამარჯვებული</w:t>
      </w:r>
      <w:r w:rsidRPr="00152C30">
        <w:rPr>
          <w:rFonts w:ascii="Sylfaen" w:hAnsi="Sylfaen" w:cs="Sylfaen"/>
          <w:lang w:val="ka-GE"/>
        </w:rPr>
        <w:t xml:space="preserve"> 2 </w:t>
      </w:r>
      <w:r w:rsidRPr="008600C8">
        <w:rPr>
          <w:rFonts w:ascii="Sylfaen" w:hAnsi="Sylfaen" w:cs="Sylfaen"/>
          <w:lang w:val="ka-GE"/>
        </w:rPr>
        <w:t>პროექტი</w:t>
      </w:r>
      <w:r w:rsidRPr="00152C30">
        <w:rPr>
          <w:rFonts w:ascii="Sylfaen" w:hAnsi="Sylfaen" w:cs="Sylfaen"/>
          <w:lang w:val="ka-GE"/>
        </w:rPr>
        <w:t>;</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კონკურსის</w:t>
      </w:r>
      <w:r w:rsidRPr="00152C30">
        <w:rPr>
          <w:rFonts w:ascii="Sylfaen" w:hAnsi="Sylfaen" w:cs="Sylfaen"/>
          <w:lang w:val="ka-GE"/>
        </w:rPr>
        <w:t xml:space="preserve"> „</w:t>
      </w:r>
      <w:r w:rsidRPr="008600C8">
        <w:rPr>
          <w:rFonts w:ascii="Sylfaen" w:hAnsi="Sylfaen" w:cs="Sylfaen"/>
          <w:lang w:val="ka-GE"/>
        </w:rPr>
        <w:t>მეცნიერების</w:t>
      </w:r>
      <w:r w:rsidRPr="00152C30">
        <w:rPr>
          <w:rFonts w:ascii="Sylfaen" w:hAnsi="Sylfaen" w:cs="Sylfaen"/>
          <w:lang w:val="ka-GE"/>
        </w:rPr>
        <w:t xml:space="preserve">, </w:t>
      </w:r>
      <w:r w:rsidRPr="008600C8">
        <w:rPr>
          <w:rFonts w:ascii="Sylfaen" w:hAnsi="Sylfaen" w:cs="Sylfaen"/>
          <w:lang w:val="ka-GE"/>
        </w:rPr>
        <w:t>ტექნოლოგიების</w:t>
      </w:r>
      <w:r w:rsidRPr="00152C30">
        <w:rPr>
          <w:rFonts w:ascii="Sylfaen" w:hAnsi="Sylfaen" w:cs="Sylfaen"/>
          <w:lang w:val="ka-GE"/>
        </w:rPr>
        <w:t xml:space="preserve">, </w:t>
      </w:r>
      <w:r w:rsidRPr="008600C8">
        <w:rPr>
          <w:rFonts w:ascii="Sylfaen" w:hAnsi="Sylfaen" w:cs="Sylfaen"/>
          <w:lang w:val="ka-GE"/>
        </w:rPr>
        <w:t>ინჟინერიისა</w:t>
      </w:r>
      <w:r w:rsidRPr="00152C30">
        <w:rPr>
          <w:rFonts w:ascii="Sylfaen" w:hAnsi="Sylfaen" w:cs="Sylfaen"/>
          <w:lang w:val="ka-GE"/>
        </w:rPr>
        <w:t xml:space="preserve"> </w:t>
      </w:r>
      <w:r w:rsidRPr="008600C8">
        <w:rPr>
          <w:rFonts w:ascii="Sylfaen" w:hAnsi="Sylfaen" w:cs="Sylfaen"/>
          <w:lang w:val="ka-GE"/>
        </w:rPr>
        <w:t>და</w:t>
      </w:r>
      <w:r w:rsidRPr="00152C30">
        <w:rPr>
          <w:rFonts w:ascii="Sylfaen" w:hAnsi="Sylfaen" w:cs="Sylfaen"/>
          <w:lang w:val="ka-GE"/>
        </w:rPr>
        <w:t xml:space="preserve"> </w:t>
      </w:r>
      <w:r w:rsidRPr="008600C8">
        <w:rPr>
          <w:rFonts w:ascii="Sylfaen" w:hAnsi="Sylfaen" w:cs="Sylfaen"/>
          <w:lang w:val="ka-GE"/>
        </w:rPr>
        <w:t>მათემატიკის</w:t>
      </w:r>
      <w:r w:rsidRPr="00152C30">
        <w:rPr>
          <w:rFonts w:ascii="Sylfaen" w:hAnsi="Sylfaen" w:cs="Sylfaen"/>
          <w:lang w:val="ka-GE"/>
        </w:rPr>
        <w:t xml:space="preserve"> </w:t>
      </w:r>
      <w:r w:rsidRPr="008600C8">
        <w:rPr>
          <w:rFonts w:ascii="Sylfaen" w:hAnsi="Sylfaen" w:cs="Sylfaen"/>
          <w:lang w:val="ka-GE"/>
        </w:rPr>
        <w:t>მიმართულებით</w:t>
      </w:r>
      <w:r w:rsidRPr="00152C30">
        <w:rPr>
          <w:rFonts w:ascii="Sylfaen" w:hAnsi="Sylfaen" w:cs="Sylfaen"/>
          <w:lang w:val="ka-GE"/>
        </w:rPr>
        <w:t xml:space="preserve"> </w:t>
      </w:r>
      <w:r w:rsidRPr="008600C8">
        <w:rPr>
          <w:rFonts w:ascii="Sylfaen" w:hAnsi="Sylfaen" w:cs="Sylfaen"/>
          <w:lang w:val="ka-GE"/>
        </w:rPr>
        <w:t>ინტერდისციპლინური</w:t>
      </w:r>
      <w:r w:rsidRPr="00152C30">
        <w:rPr>
          <w:rFonts w:ascii="Sylfaen" w:hAnsi="Sylfaen" w:cs="Sylfaen"/>
          <w:lang w:val="ka-GE"/>
        </w:rPr>
        <w:t xml:space="preserve"> </w:t>
      </w:r>
      <w:r w:rsidRPr="008600C8">
        <w:rPr>
          <w:rFonts w:ascii="Sylfaen" w:hAnsi="Sylfaen" w:cs="Sylfaen"/>
          <w:lang w:val="ka-GE"/>
        </w:rPr>
        <w:t>კვლევების</w:t>
      </w:r>
      <w:r w:rsidRPr="00152C30">
        <w:rPr>
          <w:rFonts w:ascii="Sylfaen" w:hAnsi="Sylfaen" w:cs="Sylfaen"/>
          <w:lang w:val="ka-GE"/>
        </w:rPr>
        <w:t xml:space="preserve"> </w:t>
      </w:r>
      <w:r w:rsidRPr="008600C8">
        <w:rPr>
          <w:rFonts w:ascii="Sylfaen" w:hAnsi="Sylfaen" w:cs="Sylfaen"/>
          <w:lang w:val="ka-GE"/>
        </w:rPr>
        <w:t>სახელმწიფო</w:t>
      </w:r>
      <w:r w:rsidRPr="00152C30">
        <w:rPr>
          <w:rFonts w:ascii="Sylfaen" w:hAnsi="Sylfaen" w:cs="Sylfaen"/>
          <w:lang w:val="ka-GE"/>
        </w:rPr>
        <w:t xml:space="preserve"> </w:t>
      </w:r>
      <w:r w:rsidRPr="008600C8">
        <w:rPr>
          <w:rFonts w:ascii="Sylfaen" w:hAnsi="Sylfaen" w:cs="Sylfaen"/>
          <w:lang w:val="ka-GE"/>
        </w:rPr>
        <w:t>სამეცნიერო</w:t>
      </w:r>
      <w:r w:rsidRPr="00152C30">
        <w:rPr>
          <w:rFonts w:ascii="Sylfaen" w:hAnsi="Sylfaen" w:cs="Sylfaen"/>
          <w:lang w:val="ka-GE"/>
        </w:rPr>
        <w:t xml:space="preserve"> </w:t>
      </w:r>
      <w:r w:rsidRPr="008600C8">
        <w:rPr>
          <w:rFonts w:ascii="Sylfaen" w:hAnsi="Sylfaen" w:cs="Sylfaen"/>
          <w:lang w:val="ka-GE"/>
        </w:rPr>
        <w:t>საგრანტო</w:t>
      </w:r>
      <w:r w:rsidRPr="00152C30">
        <w:rPr>
          <w:rFonts w:ascii="Sylfaen" w:hAnsi="Sylfaen" w:cs="Sylfaen"/>
          <w:lang w:val="ka-GE"/>
        </w:rPr>
        <w:t xml:space="preserve"> </w:t>
      </w:r>
      <w:r w:rsidRPr="008600C8">
        <w:rPr>
          <w:rFonts w:ascii="Sylfaen" w:hAnsi="Sylfaen" w:cs="Sylfaen"/>
          <w:lang w:val="ka-GE"/>
        </w:rPr>
        <w:t>კონკურსის</w:t>
      </w:r>
      <w:r w:rsidRPr="00152C30">
        <w:rPr>
          <w:rFonts w:ascii="Sylfaen" w:hAnsi="Sylfaen" w:cs="Sylfaen"/>
          <w:lang w:val="ka-GE"/>
        </w:rPr>
        <w:t xml:space="preserve">“ (STEM) </w:t>
      </w:r>
      <w:r w:rsidRPr="008600C8">
        <w:rPr>
          <w:rFonts w:ascii="Sylfaen" w:hAnsi="Sylfaen" w:cs="Sylfaen"/>
          <w:lang w:val="ka-GE"/>
        </w:rPr>
        <w:t>ფარგლებში</w:t>
      </w:r>
      <w:r w:rsidRPr="00152C30">
        <w:rPr>
          <w:rFonts w:ascii="Sylfaen" w:hAnsi="Sylfaen" w:cs="Sylfaen"/>
          <w:lang w:val="ka-GE"/>
        </w:rPr>
        <w:t xml:space="preserve"> </w:t>
      </w:r>
      <w:r w:rsidRPr="008600C8">
        <w:rPr>
          <w:rFonts w:ascii="Sylfaen" w:hAnsi="Sylfaen" w:cs="Sylfaen"/>
          <w:lang w:val="ka-GE"/>
        </w:rPr>
        <w:t>დაფინანსდა</w:t>
      </w:r>
      <w:r w:rsidRPr="00152C30">
        <w:rPr>
          <w:rFonts w:ascii="Sylfaen" w:hAnsi="Sylfaen" w:cs="Sylfaen"/>
          <w:lang w:val="ka-GE"/>
        </w:rPr>
        <w:t xml:space="preserve"> 2022 </w:t>
      </w:r>
      <w:r w:rsidRPr="008600C8">
        <w:rPr>
          <w:rFonts w:ascii="Sylfaen" w:hAnsi="Sylfaen" w:cs="Sylfaen"/>
          <w:lang w:val="ka-GE"/>
        </w:rPr>
        <w:t>წლის</w:t>
      </w:r>
      <w:r w:rsidRPr="00152C30">
        <w:rPr>
          <w:rFonts w:ascii="Sylfaen" w:hAnsi="Sylfaen" w:cs="Sylfaen"/>
          <w:lang w:val="ka-GE"/>
        </w:rPr>
        <w:t xml:space="preserve"> </w:t>
      </w:r>
      <w:r w:rsidRPr="008600C8">
        <w:rPr>
          <w:rFonts w:ascii="Sylfaen" w:hAnsi="Sylfaen" w:cs="Sylfaen"/>
          <w:lang w:val="ka-GE"/>
        </w:rPr>
        <w:t>გამარჯვებული</w:t>
      </w:r>
      <w:r w:rsidRPr="00152C30">
        <w:rPr>
          <w:rFonts w:ascii="Sylfaen" w:hAnsi="Sylfaen" w:cs="Sylfaen"/>
          <w:lang w:val="ka-GE"/>
        </w:rPr>
        <w:t xml:space="preserve"> 32 </w:t>
      </w:r>
      <w:r w:rsidRPr="008600C8">
        <w:rPr>
          <w:rFonts w:ascii="Sylfaen" w:hAnsi="Sylfaen" w:cs="Sylfaen"/>
          <w:lang w:val="ka-GE"/>
        </w:rPr>
        <w:t>პროექტი</w:t>
      </w:r>
      <w:r w:rsidRPr="00152C30">
        <w:rPr>
          <w:rFonts w:ascii="Sylfaen" w:hAnsi="Sylfaen" w:cs="Sylfaen"/>
          <w:lang w:val="ka-GE"/>
        </w:rPr>
        <w:t>;</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w:t>
      </w:r>
      <w:r w:rsidRPr="008600C8">
        <w:rPr>
          <w:rFonts w:ascii="Sylfaen" w:hAnsi="Sylfaen" w:cs="Sylfaen"/>
          <w:lang w:val="ka-GE"/>
        </w:rPr>
        <w:t>შოთა</w:t>
      </w:r>
      <w:r w:rsidRPr="00152C30">
        <w:rPr>
          <w:rFonts w:ascii="Sylfaen" w:hAnsi="Sylfaen" w:cs="Sylfaen"/>
          <w:lang w:val="ka-GE"/>
        </w:rPr>
        <w:t xml:space="preserve"> </w:t>
      </w:r>
      <w:r w:rsidRPr="008600C8">
        <w:rPr>
          <w:rFonts w:ascii="Sylfaen" w:hAnsi="Sylfaen" w:cs="Sylfaen"/>
          <w:lang w:val="ka-GE"/>
        </w:rPr>
        <w:t>რუსთაველის</w:t>
      </w:r>
      <w:r w:rsidRPr="00152C30">
        <w:rPr>
          <w:rFonts w:ascii="Sylfaen" w:hAnsi="Sylfaen" w:cs="Sylfaen"/>
          <w:lang w:val="ka-GE"/>
        </w:rPr>
        <w:t xml:space="preserve"> </w:t>
      </w:r>
      <w:r w:rsidRPr="008600C8">
        <w:rPr>
          <w:rFonts w:ascii="Sylfaen" w:hAnsi="Sylfaen" w:cs="Sylfaen"/>
          <w:lang w:val="ka-GE"/>
        </w:rPr>
        <w:t>ეროვნული</w:t>
      </w:r>
      <w:r w:rsidRPr="00152C30">
        <w:rPr>
          <w:rFonts w:ascii="Sylfaen" w:hAnsi="Sylfaen" w:cs="Sylfaen"/>
          <w:lang w:val="ka-GE"/>
        </w:rPr>
        <w:t xml:space="preserve"> </w:t>
      </w:r>
      <w:r w:rsidRPr="008600C8">
        <w:rPr>
          <w:rFonts w:ascii="Sylfaen" w:hAnsi="Sylfaen" w:cs="Sylfaen"/>
          <w:lang w:val="ka-GE"/>
        </w:rPr>
        <w:t>სამეცნიერო</w:t>
      </w:r>
      <w:r w:rsidRPr="00152C30">
        <w:rPr>
          <w:rFonts w:ascii="Sylfaen" w:hAnsi="Sylfaen" w:cs="Sylfaen"/>
          <w:lang w:val="ka-GE"/>
        </w:rPr>
        <w:t xml:space="preserve"> </w:t>
      </w:r>
      <w:r w:rsidRPr="008600C8">
        <w:rPr>
          <w:rFonts w:ascii="Sylfaen" w:hAnsi="Sylfaen" w:cs="Sylfaen"/>
          <w:lang w:val="ka-GE"/>
        </w:rPr>
        <w:t>ფონდისა</w:t>
      </w:r>
      <w:r w:rsidRPr="00152C30">
        <w:rPr>
          <w:rFonts w:ascii="Sylfaen" w:hAnsi="Sylfaen" w:cs="Sylfaen"/>
          <w:lang w:val="ka-GE"/>
        </w:rPr>
        <w:t xml:space="preserve"> </w:t>
      </w:r>
      <w:r w:rsidRPr="008600C8">
        <w:rPr>
          <w:rFonts w:ascii="Sylfaen" w:hAnsi="Sylfaen" w:cs="Sylfaen"/>
          <w:lang w:val="ka-GE"/>
        </w:rPr>
        <w:t>და</w:t>
      </w:r>
      <w:r w:rsidRPr="00152C30">
        <w:rPr>
          <w:rFonts w:ascii="Sylfaen" w:hAnsi="Sylfaen" w:cs="Sylfaen"/>
          <w:lang w:val="ka-GE"/>
        </w:rPr>
        <w:t xml:space="preserve"> </w:t>
      </w:r>
      <w:r w:rsidRPr="008600C8">
        <w:rPr>
          <w:rFonts w:ascii="Sylfaen" w:hAnsi="Sylfaen" w:cs="Sylfaen"/>
          <w:lang w:val="ka-GE"/>
        </w:rPr>
        <w:t>იტალიის</w:t>
      </w:r>
      <w:r w:rsidRPr="00152C30">
        <w:rPr>
          <w:rFonts w:ascii="Sylfaen" w:hAnsi="Sylfaen" w:cs="Sylfaen"/>
          <w:lang w:val="ka-GE"/>
        </w:rPr>
        <w:t xml:space="preserve"> </w:t>
      </w:r>
      <w:r w:rsidRPr="008600C8">
        <w:rPr>
          <w:rFonts w:ascii="Sylfaen" w:hAnsi="Sylfaen" w:cs="Sylfaen"/>
          <w:lang w:val="ka-GE"/>
        </w:rPr>
        <w:t>კვლევების</w:t>
      </w:r>
      <w:r w:rsidRPr="00152C30">
        <w:rPr>
          <w:rFonts w:ascii="Sylfaen" w:hAnsi="Sylfaen" w:cs="Sylfaen"/>
          <w:lang w:val="ka-GE"/>
        </w:rPr>
        <w:t xml:space="preserve"> </w:t>
      </w:r>
      <w:r w:rsidRPr="008600C8">
        <w:rPr>
          <w:rFonts w:ascii="Sylfaen" w:hAnsi="Sylfaen" w:cs="Sylfaen"/>
          <w:lang w:val="ka-GE"/>
        </w:rPr>
        <w:t>ეროვნული</w:t>
      </w:r>
      <w:r w:rsidRPr="00152C30">
        <w:rPr>
          <w:rFonts w:ascii="Sylfaen" w:hAnsi="Sylfaen" w:cs="Sylfaen"/>
          <w:lang w:val="ka-GE"/>
        </w:rPr>
        <w:t xml:space="preserve"> </w:t>
      </w:r>
      <w:r w:rsidRPr="008600C8">
        <w:rPr>
          <w:rFonts w:ascii="Sylfaen" w:hAnsi="Sylfaen" w:cs="Sylfaen"/>
          <w:lang w:val="ka-GE"/>
        </w:rPr>
        <w:t>საბჭოს</w:t>
      </w:r>
      <w:r w:rsidRPr="00152C30">
        <w:rPr>
          <w:rFonts w:ascii="Sylfaen" w:hAnsi="Sylfaen" w:cs="Sylfaen"/>
          <w:lang w:val="ka-GE"/>
        </w:rPr>
        <w:t xml:space="preserve"> </w:t>
      </w:r>
      <w:r w:rsidRPr="008600C8">
        <w:rPr>
          <w:rFonts w:ascii="Sylfaen" w:hAnsi="Sylfaen" w:cs="Sylfaen"/>
          <w:lang w:val="ka-GE"/>
        </w:rPr>
        <w:t>ერთობლივი</w:t>
      </w:r>
      <w:r w:rsidRPr="00152C30">
        <w:rPr>
          <w:rFonts w:ascii="Sylfaen" w:hAnsi="Sylfaen" w:cs="Sylfaen"/>
          <w:lang w:val="ka-GE"/>
        </w:rPr>
        <w:t xml:space="preserve"> </w:t>
      </w:r>
      <w:r w:rsidRPr="008600C8">
        <w:rPr>
          <w:rFonts w:ascii="Sylfaen" w:hAnsi="Sylfaen" w:cs="Sylfaen"/>
          <w:lang w:val="ka-GE"/>
        </w:rPr>
        <w:t>კონკურსის</w:t>
      </w:r>
      <w:r w:rsidRPr="00152C30">
        <w:rPr>
          <w:rFonts w:ascii="Sylfaen" w:hAnsi="Sylfaen" w:cs="Sylfaen"/>
          <w:lang w:val="ka-GE"/>
        </w:rPr>
        <w:t xml:space="preserve">” (CNR) </w:t>
      </w:r>
      <w:r w:rsidRPr="008600C8">
        <w:rPr>
          <w:rFonts w:ascii="Sylfaen" w:hAnsi="Sylfaen" w:cs="Sylfaen"/>
          <w:lang w:val="ka-GE"/>
        </w:rPr>
        <w:t>ფარგლებში</w:t>
      </w:r>
      <w:r w:rsidRPr="00152C30">
        <w:rPr>
          <w:rFonts w:ascii="Sylfaen" w:hAnsi="Sylfaen" w:cs="Sylfaen"/>
          <w:lang w:val="ka-GE"/>
        </w:rPr>
        <w:t xml:space="preserve"> </w:t>
      </w:r>
      <w:r w:rsidRPr="008600C8">
        <w:rPr>
          <w:rFonts w:ascii="Sylfaen" w:hAnsi="Sylfaen" w:cs="Sylfaen"/>
          <w:lang w:val="ka-GE"/>
        </w:rPr>
        <w:t>დაფინანსდა</w:t>
      </w:r>
      <w:r w:rsidRPr="00152C30">
        <w:rPr>
          <w:rFonts w:ascii="Sylfaen" w:hAnsi="Sylfaen" w:cs="Sylfaen"/>
          <w:lang w:val="ka-GE"/>
        </w:rPr>
        <w:t xml:space="preserve">  2022 </w:t>
      </w:r>
      <w:r w:rsidRPr="008600C8">
        <w:rPr>
          <w:rFonts w:ascii="Sylfaen" w:hAnsi="Sylfaen" w:cs="Sylfaen"/>
          <w:lang w:val="ka-GE"/>
        </w:rPr>
        <w:t>წლის</w:t>
      </w:r>
      <w:r w:rsidRPr="00152C30">
        <w:rPr>
          <w:rFonts w:ascii="Sylfaen" w:hAnsi="Sylfaen" w:cs="Sylfaen"/>
          <w:lang w:val="ka-GE"/>
        </w:rPr>
        <w:t xml:space="preserve"> </w:t>
      </w:r>
      <w:r w:rsidRPr="008600C8">
        <w:rPr>
          <w:rFonts w:ascii="Sylfaen" w:hAnsi="Sylfaen" w:cs="Sylfaen"/>
          <w:lang w:val="ka-GE"/>
        </w:rPr>
        <w:t>გამარჯვებული</w:t>
      </w:r>
      <w:r w:rsidRPr="00152C30">
        <w:rPr>
          <w:rFonts w:ascii="Sylfaen" w:hAnsi="Sylfaen" w:cs="Sylfaen"/>
          <w:lang w:val="ka-GE"/>
        </w:rPr>
        <w:t xml:space="preserve"> 1 </w:t>
      </w:r>
      <w:r w:rsidRPr="008600C8">
        <w:rPr>
          <w:rFonts w:ascii="Sylfaen" w:hAnsi="Sylfaen" w:cs="Sylfaen"/>
          <w:lang w:val="ka-GE"/>
        </w:rPr>
        <w:t>პროექტი</w:t>
      </w:r>
      <w:r w:rsidRPr="00152C30">
        <w:rPr>
          <w:rFonts w:ascii="Sylfaen" w:hAnsi="Sylfaen" w:cs="Sylfaen"/>
          <w:lang w:val="ka-GE"/>
        </w:rPr>
        <w:t>;</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ფარგლებში დაფინანსდა 2024 წლის გამარჯვებული 4 და 2023 წლის გამარჯვებული 1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საგრანტო კონკურსის“ ფარგლებში დაფინანსდა 2024 წლის გამარჯვებული 2 და 2022 წლის გამარჯვებული 1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შოთა რუსთაველის საქართველოს ეროვნული სამეცნიერო ფონდისა და საქართველოს ფრანგული ინსტიტუტის ერთობლივი კვლევითი სტაჟირების პროგრამის საგრანტო კონკურსის (GFI) ფარგლებში დაფინანსდა 2024 წლის გამარჯვებული 2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(BRG)   ფარგლებში დაფინანსდა 2024 წლის გამარჯვებული 2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მაგისტრანტთა სასწავლო-კვლევითი საგრანტო კონკურსის  (MR) ფარგლებში დაფინანსდა 2023 წლის გამარჯვებული 14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სამეცნიერო პოპულარული, შემეცნებითი ფილმების შექმნის მხარდაჭერის საგრანტო კონკურსის (SPF) ფარგლებში დაფინანსდა 2024 წლის გამარჯვებული 1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 „საკონფერენციო გრანტების კონკურსის“ (CG) ფარგლებში დაფინანსდა 2024 წლის გამარჯვებული 4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შავი ზღვისა და ზღვისპირა რეგიონის კვლევების საგრანტო კონკურსი - „შავი ზღვის ლურჯი განვითარება“ (BS) ფარგლებში დაფინანსდა 2024 წლის გამარჯვებული 2 პროექტი;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კონკურსის „ქალები მეცნიერებაში - განსაკუთრებული მიღწევებისათვის მეცნიერებასა და ტექნოლოგიებში“ ფარგლებში დაფინანსებული იქნა 2024 წლის კონკურსში გამარჯვებული 1 პრემიის თანხა; </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„შოთა რუსთაველის საქართველოს ეროვნული სამეცნიერო ფონდისა და გერმანიის აკადემიური გაცვლის სამსახურის ერთობლივი “Rustaveli-DAAD” სასტიპენდიო პროგრამის ფარგლებში დაფინანსდა 2024 წლის გამარჯვებული 27 სტიპენდიანტის თანხა;</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საანგარიშო პერიოდში გადახდილ იქნა საერთაშორისო ორგანიზაციაში მონაწილეობის საწევრო გადასახადი ევროპის ბირთვული კვლევების ორგანიზაციაში (CERN).</w:t>
      </w:r>
    </w:p>
    <w:p w:rsidR="00704705" w:rsidRPr="008600C8" w:rsidRDefault="00704705" w:rsidP="0002080A">
      <w:pPr>
        <w:pBdr>
          <w:top w:val="nil"/>
          <w:left w:val="nil"/>
          <w:bottom w:val="nil"/>
          <w:right w:val="nil"/>
          <w:between w:val="nil"/>
        </w:pBdr>
        <w:tabs>
          <w:tab w:val="left" w:pos="1134"/>
          <w:tab w:val="left" w:pos="1276"/>
        </w:tabs>
        <w:spacing w:line="240" w:lineRule="auto"/>
        <w:ind w:left="1429"/>
        <w:jc w:val="both"/>
        <w:rPr>
          <w:rFonts w:ascii="Sylfaen" w:eastAsia="Calibri" w:hAnsi="Sylfaen" w:cs="Calibri"/>
          <w:highlight w:val="yellow"/>
          <w:lang w:val="ka-GE"/>
        </w:rPr>
      </w:pPr>
    </w:p>
    <w:p w:rsidR="00704705" w:rsidRPr="008600C8" w:rsidRDefault="00007542" w:rsidP="0002080A">
      <w:pPr>
        <w:pStyle w:val="Heading4"/>
        <w:spacing w:line="240" w:lineRule="auto"/>
        <w:rPr>
          <w:rFonts w:ascii="Sylfaen" w:eastAsia="Calibri" w:hAnsi="Sylfaen" w:cs="Calibri"/>
          <w:i w:val="0"/>
        </w:rPr>
      </w:pPr>
      <w:r w:rsidRPr="008600C8">
        <w:rPr>
          <w:rFonts w:ascii="Sylfaen" w:eastAsia="Calibri" w:hAnsi="Sylfaen" w:cs="Calibri"/>
          <w:i w:val="0"/>
        </w:rPr>
        <w:t xml:space="preserve">4.6.2 </w:t>
      </w:r>
      <w:r w:rsidR="00704705" w:rsidRPr="008600C8">
        <w:rPr>
          <w:rFonts w:ascii="Sylfaen" w:eastAsia="Calibri" w:hAnsi="Sylfaen" w:cs="Calibri"/>
          <w:i w:val="0"/>
        </w:rPr>
        <w:t>სამეცნიერო დაწესებულებების პროგრამები (პროგრამული კოდი 32 05 02)</w:t>
      </w:r>
    </w:p>
    <w:p w:rsidR="00704705" w:rsidRPr="008600C8" w:rsidRDefault="00704705" w:rsidP="0002080A">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b/>
        </w:rPr>
      </w:pPr>
    </w:p>
    <w:p w:rsidR="00704705" w:rsidRPr="008600C8" w:rsidRDefault="00704705"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704705" w:rsidRPr="008600C8" w:rsidRDefault="00704705" w:rsidP="0002080A">
      <w:pPr>
        <w:pStyle w:val="ListParagraph"/>
        <w:numPr>
          <w:ilvl w:val="0"/>
          <w:numId w:val="30"/>
        </w:numPr>
        <w:spacing w:after="0" w:line="240" w:lineRule="auto"/>
        <w:rPr>
          <w:rFonts w:ascii="Sylfaen" w:eastAsia="Calibri" w:hAnsi="Sylfaen" w:cs="Calibri"/>
        </w:rPr>
      </w:pPr>
      <w:r w:rsidRPr="008600C8">
        <w:rPr>
          <w:rFonts w:ascii="Sylfaen" w:eastAsia="Calibri" w:hAnsi="Sylfaen" w:cs="Calibri"/>
          <w:color w:val="222222"/>
        </w:rPr>
        <w:t>სსიპ – ივანე ბერიტაშვილის ექსპერიმენტული ბიომედიცინის ცენტრი;</w:t>
      </w:r>
    </w:p>
    <w:p w:rsidR="00704705" w:rsidRPr="008600C8" w:rsidRDefault="00704705" w:rsidP="0002080A">
      <w:pPr>
        <w:pStyle w:val="ListParagraph"/>
        <w:numPr>
          <w:ilvl w:val="0"/>
          <w:numId w:val="30"/>
        </w:numPr>
        <w:spacing w:after="0" w:line="240" w:lineRule="auto"/>
        <w:rPr>
          <w:rFonts w:ascii="Sylfaen" w:eastAsia="Calibri" w:hAnsi="Sylfaen" w:cs="Calibri"/>
        </w:rPr>
      </w:pPr>
      <w:r w:rsidRPr="008600C8">
        <w:rPr>
          <w:rFonts w:ascii="Sylfaen" w:eastAsia="Calibri" w:hAnsi="Sylfaen" w:cs="Calibri"/>
          <w:color w:val="222222"/>
        </w:rPr>
        <w:t>სსიპ – კორნელი კეკელიძის სახელობის ხელნაწერთა ეროვნული ცენტრი;</w:t>
      </w:r>
    </w:p>
    <w:p w:rsidR="00704705" w:rsidRPr="008600C8" w:rsidRDefault="00704705" w:rsidP="0002080A">
      <w:pPr>
        <w:pStyle w:val="ListParagraph"/>
        <w:numPr>
          <w:ilvl w:val="0"/>
          <w:numId w:val="30"/>
        </w:numPr>
        <w:spacing w:after="0" w:line="240" w:lineRule="auto"/>
        <w:rPr>
          <w:rFonts w:ascii="Sylfaen" w:eastAsia="Calibri" w:hAnsi="Sylfaen" w:cs="Calibri"/>
        </w:rPr>
      </w:pPr>
      <w:r w:rsidRPr="008600C8">
        <w:rPr>
          <w:rFonts w:ascii="Sylfaen" w:eastAsia="Calibri" w:hAnsi="Sylfaen" w:cs="Calibri"/>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rsidR="00704705" w:rsidRPr="008600C8" w:rsidRDefault="00704705" w:rsidP="0002080A">
      <w:pPr>
        <w:pStyle w:val="ListParagraph"/>
        <w:numPr>
          <w:ilvl w:val="0"/>
          <w:numId w:val="30"/>
        </w:numPr>
        <w:spacing w:after="0" w:line="240" w:lineRule="auto"/>
        <w:rPr>
          <w:rFonts w:ascii="Sylfaen" w:eastAsia="Calibri" w:hAnsi="Sylfaen" w:cs="Calibri"/>
        </w:rPr>
      </w:pPr>
      <w:r w:rsidRPr="008600C8">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rsidR="00704705" w:rsidRPr="008600C8" w:rsidRDefault="00704705" w:rsidP="0002080A">
      <w:pPr>
        <w:pBdr>
          <w:top w:val="nil"/>
          <w:left w:val="nil"/>
          <w:bottom w:val="nil"/>
          <w:right w:val="nil"/>
          <w:between w:val="nil"/>
        </w:pBdr>
        <w:spacing w:line="240" w:lineRule="auto"/>
        <w:ind w:left="568"/>
        <w:jc w:val="both"/>
        <w:rPr>
          <w:rFonts w:ascii="Sylfaen" w:eastAsia="Calibri" w:hAnsi="Sylfaen" w:cs="Calibri"/>
          <w:color w:val="000000"/>
          <w:highlight w:val="yellow"/>
        </w:rPr>
      </w:pP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სსიპ - ივანე ბერიტაშვილის ექსპერიმენტული ბიომედიცინის ცენტრის მიერ საანგარიშო პერიოდში გამოქვეყნდა 20 სტატია უცხოურ და 10 სტატია ადგილობრივ სამეცნიერო ჟურნალებში, ასევე 16 სამეცნიერო თეზისი უცხოეთში და 26 თეზისი საქართველოში ჩატარებულ საერთაშორისო ფორუმებში, ასევე ჩატარდა 1 სამეცნიერო სხდომა, 1 ეროვნული ახალგაზრდული კონფერენცია, ჩატარდა 2 საერთაშორისო და 2 ადგილორბივი სამეცნიერო კონფერენცია, ასევე ჩატარდა „მეცნიერ ქალთა და გოგონათა საერთაშორისო დღისა“ და „ეპილეფსიის საერთაშორისო დღისადმი“ მიძღვნილი ღონისძებები. გამოიცა რეფერირებადი ინგლისურენოვანი ჟურნალის „Radiobiology and Radiation Safety“ (ISSN 2667-9787) მეოთხე ტომის მეხუთე ნომერი;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კორნელი კეკელიძის სახელობის ხელნაწერთა ეროვნული ცენტრის მიერ საანგარიშო პერიოდში ჩატარდა 6 სამენციერო სემინარი და 3 სამეცნიერო კონფერენცია, ასევე ჩატარდა მე-7 საერთაშორისო საზაფხულო სკოლა. გამოიცა 2 პროგრამა და 1 სამეცნიერო-პოპულარული ბროშურა,  ასევე მიმდინარეობდა ქართველოლოგია, აღმოსავლეთმცოდნეობა, არმენოლოგია - </w:t>
      </w:r>
      <w:r w:rsidRPr="00152C30">
        <w:rPr>
          <w:rFonts w:ascii="Sylfaen" w:hAnsi="Sylfaen" w:cs="Sylfaen"/>
          <w:lang w:val="ka-GE"/>
        </w:rPr>
        <w:lastRenderedPageBreak/>
        <w:t>კოდიკოლოგიურ-ტექსტოლოგიური და წყაროთმცოდნეობითი კვლევები,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 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ხელნაწერთა ეროვნულ ცენტრში დაცული ხელნაწერების, საარქივო მასალის, ისტორიული დოკუმენტების, საბიბლიოთეკო წიგნების დაცვის მიზნით მათი დიგიტალური ვერსიების დამზადება, ასევე, მათი დაცვის და შენახვის მიზნით საკონსერვაციო და სარესტავრაციო სამუშაოების განხორციელება. ფონდების და ფონდსაცავების მონიტორინგი;</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გამოქვეყნებულ იქნა 8 სტატია იმპაქტ ფაქტორის მქონე სამეცნიერო ჟურნალში, ასევე მეცნიერ-თანამშრომლების მიერ საანგარშგებო პერიოდში მომზადდა 12 სამეცნიერო თეზისი საერთაშორისო კონფერენციებისთვის. ჩატარდა „ზაფხულის სკოლა" ახალგაზრდა უცხოელი სტუდენტების და მეცნიერებისთვის, ასევე ჩატარდა 1 სტუდენტური კონფერენცია;    </w:t>
      </w:r>
    </w:p>
    <w:p w:rsidR="001D74C7" w:rsidRPr="00152C30" w:rsidRDefault="001D74C7"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სსიპ – საქართველოს ევგენი ხარაძის ეროვნული ასტროფიზიკური ობსერვატორიის თანამშრომლების მიერ გამოქვეყნებულ იქნა 44 სტატია საერთაშორისო სამეცნიერო ჟურნალებში, 4 პუბლიკაცია ცირკულარში, 12 ტელეგრამა და 1 აბსტრაქტი. ჩატარდა 5 საერთო სემინარი, შედგა 20  შეხვედრა-მეცადიონეობა თემაზე ,,საუბრები ასტრონომიაზე’’ და ჩატარდა 25 ლექცია სხვადასხვა სასწავლო დაწესებულებებში. ობსერვატორიამ უმასპინძლა საქართველოში უკრაინის სკაუტთა მოძრაობის ბავშვთა ჯგუფს. გრძელდებოდა ბიბლიოთეკის გაციფრების სამუშაოები (განხორციელებულდა 17 600-მდე ფოტოფირის სკანიერება), ასევე, მთა ყანობილზე აზტ 11-ის შენობაში დამონტაჟდა ახალი გუმბათი და ტელესკოპი, საექსკურსიო საქმინობის ფარგლებში ობსერვატორიამ მიიღო 6 400-ზე მეტი ვიზიტორი.</w:t>
      </w:r>
    </w:p>
    <w:p w:rsidR="00EF2B19" w:rsidRPr="008600C8" w:rsidRDefault="00EF2B19" w:rsidP="0002080A">
      <w:pPr>
        <w:spacing w:after="0" w:line="240" w:lineRule="auto"/>
        <w:jc w:val="both"/>
        <w:rPr>
          <w:rFonts w:ascii="Sylfaen" w:hAnsi="Sylfaen"/>
          <w:highlight w:val="yellow"/>
        </w:rPr>
      </w:pPr>
    </w:p>
    <w:p w:rsidR="00704705" w:rsidRPr="008600C8" w:rsidRDefault="00007542" w:rsidP="0002080A">
      <w:pPr>
        <w:pStyle w:val="Heading4"/>
        <w:spacing w:line="240" w:lineRule="auto"/>
        <w:rPr>
          <w:rFonts w:ascii="Sylfaen" w:eastAsia="Calibri" w:hAnsi="Sylfaen" w:cs="Calibri"/>
          <w:i w:val="0"/>
        </w:rPr>
      </w:pPr>
      <w:r w:rsidRPr="008600C8">
        <w:rPr>
          <w:rFonts w:ascii="Sylfaen" w:eastAsia="Calibri" w:hAnsi="Sylfaen" w:cs="Calibri"/>
          <w:i w:val="0"/>
        </w:rPr>
        <w:t xml:space="preserve">4.6.3 </w:t>
      </w:r>
      <w:r w:rsidR="00A10698" w:rsidRPr="008600C8">
        <w:rPr>
          <w:rFonts w:ascii="Sylfaen" w:eastAsia="Calibri" w:hAnsi="Sylfaen" w:cs="Calibri"/>
          <w:i w:val="0"/>
        </w:rPr>
        <w:t>საქართველოს სოფლის მეურნეობის მეცნიერებათა აკადემიის ხელშეწყობა</w:t>
      </w:r>
      <w:r w:rsidR="00704705" w:rsidRPr="008600C8">
        <w:rPr>
          <w:rFonts w:ascii="Sylfaen" w:eastAsia="Calibri" w:hAnsi="Sylfaen" w:cs="Calibri"/>
          <w:i w:val="0"/>
        </w:rPr>
        <w:t xml:space="preserve"> (პროგრამული კოდი 32 05 03)</w:t>
      </w:r>
    </w:p>
    <w:p w:rsidR="00704705" w:rsidRPr="008600C8" w:rsidRDefault="00704705" w:rsidP="0002080A">
      <w:pPr>
        <w:spacing w:line="240" w:lineRule="auto"/>
        <w:rPr>
          <w:rFonts w:ascii="Sylfaen" w:eastAsia="Calibri" w:hAnsi="Sylfaen" w:cs="Calibri"/>
        </w:rPr>
      </w:pPr>
    </w:p>
    <w:p w:rsidR="00704705" w:rsidRPr="008600C8" w:rsidRDefault="00704705"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704705" w:rsidRPr="008600C8" w:rsidRDefault="00704705" w:rsidP="0002080A">
      <w:pPr>
        <w:pStyle w:val="ListParagraph"/>
        <w:numPr>
          <w:ilvl w:val="0"/>
          <w:numId w:val="31"/>
        </w:numPr>
        <w:spacing w:after="0" w:line="240" w:lineRule="auto"/>
        <w:rPr>
          <w:rFonts w:ascii="Sylfaen" w:eastAsia="Calibri" w:hAnsi="Sylfaen" w:cs="Calibri"/>
        </w:rPr>
      </w:pPr>
      <w:r w:rsidRPr="008600C8">
        <w:rPr>
          <w:rFonts w:ascii="Sylfaen" w:eastAsia="Calibri" w:hAnsi="Sylfaen" w:cs="Calibri"/>
          <w:color w:val="000000"/>
        </w:rPr>
        <w:t>სსიპ - საქართველოს სოფლის მეურნეობის მეცნიერებათა აკადემია</w:t>
      </w:r>
      <w:r w:rsidR="00AF053C" w:rsidRPr="008600C8">
        <w:rPr>
          <w:rFonts w:ascii="Sylfaen" w:eastAsia="Calibri" w:hAnsi="Sylfaen" w:cs="Calibri"/>
          <w:color w:val="000000"/>
          <w:lang w:val="ka-GE"/>
        </w:rPr>
        <w:t>;</w:t>
      </w:r>
    </w:p>
    <w:p w:rsidR="00704705" w:rsidRPr="008600C8" w:rsidRDefault="00704705" w:rsidP="0002080A">
      <w:pPr>
        <w:tabs>
          <w:tab w:val="left" w:pos="360"/>
        </w:tabs>
        <w:spacing w:line="240" w:lineRule="auto"/>
        <w:ind w:left="284"/>
        <w:jc w:val="both"/>
        <w:rPr>
          <w:rFonts w:ascii="Sylfaen" w:eastAsia="Calibri" w:hAnsi="Sylfaen" w:cs="Calibri"/>
          <w:color w:val="222222"/>
        </w:rPr>
      </w:pPr>
    </w:p>
    <w:p w:rsidR="00EF2B19" w:rsidRPr="008600C8" w:rsidRDefault="00EF2B19" w:rsidP="0002080A">
      <w:pPr>
        <w:numPr>
          <w:ilvl w:val="0"/>
          <w:numId w:val="71"/>
        </w:numPr>
        <w:spacing w:after="0" w:line="240" w:lineRule="auto"/>
        <w:ind w:left="0"/>
        <w:jc w:val="both"/>
        <w:rPr>
          <w:rFonts w:ascii="Sylfaen" w:hAnsi="Sylfaen"/>
        </w:rPr>
      </w:pPr>
      <w:r w:rsidRPr="008600C8">
        <w:rPr>
          <w:rFonts w:ascii="Sylfaen" w:hAnsi="Sylfaen"/>
        </w:rPr>
        <w:t>საანგარიშო პერიოდში გაიმართა სსიპ - საქართველოს სოფლის მეურნეობის მეცნიერებათა აკადემიის განყოფილებების, კომისიის და საბჭოს სხდომები, ასევე გაიმართა პრეზიდიუმის სხდომა, საერთო კრება, სემინარი, სამეცნიერო კონფერენცია და თემატური სხდომები. დაფინანსებულ იქნა ქართული ხორბლის თემასთან დაკავშირებით იუნესკოში წარსადგენი ფილმის მონტაჟისა და გახმოვანების ხარჯები.</w:t>
      </w:r>
    </w:p>
    <w:p w:rsidR="00EF2B19" w:rsidRPr="008600C8" w:rsidRDefault="00EF2B19" w:rsidP="0002080A">
      <w:pPr>
        <w:tabs>
          <w:tab w:val="left" w:pos="360"/>
        </w:tabs>
        <w:spacing w:line="240" w:lineRule="auto"/>
        <w:ind w:left="284"/>
        <w:jc w:val="both"/>
        <w:rPr>
          <w:rFonts w:ascii="Sylfaen" w:eastAsia="Calibri" w:hAnsi="Sylfaen" w:cs="Calibri"/>
          <w:color w:val="222222"/>
        </w:rPr>
      </w:pPr>
    </w:p>
    <w:p w:rsidR="00704705" w:rsidRPr="008600C8" w:rsidRDefault="00007542" w:rsidP="0002080A">
      <w:pPr>
        <w:pStyle w:val="Heading4"/>
        <w:spacing w:line="240" w:lineRule="auto"/>
        <w:rPr>
          <w:rFonts w:ascii="Sylfaen" w:eastAsia="Calibri" w:hAnsi="Sylfaen" w:cs="Calibri"/>
          <w:i w:val="0"/>
        </w:rPr>
      </w:pPr>
      <w:r w:rsidRPr="008600C8">
        <w:rPr>
          <w:rFonts w:ascii="Sylfaen" w:eastAsia="Calibri" w:hAnsi="Sylfaen" w:cs="Calibri"/>
          <w:i w:val="0"/>
        </w:rPr>
        <w:t xml:space="preserve">4.6.4 </w:t>
      </w:r>
      <w:r w:rsidR="00704705" w:rsidRPr="008600C8">
        <w:rPr>
          <w:rFonts w:ascii="Sylfaen" w:eastAsia="Calibri" w:hAnsi="Sylfaen" w:cs="Calibri"/>
          <w:i w:val="0"/>
        </w:rPr>
        <w:t>სამეცნიერო კვლევების ხელშეწყობა (პროგრამული კოდი 32 05 04)</w:t>
      </w:r>
    </w:p>
    <w:p w:rsidR="00704705" w:rsidRPr="008600C8" w:rsidRDefault="00704705" w:rsidP="0002080A">
      <w:pPr>
        <w:pBdr>
          <w:top w:val="nil"/>
          <w:left w:val="nil"/>
          <w:bottom w:val="nil"/>
          <w:right w:val="nil"/>
          <w:between w:val="nil"/>
        </w:pBdr>
        <w:spacing w:line="240" w:lineRule="auto"/>
        <w:jc w:val="both"/>
        <w:rPr>
          <w:rFonts w:ascii="Sylfaen" w:eastAsia="Calibri" w:hAnsi="Sylfaen" w:cs="Calibri"/>
          <w:b/>
        </w:rPr>
      </w:pPr>
    </w:p>
    <w:p w:rsidR="00704705" w:rsidRPr="008600C8" w:rsidRDefault="00704705" w:rsidP="0002080A">
      <w:pPr>
        <w:spacing w:after="0" w:line="240" w:lineRule="auto"/>
        <w:ind w:left="284"/>
        <w:rPr>
          <w:rFonts w:ascii="Sylfaen" w:eastAsia="Calibri" w:hAnsi="Sylfaen" w:cs="Calibri"/>
        </w:rPr>
      </w:pPr>
      <w:r w:rsidRPr="008600C8">
        <w:rPr>
          <w:rFonts w:ascii="Sylfaen" w:eastAsia="Calibri" w:hAnsi="Sylfaen" w:cs="Calibri"/>
        </w:rPr>
        <w:lastRenderedPageBreak/>
        <w:t>პროგრამის განმახორციელებელი:</w:t>
      </w:r>
    </w:p>
    <w:p w:rsidR="00704705" w:rsidRPr="008600C8" w:rsidRDefault="00E33169" w:rsidP="0002080A">
      <w:pPr>
        <w:pStyle w:val="ListParagraph"/>
        <w:numPr>
          <w:ilvl w:val="0"/>
          <w:numId w:val="31"/>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04705" w:rsidRPr="008600C8" w:rsidRDefault="00704705" w:rsidP="0002080A">
      <w:pPr>
        <w:pStyle w:val="ListParagraph"/>
        <w:numPr>
          <w:ilvl w:val="0"/>
          <w:numId w:val="31"/>
        </w:numPr>
        <w:spacing w:after="0" w:line="240" w:lineRule="auto"/>
        <w:rPr>
          <w:rFonts w:ascii="Sylfaen" w:eastAsia="Calibri" w:hAnsi="Sylfaen" w:cs="Calibri"/>
        </w:rPr>
      </w:pPr>
      <w:r w:rsidRPr="008600C8">
        <w:rPr>
          <w:rFonts w:ascii="Sylfaen" w:eastAsia="Calibri" w:hAnsi="Sylfaen" w:cs="Calibri"/>
          <w:color w:val="000000"/>
          <w:lang w:val="ka-GE"/>
        </w:rPr>
        <w:t>სსიპ - შოთა რუსთაველის საქართველოს ეროვნული სამეცნიერო ფონდი</w:t>
      </w:r>
      <w:r w:rsidR="00AF053C" w:rsidRPr="008600C8">
        <w:rPr>
          <w:rFonts w:ascii="Sylfaen" w:eastAsia="Calibri" w:hAnsi="Sylfaen" w:cs="Calibri"/>
          <w:color w:val="000000"/>
          <w:lang w:val="ka-GE"/>
        </w:rPr>
        <w:t>;</w:t>
      </w:r>
    </w:p>
    <w:p w:rsidR="003D402C" w:rsidRPr="008600C8" w:rsidRDefault="003D402C" w:rsidP="0002080A">
      <w:pPr>
        <w:pStyle w:val="ListParagraph"/>
        <w:numPr>
          <w:ilvl w:val="0"/>
          <w:numId w:val="31"/>
        </w:numPr>
        <w:spacing w:after="0" w:line="240" w:lineRule="auto"/>
        <w:rPr>
          <w:rFonts w:ascii="Sylfaen" w:eastAsia="Calibri" w:hAnsi="Sylfaen" w:cs="Calibri"/>
        </w:rPr>
      </w:pPr>
      <w:r w:rsidRPr="008600C8">
        <w:rPr>
          <w:rFonts w:ascii="Sylfaen" w:eastAsia="Calibri" w:hAnsi="Sylfaen" w:cs="Calibri"/>
        </w:rPr>
        <w:t>უმაღლესი საგანმანათლებლო დაწესებულებები</w:t>
      </w:r>
      <w:r w:rsidRPr="008600C8">
        <w:rPr>
          <w:rFonts w:ascii="Sylfaen" w:eastAsia="Calibri" w:hAnsi="Sylfaen" w:cs="Calibri"/>
          <w:lang w:val="ka-GE"/>
        </w:rPr>
        <w:t>;</w:t>
      </w:r>
    </w:p>
    <w:p w:rsidR="00704705" w:rsidRPr="008600C8" w:rsidRDefault="00704705" w:rsidP="0002080A">
      <w:pPr>
        <w:tabs>
          <w:tab w:val="left" w:pos="284"/>
        </w:tabs>
        <w:spacing w:line="240" w:lineRule="auto"/>
        <w:ind w:left="284"/>
        <w:jc w:val="both"/>
        <w:rPr>
          <w:rFonts w:ascii="Sylfaen" w:eastAsia="Calibri" w:hAnsi="Sylfaen" w:cs="Calibri"/>
          <w:color w:val="222222"/>
          <w:highlight w:val="yellow"/>
        </w:rPr>
      </w:pPr>
    </w:p>
    <w:p w:rsidR="00A157B9" w:rsidRPr="00152C30"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საანგარიშო პერიოდში 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 </w:t>
      </w:r>
    </w:p>
    <w:p w:rsidR="00A157B9" w:rsidRPr="00152C30"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მიზნით დაფინანსებული იქნა 4 უმაღლესი საგანამანთლებლო დაწესებულების 35 პროექტი, მათ შორის:  სსიპ -  ივანე ჯავახიშვილის თბილისის სახელმწიფო უნივერსიტეტის - 12, სსიპ - საქართველოს ტექნიკური უნივერსიტეტის - 14, სსიპ - ილიას სახელმწიფო უნივერსიტეტის - 7 და სსიპ - თბილისის სახელმწიფო სამედიცინო უნივერსტიეტის 2 პროექტი. ამ მიზნით მიმართულმა სახსრებმა შეადგინა 1.5 მლნ ლარი;</w:t>
      </w:r>
    </w:p>
    <w:p w:rsidR="00A157B9" w:rsidRPr="00152C30"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მუშაობა ევროპულ კვლევით სივრცეში (ERA) ინტეგრაციის  მიმართულებით.</w:t>
      </w:r>
    </w:p>
    <w:p w:rsidR="00704705" w:rsidRPr="008600C8" w:rsidRDefault="00704705" w:rsidP="0002080A">
      <w:pPr>
        <w:tabs>
          <w:tab w:val="left" w:pos="360"/>
          <w:tab w:val="left" w:pos="1260"/>
        </w:tabs>
        <w:spacing w:line="240" w:lineRule="auto"/>
        <w:ind w:left="357"/>
        <w:jc w:val="both"/>
        <w:rPr>
          <w:rFonts w:ascii="Sylfaen" w:eastAsia="Calibri" w:hAnsi="Sylfaen" w:cs="Calibri"/>
          <w:color w:val="222222"/>
          <w:highlight w:val="yellow"/>
        </w:rPr>
      </w:pPr>
    </w:p>
    <w:p w:rsidR="00704705" w:rsidRPr="008600C8" w:rsidRDefault="00007542" w:rsidP="0002080A">
      <w:pPr>
        <w:pStyle w:val="Heading4"/>
        <w:spacing w:line="240" w:lineRule="auto"/>
        <w:rPr>
          <w:rFonts w:ascii="Sylfaen" w:eastAsia="Calibri" w:hAnsi="Sylfaen" w:cs="Calibri"/>
          <w:i w:val="0"/>
        </w:rPr>
      </w:pPr>
      <w:r w:rsidRPr="008600C8">
        <w:rPr>
          <w:rFonts w:ascii="Sylfaen" w:eastAsia="Calibri" w:hAnsi="Sylfaen" w:cs="Calibri"/>
          <w:i w:val="0"/>
        </w:rPr>
        <w:t xml:space="preserve">4.6.5 </w:t>
      </w:r>
      <w:r w:rsidR="00704705" w:rsidRPr="008600C8">
        <w:rPr>
          <w:rFonts w:ascii="Sylfaen" w:eastAsia="Calibri" w:hAnsi="Sylfaen" w:cs="Calibri"/>
          <w:i w:val="0"/>
        </w:rPr>
        <w:t xml:space="preserve">მეცნიერების პოპულარიზაცია (პროგრამული კოდი 32 05 05) </w:t>
      </w:r>
    </w:p>
    <w:p w:rsidR="00704705" w:rsidRPr="008600C8" w:rsidRDefault="00704705" w:rsidP="0002080A">
      <w:pPr>
        <w:spacing w:line="240" w:lineRule="auto"/>
        <w:rPr>
          <w:rFonts w:ascii="Sylfaen" w:eastAsia="Calibri" w:hAnsi="Sylfaen" w:cs="Calibri"/>
        </w:rPr>
      </w:pPr>
    </w:p>
    <w:p w:rsidR="00704705" w:rsidRPr="008600C8" w:rsidRDefault="00704705"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704705" w:rsidRPr="008600C8" w:rsidRDefault="00E33169" w:rsidP="0002080A">
      <w:pPr>
        <w:pStyle w:val="ListParagraph"/>
        <w:numPr>
          <w:ilvl w:val="0"/>
          <w:numId w:val="32"/>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04705" w:rsidRPr="008600C8" w:rsidRDefault="00704705" w:rsidP="0002080A">
      <w:pPr>
        <w:spacing w:line="240" w:lineRule="auto"/>
        <w:ind w:left="284"/>
        <w:jc w:val="both"/>
        <w:rPr>
          <w:rFonts w:ascii="Sylfaen" w:eastAsia="Calibri" w:hAnsi="Sylfaen" w:cs="Calibri"/>
          <w:color w:val="222222"/>
          <w:highlight w:val="yellow"/>
          <w:lang w:val="ka-GE"/>
        </w:rPr>
      </w:pPr>
      <w:bookmarkStart w:id="23" w:name="_heading=h.2s8eyo1" w:colFirst="0" w:colLast="0"/>
      <w:bookmarkEnd w:id="23"/>
    </w:p>
    <w:p w:rsidR="00A157B9" w:rsidRPr="00152C30"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პროგრამის „მეცნიერების პოპულარიზაცია“ ფარგლებში სსიპ - შოთა რუსთაველის საქართველოს ეროვნულ სამეცნიერო ფონდთან თანამშრომლობით ჩატარდა ქალმეცნიერთა დღისადმი მიძღვნილი ღონისძიება. ასევე ჩატარდა ახალგაზრდა მეცნიერთა კვირეული ,,ახალგაზრდა მეცნიერები პლანეტის უკეთესი მომავლისათვის", რომლის ფარგლებშიც შედგა 20 შეხვედრა და მასში მონაწილეობა მიიღო 1 300-ზე მეტმა პირმა. დაფინანსებული იქნა ახალგაზრდა მეცნიერთა კვირეულის ლოგოს შესაქმნელად სსიპ - საქართველოს ტექნიკური უნივერსიტეტის ადმინისტრირებით ჩატარებული კონკურსი, ახალგაზრდა მეცნიერთა კვირეულის ჩატარების მიზნით დაფინანსდა 6 უმაღლესი საგანმანათლებლო დაწესებულება, ასევე, საქართველოს განათლების, მეცნიერებისა და ახალგაზრდობის სამინისტროს დაფინანსებით ჩატარდა ჰეგელის საიუბილეო 35-ე მსოფლიო კონგრესი.</w:t>
      </w:r>
    </w:p>
    <w:p w:rsidR="00EF2B19" w:rsidRPr="008600C8" w:rsidRDefault="00EF2B19" w:rsidP="0002080A">
      <w:pPr>
        <w:spacing w:line="240" w:lineRule="auto"/>
        <w:ind w:left="284"/>
        <w:jc w:val="both"/>
        <w:rPr>
          <w:rFonts w:ascii="Sylfaen" w:eastAsia="Calibri" w:hAnsi="Sylfaen" w:cs="Calibri"/>
          <w:color w:val="222222"/>
          <w:highlight w:val="yellow"/>
          <w:lang w:val="ka-GE"/>
        </w:rPr>
      </w:pPr>
    </w:p>
    <w:p w:rsidR="00DC11AA" w:rsidRPr="008600C8" w:rsidRDefault="00DC11AA" w:rsidP="0002080A">
      <w:pPr>
        <w:pStyle w:val="Heading2"/>
        <w:spacing w:line="240" w:lineRule="auto"/>
        <w:jc w:val="both"/>
        <w:rPr>
          <w:rFonts w:ascii="Sylfaen" w:eastAsia="Calibri" w:hAnsi="Sylfaen" w:cs="Calibri"/>
          <w:color w:val="2E74B5"/>
          <w:sz w:val="22"/>
          <w:szCs w:val="22"/>
        </w:rPr>
      </w:pPr>
      <w:r w:rsidRPr="008600C8">
        <w:rPr>
          <w:rFonts w:ascii="Sylfaen" w:eastAsia="Calibri" w:hAnsi="Sylfaen" w:cs="Calibri"/>
          <w:color w:val="2E74B5"/>
          <w:sz w:val="22"/>
          <w:szCs w:val="22"/>
        </w:rPr>
        <w:t xml:space="preserve">4.7 </w:t>
      </w:r>
      <w:r w:rsidRPr="008600C8">
        <w:rPr>
          <w:rFonts w:ascii="Sylfaen" w:eastAsia="Calibri" w:hAnsi="Sylfaen" w:cs="Calibri"/>
          <w:color w:val="366091"/>
          <w:sz w:val="22"/>
          <w:szCs w:val="22"/>
        </w:rPr>
        <w:t>განათლების</w:t>
      </w:r>
      <w:r w:rsidR="003D402C" w:rsidRPr="008600C8">
        <w:rPr>
          <w:rFonts w:ascii="Sylfaen" w:eastAsia="Calibri" w:hAnsi="Sylfaen" w:cs="Calibri"/>
          <w:color w:val="366091"/>
          <w:sz w:val="22"/>
          <w:szCs w:val="22"/>
        </w:rPr>
        <w:t xml:space="preserve">, </w:t>
      </w:r>
      <w:r w:rsidR="003D402C" w:rsidRPr="008600C8">
        <w:rPr>
          <w:rFonts w:ascii="Sylfaen" w:eastAsia="Calibri" w:hAnsi="Sylfaen" w:cs="Calibri"/>
          <w:color w:val="366091"/>
          <w:sz w:val="22"/>
          <w:szCs w:val="22"/>
          <w:lang w:val="ka-GE"/>
        </w:rPr>
        <w:t>მეცნიერების</w:t>
      </w:r>
      <w:r w:rsidRPr="008600C8">
        <w:rPr>
          <w:rFonts w:ascii="Sylfaen" w:eastAsia="Calibri" w:hAnsi="Sylfaen" w:cs="Calibri"/>
          <w:color w:val="366091"/>
          <w:sz w:val="22"/>
          <w:szCs w:val="22"/>
        </w:rPr>
        <w:t xml:space="preserve">ა და </w:t>
      </w:r>
      <w:r w:rsidR="003D402C" w:rsidRPr="008600C8">
        <w:rPr>
          <w:rFonts w:ascii="Sylfaen" w:eastAsia="Calibri" w:hAnsi="Sylfaen" w:cs="Calibri"/>
          <w:color w:val="366091"/>
          <w:sz w:val="22"/>
          <w:szCs w:val="22"/>
          <w:lang w:val="ka-GE"/>
        </w:rPr>
        <w:t>ახალგაზრდობის</w:t>
      </w:r>
      <w:r w:rsidRPr="008600C8">
        <w:rPr>
          <w:rFonts w:ascii="Sylfaen" w:eastAsia="Calibri" w:hAnsi="Sylfaen" w:cs="Calibri"/>
          <w:color w:val="366091"/>
          <w:sz w:val="22"/>
          <w:szCs w:val="22"/>
        </w:rPr>
        <w:t xml:space="preserve"> სფერო</w:t>
      </w:r>
      <w:r w:rsidR="003D402C" w:rsidRPr="008600C8">
        <w:rPr>
          <w:rFonts w:ascii="Sylfaen" w:eastAsia="Calibri" w:hAnsi="Sylfaen" w:cs="Calibri"/>
          <w:color w:val="366091"/>
          <w:sz w:val="22"/>
          <w:szCs w:val="22"/>
          <w:lang w:val="ka-GE"/>
        </w:rPr>
        <w:t>ებ</w:t>
      </w:r>
      <w:r w:rsidRPr="008600C8">
        <w:rPr>
          <w:rFonts w:ascii="Sylfaen" w:eastAsia="Calibri" w:hAnsi="Sylfaen" w:cs="Calibri"/>
          <w:color w:val="366091"/>
          <w:sz w:val="22"/>
          <w:szCs w:val="22"/>
        </w:rPr>
        <w:t>ში სახელმწიფო პოლიტიკის შემუშავება და პროგრამების მართვა (პროგრამული კოდი 32 01)</w:t>
      </w:r>
    </w:p>
    <w:p w:rsidR="00DC11AA" w:rsidRPr="008600C8" w:rsidRDefault="00DC11AA" w:rsidP="0002080A">
      <w:pPr>
        <w:spacing w:line="240" w:lineRule="auto"/>
        <w:rPr>
          <w:rFonts w:ascii="Sylfaen" w:eastAsia="Calibri" w:hAnsi="Sylfaen" w:cs="Calibri"/>
        </w:rPr>
      </w:pPr>
    </w:p>
    <w:p w:rsidR="00DC11AA" w:rsidRPr="008600C8" w:rsidRDefault="00DC11AA" w:rsidP="0002080A">
      <w:pPr>
        <w:spacing w:after="0" w:line="240" w:lineRule="auto"/>
        <w:ind w:firstLine="284"/>
        <w:rPr>
          <w:rFonts w:ascii="Sylfaen" w:eastAsia="Calibri" w:hAnsi="Sylfaen" w:cs="Calibri"/>
        </w:rPr>
      </w:pPr>
      <w:r w:rsidRPr="008600C8">
        <w:rPr>
          <w:rFonts w:ascii="Sylfaen" w:eastAsia="Calibri" w:hAnsi="Sylfaen" w:cs="Calibri"/>
        </w:rPr>
        <w:t>პროგრამის განმახორციელებელი:</w:t>
      </w:r>
    </w:p>
    <w:p w:rsidR="00DC11AA" w:rsidRPr="008600C8" w:rsidRDefault="00E33169" w:rsidP="0002080A">
      <w:pPr>
        <w:pStyle w:val="ListParagraph"/>
        <w:numPr>
          <w:ilvl w:val="0"/>
          <w:numId w:val="34"/>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r w:rsidR="00DC11AA" w:rsidRPr="008600C8">
        <w:rPr>
          <w:rFonts w:ascii="Sylfaen" w:eastAsia="Calibri" w:hAnsi="Sylfaen" w:cs="Calibri"/>
          <w:color w:val="000000"/>
        </w:rPr>
        <w:t xml:space="preserve"> </w:t>
      </w:r>
    </w:p>
    <w:p w:rsidR="00DC11AA" w:rsidRPr="008600C8"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 xml:space="preserve">საგანმანთლებლო რესურსცენტრები; </w:t>
      </w:r>
    </w:p>
    <w:p w:rsidR="00DC11AA" w:rsidRPr="008600C8"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სსიპ - განათლების ხარისხის განვითარების ეროვნული ცენტრი;</w:t>
      </w:r>
    </w:p>
    <w:p w:rsidR="00DC11AA" w:rsidRPr="008600C8"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lastRenderedPageBreak/>
        <w:t>სსიპ - განათლების მართვის საინფორმაციო სისტემა;</w:t>
      </w:r>
    </w:p>
    <w:p w:rsidR="00DC11AA" w:rsidRPr="008600C8"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DC11AA" w:rsidRPr="008600C8"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ა(ა)იპ - აღმოსავლეთ პარტნიორობის ევროპული სკოლა</w:t>
      </w:r>
    </w:p>
    <w:p w:rsidR="00DC11AA" w:rsidRPr="008600C8"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სსიპ - საგანმანათლებლო კვლევების ეროვნული ცენტრი</w:t>
      </w:r>
    </w:p>
    <w:p w:rsidR="00284700" w:rsidRPr="008600C8" w:rsidRDefault="00284700" w:rsidP="0002080A">
      <w:pPr>
        <w:spacing w:line="240" w:lineRule="auto"/>
        <w:rPr>
          <w:rFonts w:ascii="Sylfaen" w:hAnsi="Sylfaen"/>
          <w:highlight w:val="yellow"/>
        </w:rPr>
      </w:pP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პროგრამებს) ავტორიზაციის საბჭომ გამოსცა გადაწყვეტილება 58 საჯარო სკოლისთვის ავტორიზაციის მინიჭების შესახებ (აქედან 49 ახორციელებს სამივე საფეხურის პროგრამას), 41 საჯარო სკოლაში უკვე განხორციელებულია ავტორიზაციის ექსპერტთა ჯგუფის ვიზიტი (აქედან 36 ახორციელებს სამივე საფეხურის პროგრამას), ექსპერტთა ვიზიტი დაიგეგმა 14 საჯარო სკოლაში (ყველა ახორციელებს სამივე საფეხურის პროგრამას), ამასთან, ერთ საჯარო სკოლის მიერ წარმოდგენილია ავტორიზაციის საფასურის გადახდის დამადასტურებელი დოკუმენტი; </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შიდა და გარე ხარისხის უზრუნველყოფის შესაძლებლობების გაძლიერების მიზნით, შემუშავდა ურთიერთთანამშრომლობის მემორანდუმის სამუშაო ვერსია, გაიმართა გაცნობითი შეხვედრები რესურსცენტრებისა და საჯარო სკოლების წარმომადგენლებთან. სასკოლო ქსელების კონცეფციის პილოტირების პირველ ეტაპზე ქსელში ჩართულია 100-ზე მეტი ავტორიზებული საჯარო სკოლა;</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შიდა  ხარისხის უზრუნველყოფის შესაძლებლობების გაძლიერების მიზნით მიმდინარეობდა აქტივობები 360°-იანი თვითშეფასების პლატფორმის პილოტირების მიზნით, კერძოდ, დაინტერესებული მხარეების ჩართულობით განხორციელდა თვითშეფასების კითხვარის რევიზია, კითხვარი ჩამოყალიბდა საბოლოო სახით და ინტეგრირდა თვითშეფასების პლატფორმაზე. შეირჩნენ და გადამზადდნენ თვითშეფასების პილოტირების მხარდაჭერის სპეციალისტები და პლატფორმის პილოტირების პროცესში ჩაერთო 50 ავტორიზებული დაწესებულება (აქედან 47 საჯარო და 3 კერძო), პილოტირების პროცესში გამოვლენილი საკითხების შესაბამისად, გასწორდა პლატფორმის ტექნიკური ხარვეზები;</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ხარისხის უზრუნველყოფის ახალი ჩარჩოს დანერგვის პროცესში ჩართული მხარეების შესაძლებლობების გაძლიერების მიმართულებით გაიმართა სამუშაო და გაცნობითი შეხვედრები საგანმანათლებლო რესურსცენტრების წარმომადგენლებთან, ავტორიზაციის საბჭოსთან და ზოგადსაგანმანათლებლო დაწესებულებების ავტორიზაციის ექსპერტებთან;</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ავტორიზებული სკოლების შიდა ხარისხის უზრუნველყოფის მიმართულებით შესაძლებლობების გაძლიერების მიზნით ჩატარდა ხარისხის უზრუნველყოფის ტრენინგი ყველა იმ საჯარო სკოლებისთვის, რომლებმაც 2023 წელს გაიარა ავტორიზაცია;</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დასრულდა 2023 წელს განხორციელებული ზოგადსაგანმანათლებლო დაწესებულებების ავტორიზაციის შედეგების ანალიზი და იდენტიფიცირდა ძირითადი მიმართულებები საჯარო სკოლების მხარდაჭერის მიზნით. აღნიშნული მიმართულებები და 2023 წელს ავტორიზებული საჯარო სკოლების ინდივიდუალური საჭიროებები (ექსპერტთა ჯგუფის მიერ შემუშავებული რეკომენდაციები) გაზიარდა კოორდინაციის პლატფორმაზე; </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შეირჩა და მომზადდა 10 ანალიტიკოსი, რომლებმაც წინასწარ შემუშავებული გეგმა-გრაფიკის მიხედვით დაიწყეს დაწესებულებების თვითშეფასებების ანალიზი. ამ ეტაპისთვის დასრულებულია ბაღების თვითშეფასებების ანალიზი. ანალიტიკის შედეგებზე დაყრდნობით მომზადდა და დამტკიცდა  დაწესებულებების ავტორიზაციის განრიგი. ასევე დამტკიცდა 2025 წლის ადმინისტრაციული წარმოებების გეგმა, რომელიც ფარავს მსოფლიო ბანკის ვალდებულებებით გათვალისწინებულ სოფლად/მაღალმთიან რეგიონში მდებარე 200 ბაღს;</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მომზადდა დაწესებულებების მხარდაჭერის კონცეფცია. შეირჩა და გადამზადდა 10 მხარდაჭერის სპეციალისტი, რომლებმაც დაასრულეს  სამუშაო შეხვედრები/ტრენინგები ავტორიზაციის პირველ სტანდარტთან დაკავშირებით. შეირჩა და გადამზადდა 4 მხარდაჭერის სპეციალისტი, რომელთაც დაიწყეს სამუშაო შეხვედრების/ტრენინგების ჩატარება დაწესებულებებთან </w:t>
      </w:r>
      <w:r w:rsidRPr="008600C8">
        <w:rPr>
          <w:rFonts w:ascii="Sylfaen" w:hAnsi="Sylfaen" w:cs="Sylfaen"/>
          <w:lang w:val="ka-GE"/>
        </w:rPr>
        <w:lastRenderedPageBreak/>
        <w:t>ავტორიზაციის მე-3  სტანდარტთან დაკავშირებით. დაკავშირებით. შეირჩა და გადამზადდა 4 მხარდაჭერის სპეციალისტი (2 - სანიტარია-ჰიგიენა, 2 - კვების მიმართულება), რომლებმაც დაიწყეს სამუშაო შეხვედრები/ტრენინგები ავტორიზაციის მე-4 სტანდარტის 4.4. და 4.5. კომპონენტებთან დაკავშირებით. მომზადდა „დაწესებულების ხარისხის უზრუნველყოფის შიდა მექანიზმების ასამოქმედებლად მეთოდოლოგიური პაკეტის მომზადების კონცეფცია“ რომლის საფუძველზეც მომზადდა 7 მარეგულირებელი წესის პროექტი და დასრულდა მუშაობა  7 მარეგულირებელ დოკუმენტზე (სანიტარია-ჰიგიენის უზრუნველყოფის მექანიზმი; ბავშვზე ძალადობის ეჭვის შემთხვევაში მოქმედებისთვის მეთოდოლოგიური დოკუმენტი; კურიკულუმის შერჩევის/შექმნის, გაზიარების, შეფასებისა და განვითარების მეთოდოლოგიურ დოკუმენტი; ბავშვების ჩარიცხვა-ამორიცხვის მეთოდოლოგია; პროცესების და მათი აღმწერების მეთოდოლოგია; პერსონალის მართვის მეთოდოლოგია და სასწავლო პროცესის მარეგულირებელი მეთოდოლოგია), აქტიურ რეჟიმში მიმდინარეობდა სიმულაციური ავტორიზაციის პროცესები;</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სსიპ -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 მეცნიერებისა და ახალგაზრდობის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bookmarkStart w:id="24" w:name="_Hlk107510307"/>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2 086 საჯარო სკოლა და 60 საგანმანათლებლო რესურსცენტრი უზრუნველყოფილი იყო 241 IT სპეციალისტის მომსახურებით;</w:t>
      </w:r>
      <w:bookmarkEnd w:id="24"/>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განათლების სისტემაში სტატისტიკური მონაცემების ხელმისაწვდომობის და მტკიცებულებებზე დაფუძნებული გადაწყვეტილებების მიღების პროცესის ხელშეწყობისათვის  მოქმედებდა  მონაცემთა ანგარიშგებისა და ვიზუალიზაციის სისტემა - QlickSense, რაც უზრუნველყოფდა ზოგადსაგანმანათლებლო სკოლების სრულ, პროფესიული მომზადება/გადამზადების პროგრამების ანალიტიკურ მონაცემებს, ასევე უმაღლესი განათლების საგრანტო დაფინანსების მონაცემებს;</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განვითარებაზე;</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მართვის სისტემაში ასახული იქნა საგანმანათლებლო პროგრამების აკრედიტაციის საბჭოს 100 გადაწყვეტილება და  ავტორიზაციის საბჭოს 16 გადაწყვეტილება, ასევე, უმაღლესი განათლების მართვის საინფორმაციო სისტემაში აისახა ინფორმაცია 9 824 პირისათვის სხვადასხვა მეთოდით სწავლის უფლების მინიჭების თაობაზე;</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სსიპ - განათლების მართვის საინფორმაციო სისტემამ უზრუნველყო 2023-2024 სასწავლო წლის გაზაფხულის სემესტრისა და 2024-2025 სასწავლო წლის შემოდგომის სემესტრის  მობილობის პროცესების ადმინისტრირება და მობილობის ელექტრონული პორტალის მომსახურებით ისარგებლა 9 335 მობილობის მსურველმა სტუდენტმა, მობილობით გადასვლის უფლება მოიპოვა 7 080 სტუდენტმა</w:t>
      </w:r>
      <w:bookmarkStart w:id="25" w:name="_heading=h.lnxbz9" w:colFirst="0" w:colLast="0"/>
      <w:bookmarkEnd w:id="25"/>
      <w:r w:rsidRPr="008600C8">
        <w:rPr>
          <w:rFonts w:ascii="Sylfaen" w:hAnsi="Sylfaen" w:cs="Sylfaen"/>
          <w:lang w:val="ka-GE"/>
        </w:rPr>
        <w:t>;</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2024 წლის ერთიანი ეროვნული გამოცდების მეშვეობით მიღების გამოცხადებისათვის, 62 უმაღლესი საგანმანათლებლო დაწესებულების მიერ წარმოდგენილი ანკეტა-კითხვარების მეშვეობით, დამუშავდა 801 უმაღლესი საგანმანათლებლო პროგრამის შესახებ ინფორმაცია. ხოლო, საერთო სამაგისტრო გამოცდებისათვის 49 უმაღლესი საგანმანათლებლო დაწესებულების მიერ წარმოდგენილი 521 უმაღლესი საგანმანათლებლო პროგრამის შესახებ ინფორმაცია;</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2024 წლისათვის მასწავლებლის მომზადების ერთწლიან საგანმანათლებლო პროგრამაზე მიღების გამოცხადების მიზნით გადამოწმდა და დადასტურდა  18 უმაღლესი საგანმანათლებლო დაწესებულების მასწავლებლის მომზადების საგანმანათლებლო პროგრამების 144 მოდულის შესახებ ინფორმაცია.</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lastRenderedPageBreak/>
        <w:t>პროფესიული განათლების მართვის საინფორმაციო სისტემაში (eVet) წარიმართა დაწესებულებების, პროგრამების, პროფესიულ სტუდენტთა და დასაქმებული პერსონალის შესახებ მონაცემთა წარმოება და პროფესიულ სტუდენტთა მობილობის პროცესის მხარდაჭერა. ასევე, პროცესის ადმინისტრირებისთვის საჭირო ფუნქციონალის მოდიფიცირება;</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პილოტირების რეჟიმში მოქმედებდა  პროფესიული განათლების ელექტრონული ჟურნალი (</w:t>
      </w:r>
      <w:r w:rsidRPr="008600C8">
        <w:rPr>
          <w:rFonts w:ascii="Sylfaen" w:hAnsi="Sylfaen" w:cs="Sylfaen"/>
          <w:lang w:val="ka-GE"/>
        </w:rPr>
        <w:t>onlinevet.emis.ge) და მისი ადმინისტრირების წესებთან დაკავშირებით, განხორციელდა საგანმანათლებლო დაწესებულებების ტექნიკური მხარდაჭერა;</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სსიპ - საგანმანათლებლო და სამეცნიერო ინფრასტრუქტურის განვითარების სააგენტოს მიერ მომზადებული იქნა საჯაროს სკოლების, პროფესიული სასწავლებლებისა და საგანმანათლებლო რესურსცენტის საპროექტო/ სახარჯთაღრიცხვო დოკუმენტაცია. ამასთან, 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სსიპ - საგანმანათლებლო კვლევების ეროვნულმა ცენტრმა დასრულდა კვლევა ,,გრიფირების არსებული მოდელის შეფასება“, შეფასდა სახელძღვანელოების შექმნის, მათი ხარისხის რეგულირებისა და მასწავლებელთა მიერ მათი არჩევის სრული ციკლი, იდენტიფიცირდა სახელმძღვანელოების ხარისხის გაუმჯობესების გზები და მომზადდა რეკომენდაციები სახელმძღვანელოების შექმნის/გრიფირების/არჩევის სისტემის დახვეწისთვის;</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ეთნიკური უმცირესობების პოლიტიკის მექანიზმებისა და ენის შემსწავლელი პროგრამების ანალიზის საფუძველზე მიმდინარეობს კვლევა ,,ქართულ ენაში მომზადების საგანმანათლებლო პროგრამის შეფასება“;</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დასრულდა მათემატიკისა და საბუნებიმეტყველო საგნების სწავლა-სწავლების კვლევისთვის (TIMSS 2023 Longitudinal) მონაცემთა შეგროვების პროცესი, სულ კვლევაში მონაწილეობდა 151 სკოლის 4 168 მე-5 კლასის მოსწავლე, 399 მასწავლებელი და 3 618 მშობელი. ასევე დასრულდა მათემატიკისა და საბუნებიმეტყველო საგნების სწავლა-სწავლების კვლევისთვის (TIMSS  Longitudinal) მონაცემთა ბაზის შექმნა და დაიწყო  მათემატიკისა და საბუნებიმეტყველო საგნების სწავლა-სწავლების კვლევის  (TIMSS 2023)  ნაციონალური ანგარიშის მომზადებაზე მუშაობა; </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დასრულებულია PISA – 2025 -ის საპილოტე კვლევისთვის მონაცემთა შეგროვების პროცესი. </w:t>
      </w:r>
      <w:r w:rsidRPr="008600C8">
        <w:rPr>
          <w:rFonts w:ascii="Sylfaen" w:hAnsi="Sylfaen" w:cs="Sylfaen"/>
          <w:lang w:val="ka-GE"/>
        </w:rPr>
        <w:t>კვლევა ჩატარდა 39 სკოლაში და მასში მოანწილეობდა 2 074 მოსწავლე და დაახლოებით ამდენივე მშობელი, 38 დირექტორი და 310 მასწავლებელი. ასევე დასრულებულია PISA – 2025 -ის საპილოტე კვლევისთვის მონაცემთა ბაზის შექმნა, მიმიდნარეობდა პილოტირების შედეგების ანალიზი, დაიწყო მოსწავლეთა შეფასების საერთასორისო პროგრამის (PISA 2022) ნაციონალური ანგარიშის მომზადებაზე მუშაობა;</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დაიწყო წიგნიერების საერთასორისო კვლევის ახალი ციკლი - PIRLS 2026, დასრულდა წიგნიერების საერთაშორისო კვლევის ახალი ციკლის - PIRLS 2026-მიღწევის ტესტების თარგმნა და დაიწყო მიღწევის ტექსტში შემავალი მხატვრული და საინფრომაციო  ტექსტების რედაქტირება;</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პროგრამის „საქართველოს ადამიანური კაპიტალის“ მიზნების (Human Capital Program) (N1.1.1, N1.1.2) მიზნის მისაღწევად სსიპ - საგანმანათლებლო კვლევების ეროვნული ცენტრი ახორციელებდა მრავალკომპონენტიან პროექტს ,,ზოგადსაგანმანათლებლო სკოლების დაფინანსების ახალი მოდელი“, რომლის მიზანია ზოგადი განათლების სისტემის დაფინანსების ახალი, ეფექტიანი მოდელის შემუშავება. ცენტრი წარმართავდა კვლევებს ზოგადსაგანმანათლებლო სკოლების დაფინანსების არსებული მოდელის კომპლექსური შეფასებისთვის. დაფინანსების არსებული მოდელის მიმდინარე შეფასებას დაემატა ორი ახალი კომპონენტი: აქტივობაზე დაფუძნებული მეთოდოლოგიის (Activity-Based Time-Driven TDABC) გამოყენებით ხარჯების ანალიზი და სასკოლო ქსელები შეფასება; </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 xml:space="preserve">აქტივობაზე დაფუძნებული მეთოდოლოგიის გამოყენებით ხარჯების ანალიზი: შეგროვდა </w:t>
      </w:r>
      <w:r w:rsidRPr="008600C8">
        <w:rPr>
          <w:rFonts w:ascii="Sylfaen" w:hAnsi="Sylfaen" w:cs="Sylfaen"/>
          <w:lang w:val="ka-GE"/>
        </w:rPr>
        <w:t>სკოლის აქტივობებისა და რესურსების შესახებ მონაცემები, სიღრმისეული ინტერვიუების და ფოკუს ჯგუფის მეთოდის;</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სასკოლო ქსელის კვლევა: გაანალიზდა სასკოლო ქსელის საშუალებით მცირეკონტიგენტიანი სკოლების წინაშე არსებული გამოწვევების გადაწყვეტის საერთაშორისო პრაქტიკების შესწავლა. მომზადდა შუალედური ანგარიში, რომლშიც განხილულია წინასწარი დასკვნები, განსაზღვრულია შემდგომი კვლევის ძირითადი საკითხები და სფეროები.</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ამასთან დაფინანსების არსებული მოდელის ეფექტიანობასა და ეფექტურობის შესახებ უფრო ჰოლისტური ხედვის ჩამოსაყალიბებლად, გრძელდება დაინტერესებულ მხარეთა (დირექტორები, მასწავლებლები, რესურს-ცენტრის ხელმძღვანელები) თვალსაზრისების შესწავლა, მომზადდა კითხვარი რაოდენობრივი კვლევისთვის.</w:t>
      </w:r>
    </w:p>
    <w:p w:rsidR="00A157B9"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ზოგადსაგანმანათლებლო სკოლების დაფინანსების არსებული მოდელის შეფასების ფარგლებში ჩატარდა კვლევა, რომელი სკოლების კომუნალური ხარჯების ანალიზს ისახავდა მიზნად. მომზადდა შესაბამისი ანგარიში მსოფლიო ბანკისთვის ( School Utility Cost Analysis);</w:t>
      </w:r>
    </w:p>
    <w:p w:rsidR="009813C4" w:rsidRPr="008600C8" w:rsidRDefault="00A157B9"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შეგროვდა მონაცემები რაოდენობრივი კვლევისთვის, რომლის მიზანიცაა იმის გარკვევა, თუ როგორ აისახება დაფინანსების არსებული პოლიტიკა და პრაქტიკა სკოლაში რესურსების ხელმისაწვდომობაზე. სასკოლო რესურსების ხელმისაწვდომობა შეფასდა ოთხი ძირითადი სფეროს/ასპექტის მიხედვით: ინფრასტრუქტურა, საკლასო რესურსები (ტექნოლოგიები და საგანმანათლებლო მასალები), რესურსები ექსტრაკურიკულარული/კლასგარეშე აქტივობებისთვის, ადამიანური რესურსი. კვლევაში მონაწილეობა მიიღო 1 800 სკოლის დირექტორმა.</w:t>
      </w:r>
    </w:p>
    <w:p w:rsidR="00A157B9" w:rsidRPr="008600C8" w:rsidRDefault="00A157B9" w:rsidP="0002080A">
      <w:pPr>
        <w:spacing w:after="0" w:line="240" w:lineRule="auto"/>
        <w:jc w:val="both"/>
        <w:rPr>
          <w:rFonts w:ascii="Sylfaen" w:hAnsi="Sylfaen"/>
          <w:highlight w:val="yellow"/>
        </w:rPr>
      </w:pPr>
    </w:p>
    <w:p w:rsidR="00372A54" w:rsidRPr="008600C8" w:rsidRDefault="00372A54" w:rsidP="0002080A">
      <w:pPr>
        <w:pStyle w:val="Heading2"/>
        <w:spacing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4.8 ინკლუზიური განათლება (პროგრამული კოდი 32 06)</w:t>
      </w:r>
    </w:p>
    <w:p w:rsidR="00372A54" w:rsidRPr="008600C8" w:rsidRDefault="00372A54" w:rsidP="0002080A">
      <w:pPr>
        <w:pBdr>
          <w:top w:val="nil"/>
          <w:left w:val="nil"/>
          <w:bottom w:val="nil"/>
          <w:right w:val="nil"/>
          <w:between w:val="nil"/>
        </w:pBdr>
        <w:spacing w:line="240" w:lineRule="auto"/>
        <w:ind w:left="1080" w:hanging="360"/>
        <w:jc w:val="both"/>
        <w:rPr>
          <w:rFonts w:ascii="Sylfaen" w:eastAsia="Calibri" w:hAnsi="Sylfaen" w:cs="Calibri"/>
          <w:b/>
          <w:color w:val="000000"/>
        </w:rPr>
      </w:pPr>
    </w:p>
    <w:p w:rsidR="00372A54" w:rsidRPr="008600C8" w:rsidRDefault="00372A54"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განმახორციელებელი:</w:t>
      </w:r>
    </w:p>
    <w:p w:rsidR="00372A54" w:rsidRPr="008600C8" w:rsidRDefault="00E33169" w:rsidP="0002080A">
      <w:pPr>
        <w:pStyle w:val="ListParagraph"/>
        <w:numPr>
          <w:ilvl w:val="0"/>
          <w:numId w:val="36"/>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372A54" w:rsidRPr="008600C8" w:rsidRDefault="00372A54" w:rsidP="0002080A">
      <w:pPr>
        <w:pStyle w:val="ListParagraph"/>
        <w:numPr>
          <w:ilvl w:val="0"/>
          <w:numId w:val="36"/>
        </w:numPr>
        <w:spacing w:after="0" w:line="240" w:lineRule="auto"/>
        <w:rPr>
          <w:rFonts w:ascii="Sylfaen" w:eastAsia="Calibri" w:hAnsi="Sylfaen" w:cs="Calibri"/>
        </w:rPr>
      </w:pPr>
      <w:r w:rsidRPr="008600C8">
        <w:rPr>
          <w:rFonts w:ascii="Sylfaen" w:eastAsia="Calibri" w:hAnsi="Sylfaen" w:cs="Calibri"/>
          <w:color w:val="000000"/>
        </w:rPr>
        <w:t>სსიპ - მასწავლებელთა პროფესიული განვითარების ეროვნული ცენტრი;</w:t>
      </w:r>
    </w:p>
    <w:p w:rsidR="00163777" w:rsidRPr="008600C8" w:rsidRDefault="00163777" w:rsidP="0002080A">
      <w:pPr>
        <w:pStyle w:val="ListParagraph"/>
        <w:spacing w:after="0" w:line="240" w:lineRule="auto"/>
        <w:ind w:left="1004"/>
        <w:rPr>
          <w:rFonts w:ascii="Sylfaen" w:eastAsia="Calibri" w:hAnsi="Sylfaen" w:cs="Calibri"/>
          <w:highlight w:val="yellow"/>
        </w:rPr>
      </w:pP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1 600-მდე სსსმ მოსწავლე;</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პროფესიული საგანმანათლებლო დაწესებულებებში რეგისტრაციის ეტაპზე შეფასდა 134 აპლიკანტი;</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საანგარიშო პერიოდში </w:t>
      </w:r>
      <w:r w:rsidRPr="00152C30">
        <w:rPr>
          <w:rFonts w:ascii="Sylfaen" w:hAnsi="Sylfaen" w:cs="Sylfaen"/>
          <w:lang w:val="ka-GE"/>
        </w:rPr>
        <w:t xml:space="preserve">უზრუნველყოფილი იქნა სსიპ - ქალაქ თბილისის №64 საჯარო სკოლაში  სენსორული (სმენა) </w:t>
      </w:r>
      <w:r w:rsidRPr="008600C8">
        <w:rPr>
          <w:rFonts w:ascii="Sylfaen" w:hAnsi="Sylfaen" w:cs="Sylfaen"/>
          <w:lang w:val="ka-GE"/>
        </w:rPr>
        <w:t>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ინტეგრირებული კლასების ფუნქციონირება;</w:t>
      </w:r>
      <w:r w:rsidRPr="00152C30">
        <w:rPr>
          <w:rFonts w:ascii="Sylfaen" w:hAnsi="Sylfaen" w:cs="Sylfaen"/>
          <w:lang w:val="ka-GE"/>
        </w:rPr>
        <w:t xml:space="preserve"> </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უზრუნველყოფილი იქნა ქრონიკული დაავადების მქონე ჰოსპიტალიზირებული ბავშვებისათვის საგანმანათლებლო სერვისის მიწოდება; ა(ა)იპ - ბავშვთა ჰოსპისის „ციცინათელების ქვეყანა“ ბენეფიციარებისათვის საგანმანათლებლო სერვისის მიწოდება;</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lastRenderedPageBreak/>
        <w:t xml:space="preserve">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ხორციელდება სპეციალური საგანმანათლებლო სერვისი - ,,ტრანზიტული საგანმანათლებლო პროგრამა’’, რომლის ბენეფიციარები არიან ქვეყანაში არსებული სსიპ სახელმწიფო ზრუნვისა და ტრეფიკინგის მსხვერპლთა, დაზარალებულთა დახმარების სააგენტოსთან არსებულ მიუსაფარი ბავშვების 5 დღის ცენტრში მყოფი ბავშვები, პროგრამაში საანგარიშო პერიოდის ბოლოსთვის ჩართული იყო 100-მდე ბავშვი. </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სოციალური ინკლუზიის ხელშეწყობის მიმართულებით 14 სკოლაში ხორციელდებოდა სხვადასხვა პროექტი;</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მომზადდა „უმაღლესი ინკლუზიური განათლების გზამკვლევი“ და </w:t>
      </w:r>
      <w:r w:rsidRPr="008600C8">
        <w:rPr>
          <w:rFonts w:ascii="Sylfaen" w:hAnsi="Sylfaen" w:cs="Sylfaen"/>
          <w:lang w:val="ka-GE"/>
        </w:rPr>
        <w:t>დაიწყო მუშაობა „ინკლუზიური განათლების გზამკვლევის“ შესაქმნელად;</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სპეციალიზებულ 7 საგანმანთლებლო დაწესებულებაში, სადაც ხორციელდებოდა პროგრამები სმენის, მხედველობის, მრავლობითი დარღვევის მქონე ან ქცევითი და ემოციური აშლილობის მქონე მოსწავლეებისათვის,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იქნა 455 ბენეფიციარი. მათ შორის პანსიონში მყოფი 58 ბენეფიციარი დამატებით უზრუნველყოფილია სახელმწიფო სადღეღამისო მომსახურებით;</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13.0 ათას სსსმ მოსწავლეს სწავლებისა და სპეციალური მასწავლებლის შრომის ანაზღაურების მიზნით და მიმართულმა სახსრებმა შეადგინა 37.8 მლნ ლარი;</w:t>
      </w:r>
      <w:bookmarkStart w:id="26" w:name="_heading=h.35nkun2" w:colFirst="0" w:colLast="0"/>
      <w:bookmarkEnd w:id="26"/>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ქვეპროგრამის „ინკლუზიური განათლების მხარდაჭერისათვის ადამიანური რესურსების განვითარება“ ფარგლებში ტრენინგ-მოდულები: „თეორიები“ და „განვითარების დარღვევები“ გაიარა 119 - მა სპეციალურმა მასწავლებელმა, ასევე სსსმ მოსწავლის ინდივიდუალური ასისტენტის მომზადება გაიარა - 370 ინდივიდუალურმა ასისტენტმა. ჩატარდა ტრენინგები: „ინდივიდუალური სასწავლო გეგმა“ და „კლასის მართვა - ინკლუზიური განათლების შესავალი კურსი“, გადამზადდა 259 პირი. განხორციელდა ,,რეგიონული სასწავლო ტური“, რომელიც საქართველოს სხვადასხვა რაიონის 60 სპეციალურმა მასწავლებელმა გაიარა. ჟესტური ენის კურსის I დონე გაიარა 8 მსმენელმა, II დონე-11-მა, ტრენინგ-მოდული „პოზიტიური ქცევის მხარდამჭერი მიდგომა და რთული ქცევის მართვა სასკოლო გარემოში" გაიარა 47-მა ფსიქოლოგმა. ინდივიდუალური კონსულტირების სერვისის მომსახურეობის ფარგლებში, კონსულტირება გაეწია სხვადასხვა სკოლის 60 სსსმ მოსწავლეს, ტრენინგ მოდული ,,პრატიკოსი სპეციალური მასწავლებლის პროფესიული მხადაჭერა“ გაიარა 150-მა პრაქტიკოსმა სპეციალურმა მასწავლებელმა. ამასთან, ჩატარდა ვებინარები თემებზე - „პირვეკლასელთა სკოლაში ტრანზიციის პროცესის დაგეგმვა“ (280 მსმენელი); ,,თამაშის მნიშვნელობა ბავშვის ადრეული განვითარების ასაკში (150 მსმენელი)  ,,როგორ გავატაროთ ზაფხულის შესვენება პროდუქტიულად ბავშვებთან ერთად“ (100 მსმენელი); „მოსწავლის ფსიქოსაგანმანათლებლო შეფასება“,  (90 მსმენელი), “მოსწავლის ემოციური მხარდაჭერის მნიშვნელობა სკოლის პირველ დღეებში“ (70 მსმენელი); გამოიცა საგანმანათლებლო ჟურნალი ,,ინკლუზიური განათლება“. საგნის მასწავლებლებისთვის ჩატარდა ტრენინგები: ,,განვითარება და განვითარების დარღვევები“ (22 მონაწილე), ,,ინდივიდუალური სასწავლო გეგმა“ (61 მონაწილე), ,,ინკლუზიური განათლების შესავალი“ (22 მონაწილე);</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პროგრამის „ფსიქოსოციალური მომსახურების და ინკლუზიური მხარდაჭერის უზრუნველყოფა“ ფარგლებში სსიპ - საგანმანათლებლო დაწესებულების მანდატურის სამსახურის ინკლუზიური და სპეციალური განათლების მხარდამჭერ ცენტრში შემოვიდა 989  მომართვა ფსიქოსაგანმანათლებლო მომსახურების გაწევის თაობაზე. აქედან, 760 მომართვა ეხებოდა </w:t>
      </w:r>
      <w:r w:rsidRPr="008600C8">
        <w:rPr>
          <w:rFonts w:ascii="Sylfaen" w:hAnsi="Sylfaen" w:cs="Sylfaen"/>
          <w:lang w:val="ka-GE"/>
        </w:rPr>
        <w:lastRenderedPageBreak/>
        <w:t>პირის/მოსწავლის სპეციალური საგანმანათლებლო საჭიროების შეფასებას ან გადაფასებას, მათ შორის ერთი მომართვა - საკონსულტაციო მომსახურების გაწევას მცირემხედველი მოსწავლისთვის სკოლის გარემოს მორგების თაობაზე, ხოლო 229 მომართვა ეხებოდა პროფესიულ საგანმანათლებლო პროგრამებზე დარეგისტრირებული აპლიკანტების შეფასებასა და კონსულტირებას;</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განხორციელდა 594 პირის/მოსწავლის ფსიქოსაგანმანათლებლო შეფასება (231 თბილისის და 363 რეგიონის მასშტაბით) და მომზადდა შეფასების დასკვნები;</w:t>
      </w:r>
      <w:bookmarkStart w:id="27" w:name="_Hlk171349518"/>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განხორციელდა პროფესიული სუპერვიზია  აუტისტური სპექტრის მქონე მოსწავლეებისათვის განსაზღვრულ ინტეგრირებულ კლასებში (13 საჯარო სკოლა), ასევე, პროფესიული სუპერვიზია განხორციელდა ჰოსპისში ა(ა)იპ - ბავშვთა ჰოსპისი „ციცინათელების ქვეყანა“  და მ. იაშვილის სახელობის ბავშვთა ცენტრალურ საავადმყოფოში მყოფი პირებისა და ქრონიკული დაავადების მქონე ჰოსპიტალიზებული ბავშვებისათვის სსიპ - ქალაქ თბილისის N198 საჯარო სკოლის მიერ საგანმანათლებლო სერვისის მიწოდების შესახებ. </w:t>
      </w:r>
      <w:bookmarkEnd w:id="27"/>
    </w:p>
    <w:p w:rsidR="00B66DBC" w:rsidRPr="008600C8" w:rsidRDefault="00B66DBC" w:rsidP="0002080A">
      <w:pPr>
        <w:pStyle w:val="ListParagraph"/>
        <w:spacing w:after="0" w:line="240" w:lineRule="auto"/>
        <w:ind w:left="1004"/>
        <w:rPr>
          <w:rFonts w:ascii="Sylfaen" w:eastAsia="Calibri" w:hAnsi="Sylfaen" w:cs="Calibri"/>
          <w:highlight w:val="yellow"/>
        </w:rPr>
      </w:pPr>
    </w:p>
    <w:p w:rsidR="00B66DBC" w:rsidRPr="008600C8" w:rsidRDefault="00B66DBC" w:rsidP="0002080A">
      <w:pPr>
        <w:pStyle w:val="ListParagraph"/>
        <w:spacing w:after="0" w:line="240" w:lineRule="auto"/>
        <w:ind w:left="1004"/>
        <w:rPr>
          <w:rFonts w:ascii="Sylfaen" w:eastAsia="Calibri" w:hAnsi="Sylfaen" w:cs="Calibri"/>
          <w:highlight w:val="yellow"/>
        </w:rPr>
      </w:pPr>
    </w:p>
    <w:p w:rsidR="00163777" w:rsidRPr="008600C8" w:rsidRDefault="00163777" w:rsidP="0002080A">
      <w:pPr>
        <w:pStyle w:val="Heading2"/>
        <w:spacing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lang w:val="ka-GE"/>
        </w:rPr>
        <w:t xml:space="preserve">4.9 </w:t>
      </w:r>
      <w:r w:rsidRPr="008600C8">
        <w:rPr>
          <w:rFonts w:ascii="Sylfaen" w:eastAsia="Calibri" w:hAnsi="Sylfaen" w:cs="Calibri"/>
          <w:color w:val="366091"/>
          <w:sz w:val="22"/>
          <w:szCs w:val="22"/>
        </w:rPr>
        <w:t>პროფესიული განათლებ</w:t>
      </w:r>
      <w:r w:rsidRPr="008600C8">
        <w:rPr>
          <w:rFonts w:ascii="Sylfaen" w:eastAsia="Calibri" w:hAnsi="Sylfaen" w:cs="Calibri"/>
          <w:color w:val="366091"/>
          <w:sz w:val="22"/>
          <w:szCs w:val="22"/>
          <w:lang w:val="ka-GE"/>
        </w:rPr>
        <w:t>ის პროგრამა</w:t>
      </w:r>
      <w:r w:rsidRPr="008600C8">
        <w:rPr>
          <w:rFonts w:ascii="Sylfaen" w:eastAsia="Calibri" w:hAnsi="Sylfaen" w:cs="Calibri"/>
          <w:color w:val="366091"/>
          <w:sz w:val="22"/>
          <w:szCs w:val="22"/>
        </w:rPr>
        <w:t xml:space="preserve"> I (KfW) (პროგრამული კოდი 32 </w:t>
      </w:r>
      <w:r w:rsidRPr="008600C8">
        <w:rPr>
          <w:rFonts w:ascii="Sylfaen" w:eastAsia="Calibri" w:hAnsi="Sylfaen" w:cs="Calibri"/>
          <w:color w:val="366091"/>
          <w:sz w:val="22"/>
          <w:szCs w:val="22"/>
          <w:lang w:val="ka-GE"/>
        </w:rPr>
        <w:t>10</w:t>
      </w:r>
      <w:r w:rsidRPr="008600C8">
        <w:rPr>
          <w:rFonts w:ascii="Sylfaen" w:eastAsia="Calibri" w:hAnsi="Sylfaen" w:cs="Calibri"/>
          <w:color w:val="366091"/>
          <w:sz w:val="22"/>
          <w:szCs w:val="22"/>
        </w:rPr>
        <w:t>)</w:t>
      </w:r>
    </w:p>
    <w:p w:rsidR="00163777" w:rsidRPr="008600C8" w:rsidRDefault="00163777" w:rsidP="0002080A">
      <w:pPr>
        <w:spacing w:line="240" w:lineRule="auto"/>
        <w:rPr>
          <w:rFonts w:ascii="Sylfaen" w:eastAsia="Calibri" w:hAnsi="Sylfaen" w:cs="Calibri"/>
        </w:rPr>
      </w:pPr>
    </w:p>
    <w:p w:rsidR="00163777" w:rsidRPr="008600C8" w:rsidRDefault="00163777" w:rsidP="0002080A">
      <w:pPr>
        <w:spacing w:after="0" w:line="240" w:lineRule="auto"/>
        <w:ind w:left="284"/>
        <w:rPr>
          <w:rFonts w:ascii="Sylfaen" w:eastAsia="Calibri" w:hAnsi="Sylfaen" w:cs="Calibri"/>
        </w:rPr>
      </w:pPr>
      <w:r w:rsidRPr="008600C8">
        <w:rPr>
          <w:rFonts w:ascii="Sylfaen" w:eastAsia="Calibri" w:hAnsi="Sylfaen" w:cs="Calibri"/>
        </w:rPr>
        <w:t>პროგრამის განმახროციელებელი:</w:t>
      </w:r>
    </w:p>
    <w:p w:rsidR="00163777" w:rsidRPr="008600C8" w:rsidRDefault="00032BAF" w:rsidP="0002080A">
      <w:pPr>
        <w:pStyle w:val="ListParagraph"/>
        <w:numPr>
          <w:ilvl w:val="0"/>
          <w:numId w:val="37"/>
        </w:numPr>
        <w:spacing w:after="0" w:line="240" w:lineRule="auto"/>
        <w:jc w:val="both"/>
        <w:rPr>
          <w:rFonts w:ascii="Sylfaen" w:eastAsia="Calibri" w:hAnsi="Sylfaen" w:cs="Calibri"/>
        </w:rPr>
      </w:pPr>
      <w:r w:rsidRPr="008600C8">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163777" w:rsidRPr="008600C8" w:rsidRDefault="00163777" w:rsidP="0002080A">
      <w:pPr>
        <w:spacing w:line="240" w:lineRule="auto"/>
        <w:jc w:val="both"/>
        <w:rPr>
          <w:rFonts w:ascii="Sylfaen" w:eastAsia="Calibri" w:hAnsi="Sylfaen" w:cs="Calibri"/>
          <w:highlight w:val="yellow"/>
        </w:rPr>
      </w:pP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პროგრამის „პროფესიული განათლება I (KfW)“ ფარგლებში გერმანიის რეკონსტრუქციის საკრედიტო ბანკის (KfW) მიერ დაფინანსებული პროექტის „TVET Program I“-ის ფარგლებში  გამოცხადდა საერთაშორისო ტენდერი „ექსელენს ცენტრის“ სამშენებლო სამუშაოების შესყიდვის მიზნით, საკვალიფიკაციო შერჩევა გაიარა ორმა კომპანიამ და წარმოდგენილი სატენდერო წინადადებების შეფასების პროცესის დადებითად დასრულების შემთხვევაში გაფორმდება ხელშეკრულება გამარჯვებულ პრეტენდენტთან.</w:t>
      </w:r>
    </w:p>
    <w:p w:rsidR="00163777" w:rsidRPr="008600C8" w:rsidRDefault="00163777" w:rsidP="0002080A">
      <w:pPr>
        <w:tabs>
          <w:tab w:val="left" w:pos="360"/>
        </w:tabs>
        <w:spacing w:line="240" w:lineRule="auto"/>
        <w:ind w:left="360" w:right="260"/>
        <w:rPr>
          <w:rFonts w:ascii="Sylfaen" w:eastAsia="Calibri" w:hAnsi="Sylfaen" w:cs="Calibri"/>
          <w:color w:val="366091"/>
          <w:highlight w:val="yellow"/>
          <w:lang w:val="ka-GE"/>
        </w:rPr>
      </w:pPr>
    </w:p>
    <w:p w:rsidR="00163777" w:rsidRPr="008600C8" w:rsidRDefault="00163777" w:rsidP="0002080A">
      <w:pPr>
        <w:pStyle w:val="Heading2"/>
        <w:spacing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4.10</w:t>
      </w:r>
      <w:r w:rsidRPr="008600C8">
        <w:rPr>
          <w:rFonts w:ascii="Sylfaen" w:eastAsia="Calibri" w:hAnsi="Sylfaen" w:cs="Calibri"/>
          <w:sz w:val="22"/>
          <w:szCs w:val="22"/>
        </w:rPr>
        <w:t xml:space="preserve"> </w:t>
      </w:r>
      <w:r w:rsidRPr="008600C8">
        <w:rPr>
          <w:rFonts w:ascii="Sylfaen" w:eastAsia="Calibri" w:hAnsi="Sylfaen" w:cs="Calibri"/>
          <w:color w:val="366091"/>
          <w:sz w:val="22"/>
          <w:szCs w:val="22"/>
        </w:rPr>
        <w:t>ინოვაციის, ინკლუზიურობის და ხარისხის პროექტი - საქართველო I2Q (</w:t>
      </w:r>
      <w:r w:rsidR="003D402C" w:rsidRPr="008600C8">
        <w:rPr>
          <w:rFonts w:ascii="Sylfaen" w:eastAsia="Calibri" w:hAnsi="Sylfaen" w:cs="Calibri"/>
          <w:color w:val="366091"/>
          <w:sz w:val="22"/>
          <w:szCs w:val="22"/>
        </w:rPr>
        <w:t>WB</w:t>
      </w:r>
      <w:r w:rsidRPr="008600C8">
        <w:rPr>
          <w:rFonts w:ascii="Sylfaen" w:eastAsia="Calibri" w:hAnsi="Sylfaen" w:cs="Calibri"/>
          <w:color w:val="366091"/>
          <w:sz w:val="22"/>
          <w:szCs w:val="22"/>
        </w:rPr>
        <w:t xml:space="preserve">) (პროგრამულო კოდი 32 </w:t>
      </w:r>
      <w:r w:rsidRPr="008600C8">
        <w:rPr>
          <w:rFonts w:ascii="Sylfaen" w:eastAsia="Calibri" w:hAnsi="Sylfaen" w:cs="Calibri"/>
          <w:color w:val="366091"/>
          <w:sz w:val="22"/>
          <w:szCs w:val="22"/>
          <w:lang w:val="ka-GE"/>
        </w:rPr>
        <w:t>09</w:t>
      </w:r>
      <w:r w:rsidRPr="008600C8">
        <w:rPr>
          <w:rFonts w:ascii="Sylfaen" w:eastAsia="Calibri" w:hAnsi="Sylfaen" w:cs="Calibri"/>
          <w:color w:val="366091"/>
          <w:sz w:val="22"/>
          <w:szCs w:val="22"/>
        </w:rPr>
        <w:t>)</w:t>
      </w:r>
    </w:p>
    <w:p w:rsidR="00163777" w:rsidRPr="008600C8" w:rsidRDefault="00163777" w:rsidP="0002080A">
      <w:pPr>
        <w:spacing w:line="240" w:lineRule="auto"/>
        <w:rPr>
          <w:rFonts w:ascii="Sylfaen" w:eastAsia="Calibri" w:hAnsi="Sylfaen" w:cs="Calibri"/>
        </w:rPr>
      </w:pPr>
    </w:p>
    <w:p w:rsidR="00163777" w:rsidRPr="008600C8" w:rsidRDefault="00163777" w:rsidP="0002080A">
      <w:pPr>
        <w:spacing w:after="0" w:line="240" w:lineRule="auto"/>
        <w:ind w:firstLine="284"/>
        <w:rPr>
          <w:rFonts w:ascii="Sylfaen" w:eastAsia="Calibri" w:hAnsi="Sylfaen" w:cs="Calibri"/>
        </w:rPr>
      </w:pPr>
      <w:r w:rsidRPr="008600C8">
        <w:rPr>
          <w:rFonts w:ascii="Sylfaen" w:eastAsia="Calibri" w:hAnsi="Sylfaen" w:cs="Calibri"/>
        </w:rPr>
        <w:t xml:space="preserve">პროგრამის განმახროციელებელი: </w:t>
      </w:r>
    </w:p>
    <w:p w:rsidR="00163777" w:rsidRPr="008600C8" w:rsidRDefault="00E33169" w:rsidP="0002080A">
      <w:pPr>
        <w:pStyle w:val="ListParagraph"/>
        <w:numPr>
          <w:ilvl w:val="0"/>
          <w:numId w:val="37"/>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163777" w:rsidRPr="008600C8" w:rsidRDefault="00163777" w:rsidP="0002080A">
      <w:pPr>
        <w:widowControl w:val="0"/>
        <w:tabs>
          <w:tab w:val="left" w:pos="360"/>
        </w:tabs>
        <w:spacing w:line="240" w:lineRule="auto"/>
        <w:ind w:right="57"/>
        <w:jc w:val="both"/>
        <w:rPr>
          <w:rFonts w:ascii="Sylfaen" w:eastAsia="Calibri" w:hAnsi="Sylfaen" w:cs="Calibri"/>
          <w:b/>
          <w:highlight w:val="yellow"/>
        </w:rPr>
      </w:pPr>
      <w:bookmarkStart w:id="28" w:name="_Hlk139995790"/>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ადრეული და სკოლამდელი განათლების კომპონენტით გათვლისწინებული აქტივობების განსახორციელებლად გაფორმებული მრავალკომპონენტიანი ხელშეკრულების ფარგლებში: მომზადდა შესაბამისი მოდულები და ჩატარდა ადრეული და სკოლამდელი აღზრდისა და განათლების ხარისხის უზრუნველყოფის ექსპერტების ტრენინტების ციკლი</w:t>
      </w:r>
      <w:bookmarkStart w:id="29" w:name="_Hlk179462821"/>
      <w:r w:rsidRPr="008600C8">
        <w:rPr>
          <w:rFonts w:ascii="Sylfaen" w:hAnsi="Sylfaen" w:cs="Sylfaen"/>
          <w:lang w:val="ka-GE"/>
        </w:rPr>
        <w:t>, განხორციელდა ავტორიზაციის სიმულაციური ვიზიტი გორის მუნიციპალიტეტის N1 ბაგა-ბაღში და შემუშავდა რეკომენდაციები ავტორიზაციის პროცესის გაუმჯობესების მიმართულებით. ასევე, განხორციელდა ავტორიზაციის საბჭოს სიმულაციური სხდომა 6 საბავშვო ბაღისთვის</w:t>
      </w:r>
      <w:bookmarkEnd w:id="29"/>
      <w:r w:rsidRPr="008600C8">
        <w:rPr>
          <w:rFonts w:ascii="Sylfaen" w:hAnsi="Sylfaen" w:cs="Sylfaen"/>
          <w:lang w:val="ka-GE"/>
        </w:rPr>
        <w:t xml:space="preserve">. დასრულდა საჯარო ადრეული და სკოლამდელი აღზრდისა და განათლების დაწესებულების აღმზრდელებისა და ადმინისტრაციული პერსონალის პროფესიული განვითარების და მენტორინგის ტრენინგების პილოტირება შერჩეულ 6 მუნიციპალიტეტში. პილოტირების </w:t>
      </w:r>
      <w:r w:rsidRPr="008600C8">
        <w:rPr>
          <w:rFonts w:ascii="Sylfaen" w:hAnsi="Sylfaen" w:cs="Sylfaen"/>
          <w:lang w:val="ka-GE"/>
        </w:rPr>
        <w:lastRenderedPageBreak/>
        <w:t>შედეგად გაუმჯობესდა ტრენინგ-მოდულები, გადამზადდნენ შერჩეული ტრენერები ადრეული და სკოლამდელი აღზრდისა და განათლების სახელფასო პოლიტიკის (ანაზღაურების სქემის) შემუშავებული ინსტრუმენტების მიმართულებით. მომზადდა დოკუმენტი, რომელიც ასახავს მუნიციპალიტეტის მასშტაბით არსებულ და საპილოტე სახელფასო პოლიტიკებს შორის სხვაობას, რომლის ანალიზის შედეგად, განისაზღვრა სარეკომენდაციო საბაზისო ანაზღაურება საგანმანათლებლო პერსონალისთვის, მომზადდა ადრეული და სკოლამდელი აღზრდისა და განათლების მონაცემთა ანგარიშგების სისტემისთვის ბიზნეს-პროცესები და ვიდეო სახელმძღვანელოს სამუშაო ვერსია, ჩატარდა შერჩეული 177 საგანმანათლებლო პერსონალის პროფესიული განვითარების ტრენინგები განახლებული სასკოლო მზაობის პროგრამის განხორციელების მიმართულებით, 150 სკოლის ბაზაზე განახლებული სასკოლო მზაობის პროგრამის პილოტირების მიზნებისთვის, შესყიდულ იქნა საჭირო ტექნიკა, ავეჯი და რესურსები.</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ზოგადი განათლების კომპონენტით გათვალისწინებული აქტივობების განსახორციელებლად გაფორმებული მრავალკომპონენტიანი ხელშეკრულების ფარგლებში</w:t>
      </w:r>
      <w:bookmarkStart w:id="30" w:name="_Hlk178868803"/>
      <w:r w:rsidRPr="00152C30">
        <w:rPr>
          <w:rFonts w:ascii="Sylfaen" w:hAnsi="Sylfaen" w:cs="Sylfaen"/>
          <w:lang w:val="ka-GE"/>
        </w:rPr>
        <w:t xml:space="preserve"> ხორციელდებოდა STEAM ექსტრაკურიკულური პროგრამების პილოტირება 80 საპილოტე  სკოლაში, ასევე დამატებით 120 სამიზნე სკოლისთვის STEAM ექსტრაკურიკულური პროგრამების განხორციელების, ასევე, აღნიშნული 120 სკოლიდან 10 სკოლაში STEAM სამუშაო სივრცის მოწყობის მიზნით, განხორციელდა საჭირო ავეჯისა და რესურსების შესყიდვა;</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საანგარიშო პერიოდში </w:t>
      </w:r>
      <w:r w:rsidRPr="00152C30">
        <w:rPr>
          <w:rFonts w:ascii="Sylfaen" w:hAnsi="Sylfaen" w:cs="Sylfaen"/>
          <w:lang w:val="ka-GE"/>
        </w:rPr>
        <w:t>მიმდინარეობდა  მოსწავლეთა უწყვეტი განმავითარებელი შეფასების მექანიზმების და ინსტრუმენტების პილოტირება, სკოლის შიდა ხარისხის უზრუნველყოფის მექანიზმების პილოტირება. ასევე, მიმდინარეობდა მუშაობა სკოლებისთვის მონაცემთა გამოყენების/მართვის სახელმძღვანელოზე, შემუშავდა რეკომენდაციების პაკეტი საჯარო სკოლების დირექტორთა შერჩევის  და უწყვეტი პროფესიული განვითარების არსებული სისტემის დახვეწის მიზნით, ჩატარდა მოსამზადებელი სამუშაო საბაზო საფეხურის ყველა საგნობრივ ჯგუფში სადიაგნოსტიკო ეროვნული შეფასების მექანიზმების შემუშავებისთვის;</w:t>
      </w:r>
      <w:bookmarkEnd w:id="30"/>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უმაღლესი განათლების ინტერნაციონალიზაციის გაძლიერების ხელშეწყობის მიზნით ჩატარდა მეორე საერთაშორისო თანამშრომლობის პლატფორმა (Excellence School), შემუშავდა ინგლისური ენისა და მეწარმეობის მოდულების პროექტი, ასევე, დასრულდა მუშაობა განათლებისა და მეცნიერების მენეჯმენტის მიმართულებით ერთობლივი სადოქტორო პროგრამის შემუშავების კუთხით და მიმდინარეობს სადოქტორო პროგრამის სააკრედიტაციო დოკუმენტაციის მომზადება;</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დასრულდა კონკურენტული ინოვაციის ფონდის (CIF) მეორე საგრანტო კონკურსის ფარგლებში წარმოდგენილი წინადადებების შეფასება და გამარჯვებული 14 პროექტის დაფინანსება.</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მუშაობა უმაღლესი განათლების შესრულებაზე დაფუძნებული დაფინანსების მოდელის (PBF model) დანერგვის ხელშეწყობის მიმართულებით, რაც გულისხმობს PBF მოდელის ეფექტური ადმინისტრირების მიზნით, უმაღლესი საგანმანათლებლო დაწესებულებების ინფორმაციის მონაცემთა ბაზის მართვის სისტემის შექმნას. ჩამოყალიბდა და შეთანხმდა უმაღლესი საგანმანათლებლო დაწესებულებების ინფორმაციის მართვის ახალი სისტემის (IMDS) შექმნის ეტაპები და პილოტირების გეგმა და დაიწყო მუშაობა მონაცემთა ბაზის პირველი საპილოტე მოდულის შექმნაზე, რომელიც მიზნად ისახავს მიღწევაზე დაფუძნებული საგრანტო დაფინანსების მოდელის პილოტირებას. მონაცემთა ბაზის პირველი საპილოტე მოდულის ფარგლებში ახალ სისტემაში შეიქმნა საქართველოს განათლების, მეცნიერებისა და ახალგაზრდობის სამინისტროსა და უმაღლესი საგანმანათლებლო დაწესებულებების პორტალი, რომელიც გამოიყენება საპილოტე მოდულის ტესტირებისათვის;</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დაიწყო მუშაობა უმაღლესი განათლების ძირითადი დაფინანსების მოდელის შემუშავების მიმართულებით, კერძოდ, შემუშავებულია უმაღლესი განათლების ძირითადი დაფინანსების </w:t>
      </w:r>
      <w:r w:rsidRPr="00152C30">
        <w:rPr>
          <w:rFonts w:ascii="Sylfaen" w:hAnsi="Sylfaen" w:cs="Sylfaen"/>
          <w:lang w:val="ka-GE"/>
        </w:rPr>
        <w:lastRenderedPageBreak/>
        <w:t>მოდელის ძირითადი მიდგომა, განხორციელდა უმაღლესი საგანმანათლებლო პროგრამების განფასება სამინისტროსთან შეთანხმებული მეთოდოლოგიის შესაბამისად;</w:t>
      </w:r>
    </w:p>
    <w:p w:rsidR="00F13CD0" w:rsidRPr="008600C8"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განხორციელდა უმაღლესი განათლების დაფინანსებასთან დაკავშირებული მოქმედი სამართლებრივი ჩარჩოს/რეგულაციების ანალიზი.</w:t>
      </w:r>
    </w:p>
    <w:p w:rsidR="00B66DBC" w:rsidRPr="008600C8" w:rsidRDefault="00B66DBC" w:rsidP="0002080A">
      <w:pPr>
        <w:widowControl w:val="0"/>
        <w:tabs>
          <w:tab w:val="left" w:pos="360"/>
        </w:tabs>
        <w:spacing w:line="240" w:lineRule="auto"/>
        <w:ind w:right="57"/>
        <w:jc w:val="both"/>
        <w:rPr>
          <w:rFonts w:ascii="Sylfaen" w:eastAsia="Calibri" w:hAnsi="Sylfaen" w:cs="Calibri"/>
          <w:b/>
          <w:highlight w:val="yellow"/>
        </w:rPr>
      </w:pPr>
    </w:p>
    <w:bookmarkEnd w:id="28"/>
    <w:p w:rsidR="00163777" w:rsidRPr="008600C8" w:rsidRDefault="00163777" w:rsidP="0002080A">
      <w:pPr>
        <w:pStyle w:val="Heading2"/>
        <w:spacing w:before="0" w:line="240" w:lineRule="auto"/>
        <w:jc w:val="both"/>
        <w:rPr>
          <w:rFonts w:ascii="Sylfaen" w:hAnsi="Sylfaen" w:cs="Sylfaen"/>
          <w:bCs/>
          <w:sz w:val="22"/>
          <w:szCs w:val="22"/>
        </w:rPr>
      </w:pPr>
      <w:r w:rsidRPr="008600C8">
        <w:rPr>
          <w:rFonts w:ascii="Sylfaen" w:hAnsi="Sylfaen" w:cs="Sylfaen"/>
          <w:bCs/>
          <w:sz w:val="22"/>
          <w:szCs w:val="22"/>
        </w:rPr>
        <w:t>4.11 სახელოვნებო და სასპორტო სფეროში უმაღლესი განათლება (პროგრამული კოდი 33 02)</w:t>
      </w:r>
    </w:p>
    <w:p w:rsidR="00163777" w:rsidRPr="008600C8" w:rsidRDefault="00163777" w:rsidP="0002080A">
      <w:pPr>
        <w:spacing w:line="240" w:lineRule="auto"/>
        <w:rPr>
          <w:rFonts w:ascii="Sylfaen" w:eastAsia="Calibri" w:hAnsi="Sylfaen" w:cs="Calibri"/>
        </w:rPr>
      </w:pPr>
    </w:p>
    <w:p w:rsidR="00163777" w:rsidRPr="008600C8" w:rsidRDefault="00163777" w:rsidP="0002080A">
      <w:pPr>
        <w:pBdr>
          <w:top w:val="nil"/>
          <w:left w:val="nil"/>
          <w:bottom w:val="nil"/>
          <w:right w:val="nil"/>
          <w:between w:val="nil"/>
        </w:pBdr>
        <w:spacing w:after="0" w:line="240" w:lineRule="auto"/>
        <w:ind w:left="360" w:hanging="360"/>
        <w:jc w:val="both"/>
        <w:rPr>
          <w:rFonts w:ascii="Sylfaen" w:eastAsia="Calibri" w:hAnsi="Sylfaen" w:cs="Calibri"/>
          <w:color w:val="000000" w:themeColor="text1"/>
        </w:rPr>
      </w:pPr>
      <w:bookmarkStart w:id="31" w:name="_heading=h.30j0zll" w:colFirst="0" w:colLast="0"/>
      <w:bookmarkEnd w:id="31"/>
      <w:r w:rsidRPr="008600C8">
        <w:rPr>
          <w:rFonts w:ascii="Sylfaen" w:eastAsia="Calibri" w:hAnsi="Sylfaen" w:cs="Calibri"/>
          <w:color w:val="000000" w:themeColor="text1"/>
        </w:rPr>
        <w:t xml:space="preserve">პროგრამის განმახორციელებელი: </w:t>
      </w:r>
    </w:p>
    <w:p w:rsidR="00163777" w:rsidRPr="008600C8" w:rsidRDefault="00911015" w:rsidP="0002080A">
      <w:pPr>
        <w:pStyle w:val="ListParagraph"/>
        <w:numPr>
          <w:ilvl w:val="0"/>
          <w:numId w:val="37"/>
        </w:numPr>
        <w:spacing w:after="0" w:line="240" w:lineRule="auto"/>
        <w:rPr>
          <w:rFonts w:ascii="Sylfaen" w:eastAsia="Calibri" w:hAnsi="Sylfaen" w:cs="Calibri"/>
          <w:color w:val="000000"/>
        </w:rPr>
      </w:pPr>
      <w:r w:rsidRPr="008600C8">
        <w:rPr>
          <w:rFonts w:ascii="Sylfaen" w:eastAsia="Calibri" w:hAnsi="Sylfaen" w:cs="Calibri"/>
          <w:color w:val="000000"/>
        </w:rPr>
        <w:t>საქართველოს კულტურისა და სპორტის სამინისტრო;</w:t>
      </w:r>
    </w:p>
    <w:p w:rsidR="00163777" w:rsidRPr="008600C8" w:rsidRDefault="00163777" w:rsidP="0002080A">
      <w:pPr>
        <w:pStyle w:val="ListParagraph"/>
        <w:numPr>
          <w:ilvl w:val="0"/>
          <w:numId w:val="37"/>
        </w:numPr>
        <w:spacing w:after="0" w:line="240" w:lineRule="auto"/>
        <w:rPr>
          <w:rFonts w:ascii="Sylfaen" w:eastAsia="Calibri" w:hAnsi="Sylfaen" w:cs="Calibri"/>
          <w:color w:val="000000"/>
        </w:rPr>
      </w:pPr>
      <w:r w:rsidRPr="008600C8">
        <w:rPr>
          <w:rFonts w:ascii="Sylfaen" w:eastAsia="Calibri" w:hAnsi="Sylfaen" w:cs="Calibri"/>
          <w:color w:val="000000"/>
        </w:rPr>
        <w:t>უმაღლესი საგანმანათლებლო დაწესებულებები;</w:t>
      </w:r>
    </w:p>
    <w:p w:rsidR="00163777" w:rsidRPr="008600C8" w:rsidRDefault="00163777" w:rsidP="0002080A">
      <w:pPr>
        <w:pBdr>
          <w:top w:val="nil"/>
          <w:left w:val="nil"/>
          <w:bottom w:val="nil"/>
          <w:right w:val="nil"/>
          <w:between w:val="nil"/>
        </w:pBdr>
        <w:spacing w:line="240" w:lineRule="auto"/>
        <w:ind w:left="1080"/>
        <w:jc w:val="both"/>
        <w:rPr>
          <w:rFonts w:ascii="Sylfaen" w:eastAsia="Calibri" w:hAnsi="Sylfaen" w:cs="Calibri"/>
          <w:color w:val="000000" w:themeColor="text1"/>
          <w:highlight w:val="yellow"/>
        </w:rPr>
      </w:pP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საანგარიშო პერიოდში სსიპ – საქართველოს შოთა რუსთაველის თეატრისა და კინოს სახელმწიფო უნივერსიტეტის დრამისა და კინოს მსახიობის სპეციალობის მე-3 კურსის სტუდენტთა სპექტაკლის „სავანე“ - პრემიერა შედგა მიხეილ თუმანიშვილის სახელობის სცენაზე. თუმანიშვილის კინომსახიობთა თეატრში გაიმართა ინკლუზიური ქორეოგრაფიული პერფორმანსი „ერთობა". დრამის ფაკულტეტის ქორეოგრაფიული მიმართულების სტუდენტებმა მონაწილეობა მიიღეს თბილისის სახელმწიფო კონსერვატორიის საოპერო სტუდიის გაზაფხულის სეზონის პირველ სპექტაკლში - ვიქტორ დოლიძის ოპერა „ქეთო და კოტე". უნივერსიტეტის კინო-ტელე ფაკულტეტის ინიციატივით, რიგით მე-4 სტუდენტური კინოდაჯილდოება „ოქროს რტო“ გაიმართა. უნივერსიტეტის მხარდაჭერით ჩატარდა თბილისის საერთაშორისო სტუდენტური თეატრალური ფესტივალი. სანდრო მრევლიშვილის სახელობის გრანტის „ახალგაზრდა რეჟისორებისთვის“ პროექტის ფარგლებში გაიმართა სპექტაკლის „ელექტრა“ პრემიერა. გაიმართა სპექტაკლის - „კარგად ბრძანდებოდეთ, ქალბატონო“ - პრემიერა. უნივერსიტეტსა და სსიპ ჩრდილების პროფესიულ სახელმწიფო თეატრ „აფხაზეთს" შორის გაფორმდა ურთიერთთანამშრომლობის მემორანდუმი. სპექტაკლის „ძიადი თბილისში" ("წინაპართა სერობა თბილისში“) ფარგლებში, თავისუფალ თეატრში გაიმართა სპექტაკლის პრემიერა, რომელშიც მონაწილეობენ  თავისუფალი თეატრის მსახიობები და უნივერსიტეტის სტუდენტები, აგრეთვე უკრაინელი და ბელორუსი მსახიობები. უნივერსიტეტის ორგანიზებით, თბილისის რიგით XVII საერთაშორისო სტუდენტური კინოფესტივალი გაიმართა, კინოფესტივალის საკონკურსო პროგრამაში 20 ქვეყნის (ალბანეთი, არგენტინა, აშშ, ბულგარეთი, გერმანია, დიდი ბრიტანეთი, რუმინეთი, კანადა, პოლონეთი, ნორვეგია, ესპანეთი, ლიეტუვა, ლიბანი, ინდოეთი, სლოვაკეთი, საქართველო, საფრანგეთი, ნიდერლანდების სამეფო, ფინეთი, ჩეხეთი) 27 კინოსკოლა მონაწილეობდა. </w:t>
      </w: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თბილისის ვანო სარაჯიშვილის სახელობის სახელმწიფო კონსერვატორიაში გაიმართა 90-ზე მეტი კონცერტი უნივერსიტეტის პერსონალისა და სტუდენტების მონაწილეობით. გაფორმდა ურთიერთთანამშრომლობის მემორანდუმი „საქართველოს საგუნდო საზოგადოებასთან“. სტუდენტებმა და აკადემიურმა პერსონალმა მონაწილეობა მიიღეს მსხვილ ადგილობრივ და საერთაშორისო ფესტივალებში. საფორტეპიანო ფესტივალ TBILISI PIANO FEST-ისა და ლექსო თორაძის სახელობის საერთაშორისო ფესტივალის ფარგლებში გაიმართა შეხვედრები და მასტერკლასები (10-მდე ღონისძიება) - თბილისის საერთაშორისო საგუნდო ფესტივალში მონაწილეობა მიიღეს სასწავლებლის სადირიჟორო მიმართულების წარმომადგენლებმა; XIX საერთაშორისო სააღდგომო ფესტივალის ფარგლებში გაიმართა სასწავლებლის დიდ დარბაზში კახა ცაბაძის საიუბილეო საღამო;  ჩატარდა რესპუბლიკური მეთოდური კონფერენცია. შიდასაკონსერვატორიო სტუდენტური საკომპოზიტორო და მუსიკოლოგიური კონკურსების </w:t>
      </w:r>
      <w:r w:rsidRPr="008600C8">
        <w:rPr>
          <w:rFonts w:ascii="Sylfaen" w:eastAsia="Calibri" w:hAnsi="Sylfaen" w:cs="Sylfaen"/>
          <w:lang w:eastAsia="ka-GE"/>
        </w:rPr>
        <w:lastRenderedPageBreak/>
        <w:t xml:space="preserve">შედეგების თანახმად ორმა სტუდენტმა მოიპოვა პრემია: ნომინაციაში „საუკეთესო მუსიკოლოგიური სამეცნიერო ნაშრომი“ მეორე პრემია გადაეცა II კურსის სტუდენტს ნაშრომისათვის „ვაგნერის ვეზენდონკის სიმღერები” − ციკლი „ტრისტანის სფეროდან“; ნომინაციაში „საუკეთესო კრიტიკული ნამუშევარი” მეორე პრემია მიენიჭა III კურსის სტუდენტს ნამუშევრისთვის „ბარბალეს საარაკო დავთარი“. </w:t>
      </w: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თბილისის აპოლონ ქუთათელაძის სახელობის სახელმწიფო სამხატვრო აკადემიაში გაიმართა ღია კარის დღეები აბიტურიენტებისთვის; ბაკურიანში მოთხილამურე არქიტექტორების კლუბის „სკია 2024“-ის ორგანიზებით გაიმართა კონკურსი, სადაც მონაწილეობა მიიღეს და გამარჯვება მოიპოვეს არქტიქტურის ფაკულტეტის სტუდენტთა ჯგუფმა; გაფორმდა ურთიერთთანამშრომლობის მემორანდუმი აკადემიასა და შპს „სილკ როუდ გრუპ ჰოლდინგს” შორის. 2024 წლის ვენეციის მე-60 ბიენალეზე აკადემიის პარტნიორობით, პროექტი წარადგინა თანამედროვე ხელოვნების ცენტრმა „არტ ვილა გარიყულა“. დრეზდენის საერთაშორისო პლენერის, გერმანელი და ქართველი სამხატვრო ხელმძღვანელებით დაკომპლექტებულმა გუნდმა, გამოავლინა ორი გამარჯვებული კონკურსანტი  „Palais Sommer 2024”-ისთვის. ტოკიოში საქართველოს კულტურისა და სპორტის სამინისტროს ინიციატივითა და ორგანიზებით და საქართველოს საგარეო საქმეთა სამინისტროს მხარდაჭერით გამართული „საქართველოს დღეები იაპონიაში“ წარმატებით დასრულდა. პროექტის „ქანდაკების სტუდენტური სიმპოზიუმი" ფარგლებში, ქანდაკების მიმართულების სტუდენტების ნამუშევრები (მასალა – მეტალი, თემა „თავისუფლება“), ლევილის მამულში შემოქმედებითი რეზიდენციის ფარგლებში შეიქმნა და მამულის პარკში განთავსდა ნამუშევრები. განხორციელდა საერთაშორისო ვორქშოფი, რომელიც საქართველოში კულტურული მემკვიდრეობის კონსერვაციის დარგის განვითარებას ემსახურებოდა. ვორქშოფის თემას წარმოადგენდა „მულტისპექტრული ფოტოგადაღება და მდგომარეობის 3დ ფოტოგრამეტრიული მონიტორინგი კედლის მხატვრობის კონსერვაციაში“. გაიმართა პროექტის - „ინკლუზიური სასწავლო-შემოქმედებითი პრაქტიკები“ ფარგლებში შექმნილი, სახვითი და გამოყენებითი ხელოვნების ნამუშევრების გამოფენა. აკადემიამ მონაწილეობა მიიღო ფესტივალში Art Festival 2024.  </w:t>
      </w: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ბათუმის ხელოვნების სასწავლო უნივერსიტეტმა გააფორმა და ხელი მოაწერა ურთიერთთანამშრომლობის მემორანდუმს.  მე-4 სტუდენტურ კინოფესტივალზე ,,ოქროს რტო“ საუკეთესო კინომხატვრის პრიზი გადაეცა უნივერსიტეტის სტუდენტს სრულმეტრაჟიანი ფილმისთვის - „ჭაობის აკადემია“; მხატვრული კინოს სამაგისტრო პროგრამის სტუდენტის სადიპლომო ფილმი „ჭაობის აკადებია“ WIFA საერთაშორისო კინოფესტივალი „World Indie Film Awerds” ნახევარფინალისტი გახდა.</w:t>
      </w:r>
    </w:p>
    <w:p w:rsidR="00163777" w:rsidRPr="008600C8" w:rsidRDefault="00163777" w:rsidP="0002080A">
      <w:pPr>
        <w:spacing w:after="0" w:line="240" w:lineRule="auto"/>
        <w:ind w:left="2160"/>
        <w:jc w:val="both"/>
        <w:rPr>
          <w:rFonts w:ascii="Sylfaen" w:hAnsi="Sylfaen"/>
          <w:highlight w:val="yellow"/>
        </w:rPr>
      </w:pPr>
    </w:p>
    <w:p w:rsidR="00372A54" w:rsidRPr="008600C8" w:rsidRDefault="00372A54" w:rsidP="0002080A">
      <w:pPr>
        <w:pStyle w:val="Heading2"/>
        <w:spacing w:before="240"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4.</w:t>
      </w:r>
      <w:r w:rsidR="00163777" w:rsidRPr="008600C8">
        <w:rPr>
          <w:rFonts w:ascii="Sylfaen" w:eastAsia="Calibri" w:hAnsi="Sylfaen" w:cs="Calibri"/>
          <w:color w:val="366091"/>
          <w:sz w:val="22"/>
          <w:szCs w:val="22"/>
          <w:lang w:val="ka-GE"/>
        </w:rPr>
        <w:t>12</w:t>
      </w:r>
      <w:r w:rsidRPr="008600C8">
        <w:rPr>
          <w:rFonts w:ascii="Sylfaen" w:eastAsia="Calibri" w:hAnsi="Sylfaen" w:cs="Calibri"/>
          <w:color w:val="366091"/>
          <w:sz w:val="22"/>
          <w:szCs w:val="22"/>
        </w:rPr>
        <w:t xml:space="preserve"> თანამედროვე უნარები უკეთესი დასაქმების სექტორის განვითარების პროგრამისთვის - პროექტი (ADB) (პროგრამულო კოდი 32 1</w:t>
      </w:r>
      <w:r w:rsidR="00163777" w:rsidRPr="008600C8">
        <w:rPr>
          <w:rFonts w:ascii="Sylfaen" w:eastAsia="Calibri" w:hAnsi="Sylfaen" w:cs="Calibri"/>
          <w:color w:val="366091"/>
          <w:sz w:val="22"/>
          <w:szCs w:val="22"/>
          <w:lang w:val="ka-GE"/>
        </w:rPr>
        <w:t>1</w:t>
      </w:r>
      <w:r w:rsidRPr="008600C8">
        <w:rPr>
          <w:rFonts w:ascii="Sylfaen" w:eastAsia="Calibri" w:hAnsi="Sylfaen" w:cs="Calibri"/>
          <w:color w:val="366091"/>
          <w:sz w:val="22"/>
          <w:szCs w:val="22"/>
        </w:rPr>
        <w:t>)</w:t>
      </w:r>
    </w:p>
    <w:p w:rsidR="00372A54" w:rsidRPr="008600C8" w:rsidRDefault="00372A54" w:rsidP="0002080A">
      <w:pPr>
        <w:spacing w:line="240" w:lineRule="auto"/>
        <w:rPr>
          <w:rFonts w:ascii="Sylfaen" w:eastAsia="Calibri" w:hAnsi="Sylfaen" w:cs="Calibri"/>
        </w:rPr>
      </w:pPr>
    </w:p>
    <w:p w:rsidR="00372A54" w:rsidRPr="008600C8" w:rsidRDefault="00372A54" w:rsidP="0002080A">
      <w:pPr>
        <w:spacing w:after="0" w:line="240" w:lineRule="auto"/>
        <w:ind w:firstLine="284"/>
        <w:rPr>
          <w:rFonts w:ascii="Sylfaen" w:eastAsia="Calibri" w:hAnsi="Sylfaen" w:cs="Calibri"/>
        </w:rPr>
      </w:pPr>
      <w:r w:rsidRPr="008600C8">
        <w:rPr>
          <w:rFonts w:ascii="Sylfaen" w:eastAsia="Calibri" w:hAnsi="Sylfaen" w:cs="Calibri"/>
        </w:rPr>
        <w:t>პროგრამის განმახროციელებელი:</w:t>
      </w:r>
    </w:p>
    <w:p w:rsidR="00372A54" w:rsidRPr="008600C8" w:rsidRDefault="00E33169" w:rsidP="0002080A">
      <w:pPr>
        <w:pStyle w:val="ListParagraph"/>
        <w:numPr>
          <w:ilvl w:val="0"/>
          <w:numId w:val="37"/>
        </w:numPr>
        <w:spacing w:after="0" w:line="240" w:lineRule="auto"/>
        <w:rPr>
          <w:rFonts w:ascii="Sylfaen" w:eastAsia="Calibri" w:hAnsi="Sylfaen" w:cs="Calibri"/>
        </w:rPr>
      </w:pPr>
      <w:r w:rsidRPr="008600C8">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372A54" w:rsidRPr="008600C8" w:rsidRDefault="00372A54" w:rsidP="0002080A">
      <w:pPr>
        <w:spacing w:after="0" w:line="240" w:lineRule="auto"/>
        <w:jc w:val="both"/>
        <w:rPr>
          <w:rFonts w:ascii="Sylfaen" w:hAnsi="Sylfaen"/>
          <w:highlight w:val="yellow"/>
        </w:rPr>
      </w:pPr>
    </w:p>
    <w:p w:rsidR="00F13CD0" w:rsidRPr="00152C30"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სოციალური მარკეტინგის ფირმასთან გაფორმებული იქნა ხელშეკრულება, რომელიც ითვალისწინებს პროექტის და პროფესიული განათლების პოპულარიზაციას, ქვეყნის მასშტაბით (რეგიონებში) VET-ის შესახებ ცნობადობის ამაღლებას, მარკეტინგული კამპანიების წარმოებას;</w:t>
      </w:r>
    </w:p>
    <w:p w:rsidR="00F13CD0" w:rsidRPr="00152C30"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ჩატარდა მარკეტინგული კამპანია მეტი ქალის მოზიდვის მიზნით ძირითადად მამაკაცების მიერ დომინირებულ პროფესიებში (ინჟინერია, ICT);</w:t>
      </w:r>
    </w:p>
    <w:p w:rsidR="00F13CD0" w:rsidRPr="00152C30"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უნარების ჰაბებში ჩატარდა ტრენინგი „სწავლა-სწავლების თანამედროვე მიდგომები პროფესიულ განათლებაში და პროფესიული სტუდენტების მიღწევების შეფასება", რომელსაც ესწრებოდა 73 მსმენელი (ა(ა)იპ – კოლეჯი „პრესტიჟი" - 45 მასწავლებელი და სსიპ – კოლეჯი „იბერია" - 28 მასწავლებელი;</w:t>
      </w:r>
    </w:p>
    <w:p w:rsidR="00F13CD0" w:rsidRPr="00152C30"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დასრულდა 20 სკოლის და 2 ჰაბის საპროექტო სამუშაოები და განახლდა გარემოსდაცვის და სოციალური უსაფრთხოების ანგარიშები;</w:t>
      </w:r>
    </w:p>
    <w:p w:rsidR="00F13CD0" w:rsidRPr="00152C30"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პროექტის სამიზნე 7 სკოლამ (ასპინძა, ზესტაფონი, ვალე, ჭიათურა, სამტრედია, მარტვილი და ვალე) მოიპოვა მოკლე ვადიანი მომზადება/გადამზადების პროგრამების განხორციელების უფლება;</w:t>
      </w:r>
    </w:p>
    <w:p w:rsidR="00F13CD0" w:rsidRPr="00152C30"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შემუშავდა პროფესიული განათლების დაფინანსების მოდელის სიმულაციური ანალიზის ანგარიში, რეკომენდაციები და დაფინანსების მოდელის მართვის ელექტრონული პლატფორმის ტექნიკურ დავალება.</w:t>
      </w:r>
    </w:p>
    <w:p w:rsidR="00F13CD0" w:rsidRPr="00152C30" w:rsidRDefault="00F13CD0"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ერთი  პროფესიული კოლეჯის (ჰაბის) სამშენებლო და  10 საჯარო სკოლის სარეაბილიტაციო  სამუშოების განხორციელების მიზნით მიმდინარეობდა სატენდერო პროცედურები, მათგან  ერთი არ შედგა (კოლეჯის (ჰაბის) სამშენებლო სამუშოები), 5 საჯარო სკოლის სარეაბილიტაციო  სამუშოების შესახებ ტენდერი შედგა (3 - გაფორმდა ხელშეკრულება, 2 - მიმდინარეობს ხელშეკრულების გაფორმების სამუშოები), ხოლო 5 საჯარო სკოლის სარეაბილიტაციო  სამუშოების შესახებ ტენდერი გამოცხადებულია და მიმდინარეობს შეფასებისების პროცედურები.</w:t>
      </w:r>
    </w:p>
    <w:p w:rsidR="007314FD" w:rsidRPr="008600C8" w:rsidRDefault="007314FD" w:rsidP="0002080A">
      <w:pPr>
        <w:spacing w:after="0" w:line="240" w:lineRule="auto"/>
        <w:jc w:val="both"/>
        <w:rPr>
          <w:rFonts w:ascii="Sylfaen" w:hAnsi="Sylfaen"/>
          <w:highlight w:val="yellow"/>
        </w:rPr>
      </w:pPr>
    </w:p>
    <w:p w:rsidR="00372A54" w:rsidRPr="008600C8" w:rsidRDefault="00372A54" w:rsidP="0002080A">
      <w:pPr>
        <w:spacing w:line="240" w:lineRule="auto"/>
        <w:jc w:val="both"/>
        <w:rPr>
          <w:rFonts w:ascii="Sylfaen" w:hAnsi="Sylfaen"/>
          <w:highlight w:val="yellow"/>
          <w:lang w:val="ka-GE"/>
        </w:rPr>
      </w:pPr>
    </w:p>
    <w:p w:rsidR="00163777" w:rsidRPr="008600C8" w:rsidRDefault="00163777" w:rsidP="0002080A">
      <w:pPr>
        <w:pStyle w:val="Heading2"/>
        <w:spacing w:before="0" w:line="240" w:lineRule="auto"/>
        <w:jc w:val="both"/>
        <w:rPr>
          <w:rFonts w:ascii="Sylfaen" w:hAnsi="Sylfaen" w:cs="Sylfaen"/>
          <w:color w:val="4472C4" w:themeColor="accent1"/>
          <w:sz w:val="22"/>
          <w:szCs w:val="22"/>
          <w:lang w:val="ka-GE"/>
        </w:rPr>
      </w:pPr>
      <w:bookmarkStart w:id="32" w:name="_heading=h.ozwg59k4ahvq" w:colFirst="0" w:colLast="0"/>
      <w:bookmarkEnd w:id="32"/>
      <w:r w:rsidRPr="008600C8">
        <w:rPr>
          <w:rFonts w:ascii="Sylfaen" w:hAnsi="Sylfaen" w:cs="Sylfaen"/>
          <w:color w:val="4472C4" w:themeColor="accent1"/>
          <w:sz w:val="22"/>
          <w:szCs w:val="22"/>
          <w:lang w:val="ka-GE"/>
        </w:rPr>
        <w:t>4.13 საბიბლიოთეკო საქმიანობა (პროგრამული კოდი 01 02)</w:t>
      </w:r>
    </w:p>
    <w:p w:rsidR="00163777" w:rsidRPr="008600C8" w:rsidRDefault="00163777" w:rsidP="0002080A">
      <w:pPr>
        <w:spacing w:after="0" w:line="240" w:lineRule="auto"/>
        <w:jc w:val="both"/>
        <w:rPr>
          <w:rFonts w:ascii="Sylfaen" w:hAnsi="Sylfaen"/>
          <w:bCs/>
        </w:rPr>
      </w:pPr>
    </w:p>
    <w:p w:rsidR="00163777" w:rsidRPr="008600C8" w:rsidRDefault="00163777"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163777" w:rsidRPr="008600C8" w:rsidRDefault="00163777" w:rsidP="0002080A">
      <w:pPr>
        <w:numPr>
          <w:ilvl w:val="0"/>
          <w:numId w:val="11"/>
        </w:numPr>
        <w:spacing w:after="0" w:line="240" w:lineRule="auto"/>
        <w:ind w:left="567" w:hanging="283"/>
        <w:jc w:val="both"/>
        <w:rPr>
          <w:rFonts w:ascii="Sylfaen" w:eastAsia="Calibri" w:hAnsi="Sylfaen" w:cs="Calibri"/>
          <w:bCs/>
          <w:lang w:val="ka-GE"/>
        </w:rPr>
      </w:pPr>
      <w:r w:rsidRPr="008600C8">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r w:rsidR="003D402C" w:rsidRPr="008600C8">
        <w:rPr>
          <w:rFonts w:ascii="Sylfaen" w:eastAsia="Calibri" w:hAnsi="Sylfaen" w:cs="Calibri"/>
          <w:bCs/>
          <w:lang w:val="ka-GE"/>
        </w:rPr>
        <w:t>;</w:t>
      </w:r>
    </w:p>
    <w:p w:rsidR="00163777" w:rsidRPr="008600C8" w:rsidRDefault="00163777" w:rsidP="0002080A">
      <w:pPr>
        <w:spacing w:line="240" w:lineRule="auto"/>
        <w:jc w:val="both"/>
        <w:rPr>
          <w:rFonts w:ascii="Sylfaen" w:hAnsi="Sylfaen"/>
          <w:bCs/>
          <w:color w:val="000000" w:themeColor="text1"/>
          <w:highlight w:val="yellow"/>
        </w:rPr>
      </w:pP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lang w:val="ka-GE"/>
        </w:rPr>
        <w:t xml:space="preserve">საანგარიშო პერიოდში მიმდინარეობდა </w:t>
      </w:r>
      <w:r w:rsidRPr="008600C8">
        <w:rPr>
          <w:rFonts w:ascii="Sylfaen" w:hAnsi="Sylfaen"/>
        </w:rPr>
        <w:t>საბიბლიოთეკო ფონდების სისტემატური შევსება.</w:t>
      </w:r>
      <w:r w:rsidRPr="008600C8">
        <w:rPr>
          <w:rFonts w:ascii="Sylfaen" w:hAnsi="Sylfaen"/>
          <w:lang w:val="ka-GE"/>
        </w:rPr>
        <w:t xml:space="preserve"> შეძენილ იქნა ექსკლუზიური და უნიკალური ხელნაწერები, მასალები და არქივები.</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t xml:space="preserve">საქართველოს პარლამენტის ეროვნულ ბიბლიოთეკას </w:t>
      </w:r>
      <w:r w:rsidRPr="008600C8">
        <w:rPr>
          <w:rFonts w:ascii="Sylfaen" w:hAnsi="Sylfaen"/>
          <w:lang w:val="ka-GE"/>
        </w:rPr>
        <w:t xml:space="preserve">საჩუქრად </w:t>
      </w:r>
      <w:r w:rsidRPr="008600C8">
        <w:rPr>
          <w:rFonts w:ascii="Sylfaen" w:hAnsi="Sylfaen"/>
        </w:rPr>
        <w:t>გადმოეცა - 13 678  წიგნი, აგრეთვე  სავალდებულო ეგზემპლარები:  წიგნი - 4 852,  ჟურნალი -13 165, გაზეთი - 23 007, დისერტაცია და ავტორეფერატი - 123, ნოტი - 22, ელექტრონული რესურსი - 6 ეგზემპლარი.</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lang w:val="ka-GE"/>
        </w:rPr>
        <w:t>გრძელდება თანამშრომლობა საერთაშორისო საბიბლიოთეკო ორგანიზაციებთან  (IFLA, ISSN, ISMN, ISBN, CENL). ბიბლიოთეკის წარმომადგენლები მონაწილეობას იღებენ ყველა საერთაშორისო ფორუმზე.</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t>საანგარიშო პერიოდში ბიბლიოთეკის  საგამოფენო დარბაზებში ჩატარდა 520 საგანმანათლებლო-სამეცნიერო და კულტურული ღონისძიება.</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t>გრძელდება წიგნადი ფონდის გაციფრების პროცესი. საანგარიშო საბიბლიოთეკო  ერთეულის გაციფრულება, ბაზას დაემატა 1 088 ახალი „ბიოგრაფიული ლექსიკონი", ხოლო ლექსიკონთა ერთიან ბაზაში განთავსდა 51 014 ტერმინი. მედია  ენციკლოპედია „ ბიბლოვიკში“ განთავსდა  39038 სტატია.</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t>საქართველოს პარლამენტის ეროვნულმა  ბიბლიოთეკამ  ინტერნეტით მომსახურება გაუწია 2056 მომხმარებელს, ბიბლიოთეკა მოემსახურა 51 605 მკითხველს, დარეგისტრირდა 2 474  მკითხველი. საქართველოს პარლამენტის ეროვნული ბიბლიოთეკის ვებ-გვერდით ისარგებლა 4 421 737 მომხმარებელმა.</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t xml:space="preserve">მომზადდა 15 რადიოგადაცემა და 20-ზე მეტი სატელევიზიო სიუჟეტი. </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lastRenderedPageBreak/>
        <w:t xml:space="preserve">წიგნის მუზეუმს ესტუმრა ვიზიტორთა 90 ჯგუფი . </w:t>
      </w:r>
    </w:p>
    <w:p w:rsidR="00163777" w:rsidRPr="008600C8" w:rsidRDefault="00163777" w:rsidP="0002080A">
      <w:pPr>
        <w:spacing w:after="0" w:line="240" w:lineRule="auto"/>
        <w:jc w:val="both"/>
        <w:rPr>
          <w:rFonts w:ascii="Sylfaen" w:eastAsiaTheme="minorEastAsia" w:hAnsi="Sylfaen" w:cs="Sylfaen"/>
          <w:bCs/>
          <w:color w:val="000000"/>
          <w:highlight w:val="yellow"/>
          <w:shd w:val="clear" w:color="auto" w:fill="FFFFFF"/>
          <w:lang w:val="ka-GE"/>
        </w:rPr>
      </w:pPr>
    </w:p>
    <w:p w:rsidR="00163777" w:rsidRPr="003656B8" w:rsidRDefault="00163777" w:rsidP="0002080A">
      <w:pPr>
        <w:pStyle w:val="Heading2"/>
        <w:spacing w:before="0" w:line="240" w:lineRule="auto"/>
        <w:jc w:val="both"/>
        <w:rPr>
          <w:rFonts w:ascii="Sylfaen" w:hAnsi="Sylfaen" w:cs="Sylfaen"/>
          <w:color w:val="4472C4" w:themeColor="accent1"/>
          <w:sz w:val="22"/>
          <w:szCs w:val="22"/>
          <w:lang w:val="ka-GE"/>
        </w:rPr>
      </w:pPr>
      <w:r w:rsidRPr="003656B8">
        <w:rPr>
          <w:rFonts w:ascii="Sylfaen" w:hAnsi="Sylfaen" w:cs="Sylfaen"/>
          <w:color w:val="4472C4" w:themeColor="accent1"/>
          <w:sz w:val="22"/>
          <w:szCs w:val="22"/>
          <w:lang w:val="ka-GE"/>
        </w:rPr>
        <w:t>4.14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rsidR="00163777" w:rsidRPr="003656B8" w:rsidRDefault="00163777" w:rsidP="0002080A">
      <w:pPr>
        <w:tabs>
          <w:tab w:val="left" w:pos="0"/>
        </w:tabs>
        <w:spacing w:line="240" w:lineRule="auto"/>
        <w:contextualSpacing/>
        <w:jc w:val="both"/>
        <w:rPr>
          <w:rFonts w:ascii="Sylfaen" w:hAnsi="Sylfaen" w:cs="Sylfaen"/>
          <w:lang w:val="ka-GE"/>
        </w:rPr>
      </w:pPr>
    </w:p>
    <w:p w:rsidR="00163777" w:rsidRPr="003656B8" w:rsidRDefault="00163777" w:rsidP="0002080A">
      <w:pPr>
        <w:tabs>
          <w:tab w:val="left" w:pos="0"/>
        </w:tabs>
        <w:spacing w:line="240" w:lineRule="auto"/>
        <w:contextualSpacing/>
        <w:jc w:val="both"/>
        <w:rPr>
          <w:rFonts w:ascii="Sylfaen" w:hAnsi="Sylfaen" w:cs="Sylfaen"/>
          <w:lang w:val="ka-GE"/>
        </w:rPr>
      </w:pPr>
      <w:r w:rsidRPr="003656B8">
        <w:rPr>
          <w:rFonts w:ascii="Sylfaen" w:hAnsi="Sylfaen" w:cs="Sylfaen"/>
          <w:lang w:val="ka-GE"/>
        </w:rPr>
        <w:t xml:space="preserve">პროგრამის განმახორციელებელი: </w:t>
      </w:r>
    </w:p>
    <w:p w:rsidR="00163777" w:rsidRPr="003656B8" w:rsidRDefault="00163777" w:rsidP="0002080A">
      <w:pPr>
        <w:numPr>
          <w:ilvl w:val="0"/>
          <w:numId w:val="41"/>
        </w:numPr>
        <w:tabs>
          <w:tab w:val="left" w:pos="0"/>
        </w:tabs>
        <w:spacing w:after="0" w:line="240" w:lineRule="auto"/>
        <w:contextualSpacing/>
        <w:jc w:val="both"/>
        <w:rPr>
          <w:rFonts w:ascii="Sylfaen" w:hAnsi="Sylfaen" w:cs="Sylfaen"/>
          <w:lang w:val="ka-GE"/>
        </w:rPr>
      </w:pPr>
      <w:r w:rsidRPr="003656B8">
        <w:rPr>
          <w:rFonts w:ascii="Sylfaen" w:hAnsi="Sylfaen" w:cs="Sylfaen"/>
          <w:lang w:val="ka-GE"/>
        </w:rPr>
        <w:t>სსიპ - საქართველოს შინაგან საქმეთა სამინისტროს აკადემია</w:t>
      </w:r>
      <w:r w:rsidR="003D402C" w:rsidRPr="003656B8">
        <w:rPr>
          <w:rFonts w:ascii="Sylfaen" w:hAnsi="Sylfaen" w:cs="Sylfaen"/>
          <w:lang w:val="ka-GE"/>
        </w:rPr>
        <w:t>;</w:t>
      </w:r>
    </w:p>
    <w:p w:rsidR="00163777" w:rsidRPr="008600C8" w:rsidRDefault="00163777" w:rsidP="0002080A">
      <w:pPr>
        <w:pStyle w:val="abzacixml"/>
        <w:rPr>
          <w:highlight w:val="yellow"/>
        </w:rPr>
      </w:pP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საანგარიშო პერიოდში დაიწყო და მიმდინარეობდა სსიპ შსს აკადემიის საცურაო აუზის და ყაზარმის სარემონტო სამუშაოები;</w:t>
      </w:r>
    </w:p>
    <w:p w:rsidR="003656B8" w:rsidRPr="00107B7A" w:rsidRDefault="003656B8" w:rsidP="0002080A">
      <w:pPr>
        <w:numPr>
          <w:ilvl w:val="0"/>
          <w:numId w:val="114"/>
        </w:numPr>
        <w:spacing w:after="0" w:line="240" w:lineRule="auto"/>
        <w:ind w:left="0"/>
        <w:jc w:val="both"/>
        <w:rPr>
          <w:rFonts w:ascii="Sylfaen" w:eastAsiaTheme="minorEastAsia" w:hAnsi="Sylfaen" w:cs="Sylfaen"/>
          <w:bCs/>
          <w:color w:val="000000"/>
          <w:shd w:val="clear" w:color="auto" w:fill="FFFFFF"/>
          <w:lang w:val="ka-GE"/>
        </w:rPr>
      </w:pPr>
      <w:r w:rsidRPr="00107B7A">
        <w:rPr>
          <w:rFonts w:ascii="Sylfaen" w:eastAsiaTheme="minorEastAsia" w:hAnsi="Sylfaen" w:cs="Sylfaen"/>
          <w:bCs/>
          <w:color w:val="000000"/>
          <w:shd w:val="clear" w:color="auto" w:fill="FFFFFF"/>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პოლიციელთა საბაზისო მომზადების სპეციალური პროფესიული საგანმანათლებლო პროგრამა (18 ჯგუფი-371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გამომძიებელთა საბაზისო მომზადების სპეციალური პროფესიული საგანმანთლებლო პროგრამა (5 ჯგუფი-93 კურსანტი);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მესაზღვრე - კონტროლიორის კვალიფიკაციის მიმნიჭებელი საგანმანათლებლო კურსი (3 ჯგუფი-49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(1 ჯგუფი-18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(10 ჯგუფი-166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გამომძიებელთა კვალიფიკაციის ასამაღლებელი კურსი საგამოძიებო მოქმედება - ამოცნობა და საპროცესო მოქმედება - ნიმუშის აღება  (9 ჯგუფი-171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გამომძიებელთა კვალიფიკაციის ასამაღლებელი კურსი ბრალდებულის დაკავება და თვითინკრიმინაციისგან დაცვის პრივილეგია (9 ჯგუფი-169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გამომძიებელთა კვალიფიკაციის ასამაღლებელი კურსი ჯანმრთელობის წინააღმდეგ მიმართულ დანაშაულებზე დაზარალებულის გამოკითხვის/დაკითხვის სპეციფიკა (9 ჯგუფი-167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გამომძიებელთა კვალიფიკაციის ასამაღლებელი კურსი სქესობრივი დანაშაულების გამოძიების თეორიული და პრაქტიკული ასპექტები და სექსუალური შევიწროება (9 ჯგუფი-166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გამომძიებელთა კვალიფიკაციის ასამაღლებელი კურსი ექსპერტიზის დანიშვნა სიცოცხლის და ჯანმრთელობის წინააღმდეგ მიმართულ დანაშაულებზე (6 ჯგუფი-111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გამომძიებელთა კვალიფიკაციის ასამაღლებელი კურსი კიბერდანაშაულის გამოძიება, ციფრული მტკიცებულებების მოპოვება-დამუშავება და კიბერუსაფრთხოება (3 ჯგუფი-55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გამომძიებელთა კვალიფიკაციის ასამაღლებელი კურსი  საგამოძიებო მოქმედებები - ჩხრეკა, ამოღება და საგამოძიებო ექსპერიმენტი  (9 ჯგუფი-170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გამომძიებელთა კვალიფიკაციის ასამაღლებელი კურსი ქალთა მიმართ ძალადობა ან/და ოჯახში ძალადობა (9 ჯგუფი-171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შინაგან საქმეთა სამინისტროს საექსპერტო-კრიმინალისტიკური დეპარტამენტის ექსპერტების გადამზადების კურსი (2 ჯგუფი-33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გამომძიებელთა კვალიფიკაციის ასამაღლებელი კურსი არასრულწლოვანთა გამოკითხვის სამართლებრივი და ფსიქოლოგიური ასპექტები (1 ჯგუფი-20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lastRenderedPageBreak/>
        <w:t>სსიპ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(17 ჯგუფი-327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საქართველოს სახელმწიფო საზღვრის გადაკვეთის კონტროლის ღონისძიებების სწავლება საბაჟო დეპარტამენტის სტაჟიორთათვის (6 ჯგუფი-124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შეზღუდული შესაძლებლობების მქონე პირთა უფლებები და კომუნიკაციის სტანდარტი (18 ჯგუფი-347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სსდ-საქართველოს სასაზღვრო პოლიციის მოსამსახურეთა ტრენერთა ტრენინგი შეზღუდული შესაძლებლობების მქონე პირთა უფლებები და კომუნიკაციის სტანდარტი (1 ჯგუფი-10 კურსანტი);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შეზღუდული შესაძლებლობების მქონე პირთა უფლებები და კომუნიკაციის სტანდარტი (15 ჯგუფი-278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„დაქტილოსკოპიასა და ჰაბიტოსკოპიაში დროებითი მოთავსების უზრუნველყოფის დეპარტამენტის მოსამსახურეთათვის“ ტრენინგი (4 ჯგუფი-78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სსიპ დაცვის პოლიციის დეპარტამენტის ოპერატიული რეაგირების ჯგუფების მოსამსახურეთა ტრენინგი (15 ჯგუფი-221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მოწმისა და დაზარალებულის კოორდინატორთა კვალიფიკაციის ამაღლების ტრენინგი (1 ჯგუფი-9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სტრატეგიული მილსადენების დაცვის დეპარტამენტის მოსამსახურეთა კვალიფიკაციის ამაღლების ტრენინგი (9 ჯგუფი-195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სსიპ - დაცვის პოლიციის დეპარტამენტის ინკასაციის სამმართველოს თანამშრომელთა კვალიფიკაციის ამაღლების ტრენინგი საცეცხლე მომზადებაში (9 ჯგუფი-90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,,დროებითი მოთავსების იზოლატორებში მოსათავსებელ/მოთავსებულ პირთა სხეულზე არსებული დაზიანებების ფოტოგრაფირების და ფოტომასალის შენახვის წესი“ ტრენინგი (1 ჯგუფი-10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პოლიციელთა მიერ, ფიზიკური ძალის, ხელბორკილების და შებორკვის სხვა საშუალების გამოყენების ტრენინგი  (6 ჯგუფი-114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საქართველოს შინაგან საქმეთა სამინისტროს საპატრულო პოლიციის საზღვრის მართვის და კოორდინაციის მთავარი სამმართველოს მესაზღვრე-კონტროლიორთა კვალიფიკაციის ასამაღლებელი ტრენინგი დაქტილოსკოპია (13 ჯგუფი - 206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(7 ჯგუფი-119 კურსანტი);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ცეცხლსასროლი იარაღისა და სპეციალური საშუალებების გამოყენების სპეციალური მომზადების კურსი (ნახევრად ელექტრონული) (10 ჯგუფი-182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ცეცხლსასროლი იარაღისა და სპეციალური საშუალებების გამოყენების სპეციალური მომზადების კურსი (ნახევრად ელექტრონული)  (საქართველოს დაზვერვის სამსახური, 1 ჯგუფი - 6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 xml:space="preserve">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(39 ჯგუფი-494 კურსანტი); </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პოლიციაში სამუშაოდ მისაღები და სამუშაოზე მიღებული წვევამდელების სპეციალური მომზადების ელექტრონული პროგრამა (42 ჯგუფი-350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საქართველოს განათლებისა და მეცნიერების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მომზადების საგანმანათლებლო პროგრამა  (8 ჯგუფი-159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შინაგან საქმეთა სამინისტროს დროებითი მოთავსების იზოლატორების თანამშრომელთა მომზადება-გადამზადების სასწავლო კურსი (5 ჯგუფი-110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lastRenderedPageBreak/>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2023 წლის 31 დეკემბრის მდგომარეობით დანიშნულ მოსამსახურეთა მომზადების სპეციალური პროფესიული კურსი (5 ჯგუფი-148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საგზაო-სატრანსპორტო შემთხვევების აღრიცხვის ბარათის შევსების ინსტრუქცია (9 ჯგუფი-183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პოლიციის მიერ საგანგებო სიტუაციებზე მოქმედება (32 ჯგუფი -1197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ტრეფიკინგის წინააღმდეგ ბრძოლა (22 ჯგუფი-886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სამგზავრო და პირადობის დამადასტურებელი დოკუმენტების შემოწმება (3 ჯგუფი-20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საბანკო მომსახურეობის საინკასაციო სამსახურის თანამშრომელთა სპეციალური მომზადების კურსი  (7 ჯგუფი-95 კურსანტი);</w:t>
      </w:r>
    </w:p>
    <w:p w:rsidR="003656B8" w:rsidRPr="00107B7A" w:rsidRDefault="003656B8" w:rsidP="0002080A">
      <w:pPr>
        <w:pStyle w:val="ListParagraph"/>
        <w:numPr>
          <w:ilvl w:val="0"/>
          <w:numId w:val="115"/>
        </w:numPr>
        <w:tabs>
          <w:tab w:val="left" w:pos="450"/>
        </w:tabs>
        <w:spacing w:after="0" w:line="240" w:lineRule="auto"/>
        <w:ind w:left="567" w:hanging="283"/>
        <w:jc w:val="both"/>
        <w:rPr>
          <w:rFonts w:ascii="Sylfaen" w:hAnsi="Sylfaen" w:cs="Sylfaen"/>
          <w:lang w:val="ka-GE"/>
        </w:rPr>
      </w:pPr>
      <w:r w:rsidRPr="00107B7A">
        <w:rPr>
          <w:rFonts w:ascii="Sylfaen" w:hAnsi="Sylfaen" w:cs="Sylfaen"/>
          <w:lang w:val="ka-GE"/>
        </w:rPr>
        <w:t>ცეცხლსასროლი იარაღის გამოყენების ტრენინგი ბანკის (ინკასაციის) მოსამსახურეთა გადამზადებისათვის  (1 ჯგუფი-11 კურსანტი).</w:t>
      </w:r>
    </w:p>
    <w:p w:rsidR="00163777" w:rsidRPr="008600C8" w:rsidRDefault="00163777" w:rsidP="0002080A">
      <w:pPr>
        <w:spacing w:after="0" w:line="240" w:lineRule="auto"/>
        <w:jc w:val="both"/>
        <w:rPr>
          <w:rFonts w:ascii="Sylfaen" w:eastAsiaTheme="minorEastAsia" w:hAnsi="Sylfaen" w:cs="Sylfaen"/>
          <w:bCs/>
          <w:color w:val="000000"/>
          <w:highlight w:val="yellow"/>
          <w:shd w:val="clear" w:color="auto" w:fill="FFFFFF"/>
          <w:lang w:val="ka-GE"/>
        </w:rPr>
      </w:pPr>
    </w:p>
    <w:p w:rsidR="00B86EBA" w:rsidRPr="008600C8" w:rsidRDefault="00163777" w:rsidP="0002080A">
      <w:pPr>
        <w:pStyle w:val="Heading2"/>
        <w:spacing w:before="0" w:line="240" w:lineRule="auto"/>
        <w:jc w:val="both"/>
        <w:rPr>
          <w:rFonts w:ascii="Sylfaen" w:hAnsi="Sylfaen" w:cs="Sylfaen"/>
          <w:bCs/>
          <w:sz w:val="22"/>
          <w:szCs w:val="22"/>
        </w:rPr>
      </w:pPr>
      <w:r w:rsidRPr="008600C8">
        <w:rPr>
          <w:rFonts w:ascii="Sylfaen" w:hAnsi="Sylfaen" w:cs="Sylfaen"/>
          <w:color w:val="4472C4" w:themeColor="accent1"/>
          <w:sz w:val="22"/>
          <w:szCs w:val="22"/>
          <w:lang w:val="ka-GE"/>
        </w:rPr>
        <w:t>4.15</w:t>
      </w:r>
      <w:r w:rsidR="00B86EBA" w:rsidRPr="008600C8">
        <w:rPr>
          <w:rFonts w:ascii="Sylfaen" w:hAnsi="Sylfaen" w:cs="Sylfaen"/>
          <w:color w:val="4472C4" w:themeColor="accent1"/>
          <w:sz w:val="22"/>
          <w:szCs w:val="22"/>
          <w:lang w:val="ka-GE"/>
        </w:rPr>
        <w:t xml:space="preserve"> სახელოვნებო და სასპორტო დაწესებულებების ხელშეწყობა (პროგრამული კოდი 33 04)</w:t>
      </w:r>
    </w:p>
    <w:p w:rsidR="00B86EBA" w:rsidRPr="008600C8" w:rsidRDefault="00B86EBA" w:rsidP="0002080A">
      <w:pPr>
        <w:pBdr>
          <w:top w:val="nil"/>
          <w:left w:val="nil"/>
          <w:bottom w:val="nil"/>
          <w:right w:val="nil"/>
          <w:between w:val="nil"/>
        </w:pBdr>
        <w:spacing w:after="200" w:line="240" w:lineRule="auto"/>
        <w:ind w:left="435" w:hanging="720"/>
        <w:rPr>
          <w:rFonts w:ascii="Sylfaen" w:eastAsia="Calibri" w:hAnsi="Sylfaen" w:cs="Calibri"/>
          <w:color w:val="000000"/>
        </w:rPr>
      </w:pPr>
    </w:p>
    <w:p w:rsidR="00B86EBA" w:rsidRPr="008600C8" w:rsidRDefault="00B86EBA"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B86EBA" w:rsidRPr="008600C8" w:rsidRDefault="003D402C" w:rsidP="0002080A">
      <w:pPr>
        <w:pStyle w:val="ListParagraph"/>
        <w:numPr>
          <w:ilvl w:val="0"/>
          <w:numId w:val="19"/>
        </w:numPr>
        <w:spacing w:after="0" w:line="240" w:lineRule="auto"/>
        <w:jc w:val="both"/>
        <w:rPr>
          <w:rFonts w:ascii="Sylfaen" w:hAnsi="Sylfaen"/>
        </w:rPr>
      </w:pPr>
      <w:r w:rsidRPr="008600C8">
        <w:rPr>
          <w:rFonts w:ascii="Sylfaen" w:hAnsi="Sylfaen"/>
        </w:rPr>
        <w:t>საქართველოს კულტურისა და სპორტის სამინისტრო;</w:t>
      </w:r>
    </w:p>
    <w:p w:rsidR="00D9417B" w:rsidRPr="008600C8" w:rsidRDefault="00D9417B" w:rsidP="0002080A">
      <w:pPr>
        <w:numPr>
          <w:ilvl w:val="0"/>
          <w:numId w:val="19"/>
        </w:numPr>
        <w:pBdr>
          <w:top w:val="nil"/>
          <w:left w:val="nil"/>
          <w:bottom w:val="nil"/>
          <w:right w:val="nil"/>
          <w:between w:val="nil"/>
        </w:pBdr>
        <w:spacing w:after="0" w:line="240" w:lineRule="auto"/>
        <w:jc w:val="both"/>
        <w:rPr>
          <w:rFonts w:ascii="Sylfaen" w:eastAsia="Calibri" w:hAnsi="Sylfaen" w:cs="Calibri"/>
        </w:rPr>
      </w:pPr>
      <w:r w:rsidRPr="008600C8">
        <w:rPr>
          <w:rFonts w:ascii="Sylfaen" w:hAnsi="Sylfaen" w:cs="Sylfaen"/>
        </w:rPr>
        <w:t>სსიპ</w:t>
      </w:r>
      <w:r w:rsidRPr="008600C8">
        <w:rPr>
          <w:rFonts w:ascii="Sylfaen" w:hAnsi="Sylfaen"/>
        </w:rPr>
        <w:t xml:space="preserve"> </w:t>
      </w:r>
      <w:r w:rsidRPr="008600C8">
        <w:rPr>
          <w:rFonts w:ascii="Sylfaen" w:hAnsi="Sylfaen" w:cs="Sylfaen"/>
        </w:rPr>
        <w:t>სახელოვნებო</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rPr>
        <w:t>სასპორტო</w:t>
      </w:r>
      <w:r w:rsidRPr="008600C8">
        <w:rPr>
          <w:rFonts w:ascii="Sylfaen" w:hAnsi="Sylfaen"/>
        </w:rPr>
        <w:t xml:space="preserve"> </w:t>
      </w:r>
      <w:r w:rsidRPr="008600C8">
        <w:rPr>
          <w:rFonts w:ascii="Sylfaen" w:hAnsi="Sylfaen" w:cs="Sylfaen"/>
        </w:rPr>
        <w:t>პროფესიული</w:t>
      </w:r>
      <w:r w:rsidRPr="008600C8">
        <w:rPr>
          <w:rFonts w:ascii="Sylfaen" w:hAnsi="Sylfaen"/>
        </w:rPr>
        <w:t xml:space="preserve"> </w:t>
      </w:r>
      <w:r w:rsidRPr="008600C8">
        <w:rPr>
          <w:rFonts w:ascii="Sylfaen" w:hAnsi="Sylfaen" w:cs="Sylfaen"/>
        </w:rPr>
        <w:t>სასწავლებლები</w:t>
      </w:r>
      <w:r w:rsidRPr="008600C8">
        <w:rPr>
          <w:rFonts w:ascii="Sylfaen" w:hAnsi="Sylfaen"/>
        </w:rPr>
        <w:t>;</w:t>
      </w:r>
    </w:p>
    <w:p w:rsidR="00D9417B" w:rsidRPr="008600C8" w:rsidRDefault="00D9417B" w:rsidP="0002080A">
      <w:pPr>
        <w:numPr>
          <w:ilvl w:val="0"/>
          <w:numId w:val="19"/>
        </w:numPr>
        <w:pBdr>
          <w:top w:val="nil"/>
          <w:left w:val="nil"/>
          <w:bottom w:val="nil"/>
          <w:right w:val="nil"/>
          <w:between w:val="nil"/>
        </w:pBdr>
        <w:spacing w:after="0" w:line="240" w:lineRule="auto"/>
        <w:jc w:val="both"/>
        <w:rPr>
          <w:rFonts w:ascii="Sylfaen" w:eastAsia="Calibri" w:hAnsi="Sylfaen" w:cs="Calibri"/>
        </w:rPr>
      </w:pPr>
      <w:r w:rsidRPr="008600C8">
        <w:rPr>
          <w:rFonts w:ascii="Sylfaen" w:hAnsi="Sylfaen" w:cs="Sylfaen"/>
        </w:rPr>
        <w:t>სსიპ</w:t>
      </w:r>
      <w:r w:rsidRPr="008600C8">
        <w:rPr>
          <w:rFonts w:ascii="Sylfaen" w:hAnsi="Sylfaen"/>
        </w:rPr>
        <w:t xml:space="preserve"> </w:t>
      </w:r>
      <w:r w:rsidRPr="008600C8">
        <w:rPr>
          <w:rFonts w:ascii="Sylfaen" w:hAnsi="Sylfaen" w:cs="Sylfaen"/>
        </w:rPr>
        <w:t>სკოლისგარეშე</w:t>
      </w:r>
      <w:r w:rsidRPr="008600C8">
        <w:rPr>
          <w:rFonts w:ascii="Sylfaen" w:hAnsi="Sylfaen"/>
        </w:rPr>
        <w:t xml:space="preserve"> </w:t>
      </w:r>
      <w:r w:rsidRPr="008600C8">
        <w:rPr>
          <w:rFonts w:ascii="Sylfaen" w:hAnsi="Sylfaen" w:cs="Sylfaen"/>
        </w:rPr>
        <w:t>სახელოვნებო</w:t>
      </w:r>
      <w:r w:rsidRPr="008600C8">
        <w:rPr>
          <w:rFonts w:ascii="Sylfaen" w:hAnsi="Sylfaen"/>
        </w:rPr>
        <w:t xml:space="preserve"> </w:t>
      </w:r>
      <w:r w:rsidRPr="008600C8">
        <w:rPr>
          <w:rFonts w:ascii="Sylfaen" w:hAnsi="Sylfaen" w:cs="Sylfaen"/>
        </w:rPr>
        <w:t>საგანმანათლებლო</w:t>
      </w:r>
      <w:r w:rsidRPr="008600C8">
        <w:rPr>
          <w:rFonts w:ascii="Sylfaen" w:hAnsi="Sylfaen"/>
        </w:rPr>
        <w:t xml:space="preserve"> </w:t>
      </w:r>
      <w:r w:rsidRPr="008600C8">
        <w:rPr>
          <w:rFonts w:ascii="Sylfaen" w:hAnsi="Sylfaen" w:cs="Sylfaen"/>
        </w:rPr>
        <w:t>სასწავლებლებები</w:t>
      </w:r>
    </w:p>
    <w:p w:rsidR="00B86EBA" w:rsidRPr="008600C8" w:rsidRDefault="00B86EBA" w:rsidP="0002080A">
      <w:pPr>
        <w:pStyle w:val="ListParagraph"/>
        <w:spacing w:line="240" w:lineRule="auto"/>
        <w:jc w:val="both"/>
        <w:rPr>
          <w:rFonts w:ascii="Sylfaen" w:hAnsi="Sylfaen"/>
          <w:highlight w:val="yellow"/>
        </w:rPr>
      </w:pP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სსიპ სკოლისგარეშე სახელოვნებო სასწავლებლებში, სასწავლო ჩატარდა თემატური  გამოფენები, კონცერტები, საჯარო ლექციები, პლენერები, ღია გაკვეთილები. აგრეთვე, სასწავლებლის მოსწავლეებმა მონაწილეობა მიიღეს სხვადასხვა დაწესებულებების მიერ ორგანიზებულ კონკურსებში, მასტერ–კლასებში და საგანმანათლებლო პროექტებში.</w:t>
      </w: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სკოლისგარეშე სახელოვნებო საგანმანათლებლო დაწესებულება - ქ.თბილისის ზ. ფალიაშვილის სახელობის ცენტრალური სამუსიკო სკოლა „ნიჭიერთა ათწლედი"-ს მოსწავლეებმა მონაწილეობა მიიღეს და გამარჯვება მოიპოვეს როგორც ეროვნულ, ასევე საერთაშორისო დონის ფესტივალ-კონკურსებში, კერძოდ: „ვლადიმერ კრაინევის სახელობის XV საერთაშორისო კონკურსი შვეიცარიაში; პარიზის საერთაშორისო ონლაინ კონკურსი „Concours International de Jeunes Musiciens de Talant Nouvelles Etoiles”; ნიჭიერთა ათწლედში, საქართველოს საპატრიარქოს ინიცირებით ჩატარებული კონკურსი „ლეგატო“ და სხვა. ათწლედის მოსწავლეებმა პირველი პრემია მოიპოვეს ქ. ალმათის საერთაშორისო ონლაინ კონკურსში „III International Composers and Performers Kogan’s Competition” და ს. პროკოფიევის ნაწარმოების საუკეთესო შესრულებისთვის, ლონდონის საერთაშორისო კონკურსების ციკლში; ხორვატიაში გამართულ „ახალგაზრდა მუსიკოსთა მეოთხე საერთაშორისო კონკურსზე“ მოპოვებულ იქნა გრან-პრი; მოსწავლეებმა წარმატებით იასპარეზეს ასევე, ოთარ თაქთაქიშვილის სახელობის III საერთაშორისო კონკურსში - პირველი ადგილი მოიპოვა 6-მა, მეორე 2-მა ხოლო მესამე 6-მა მოსწავლემ. ნიჭიერთა ათწლედის მოსწავლემ საფრანგეთის საერთაშორისო ონლაინ კონკურსზე „Nouvelles Etoiles" მოიპოვა I პრემია - ლაურეატის წოდება და „სპეციალური პრიზი კონცერტი პარიზში". </w:t>
      </w: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სასწავლებლის XI კლასის მოსწავლემ პირველი პრემია მოიპოვა ქ. თბილისის ხელოვნების აკადემიაში გამართულ მოცარტის სახ. IX საერთაშორისო </w:t>
      </w:r>
      <w:r w:rsidRPr="008600C8">
        <w:rPr>
          <w:rFonts w:ascii="Sylfaen" w:eastAsia="Calibri" w:hAnsi="Sylfaen" w:cs="Sylfaen"/>
          <w:lang w:eastAsia="ka-GE"/>
        </w:rPr>
        <w:lastRenderedPageBreak/>
        <w:t>კონკურსში. ასევე კონკურსში „მომავალი ვარსკვლავები“ პირველი ადგილი და სიმბოლური ფულადი პრემია მოიპოვა მოსწავლემ.</w:t>
      </w: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ვახტანგ ჭაბუკიანის სახელობის თბილისის საბალეტო ხელოვნების სახელმწიფო სასწავლებლის მოსწავლეებმა, იტალიის ქალაქ ლეჩეში DOMENICO MODUGNO-ს სახელობის საერთაშორისო საბალეტო კონკურსზე წარმატებით იასპარეზეს - მოიპოვეს 7 ოქროს, 2 ვერცხლის და 3 ბრინჯაოს მედალი. გარდა ამისა, სასწავლებელმა მოიპოვა გრან-პრი საუკეთესო საბალეტო სკოლის ნომინაციაში. იტალიის ქალაქ მესაგნეში, საერთაშორისო საბალეტო ფესტივალზე „იტალიის ტალანტები“, სხვადასვა ნომინაციებში სასწავლებლის ხუთმა მოსწავლემ პირველი, სამმა მეორე და ოთხმა მესამე ადგილი დაიკავეს. </w:t>
      </w: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სკოლისგარეშე სახელოვნებო საგანმანათლებლო დაწესებულება ქ. თბილისის სამხატვრო სასწავლებელში გაიმართა მხატვარ ვ. ბუღაძის გამოფენა,  სასწავლო წლის გამოსაშვები ღონისძიება. </w:t>
      </w: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სკოლისგარეშე სახელოვნებო საგანმანათლებლო დაწესებულება ქ. რუსთავის სამუსიკო სასწავლებლის მოსწავლეები და მათი პედაგოგები მონაწილეობდნენ და მართავდნენ კონცერტებს. საქართველოს პარლამენტის ეროვნული ბიბლიოთეკის დარბაზში გაიმართა საქართველოს რეგიონების სახელოვნებო სასწავლებლების მეცამეტე კონკურსის გალა-კონცერტი, სადაც სასწავლებლის საორკესტრო განყოფილების (ვიოლინო) მოსწავლეები დაჯილდოვდნენ უმაღლესი ხარისხის დიპლომებით და ფულადი პრემიით. </w:t>
      </w:r>
    </w:p>
    <w:p w:rsidR="0007283E"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სკოლისგარეშე სახელოვნებო საგანმანათლებლო დაწესებულება ქ. თბილისის სამხატვრო სასწავლებლის 60 მოსწავლის ნამუშევარი გამოიფინა პოლონეთის ქ. ტურინის მხატვრული შემოქმედებითი ცენტრის და გალერეის მიერ ჩატარებულ 22-ე საერთაშორისო სახელოვნებო კონკურსზე მოზარდებისა და ბავშვებისთვის, რომლის თემაც იყო ეკოლოგია და ბუნების დაცვა.</w:t>
      </w:r>
    </w:p>
    <w:p w:rsidR="00D40FC9" w:rsidRPr="008600C8" w:rsidRDefault="0007283E" w:rsidP="0002080A">
      <w:pPr>
        <w:numPr>
          <w:ilvl w:val="0"/>
          <w:numId w:val="103"/>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სკოლისგარეშე სახელოვნებო საგანმანათლებლო დაწესებულება - ევგენი მიქელაძის სახელობის ქ. თბილისის ცენტრალური სამუსიკო სასწავლებლის მოსწავლეებმა არა ერთი წარმატება მოიპოვეს საერთაშორისო თუ ადგილობრივ კონკურსებში: პირველი ადგილი მოიპოვა მოსწავლემ კონკურსში - 4th Franz Liszt Center International Piano Competition; გრანპრი პიანისტთა მე-8 საერთაშორისო კონკურსი „Piano Art”; გრანპრი - კონკურსში Spring Hit Parade 2024; პირველი ადგილი საერთაშორისო ფესტივალზე „Art music“; პირველი ადგილი კონკურსზე „მომავლის ვარსკვლავები“. გაიმართა და სასწავლებლის მოსწავლეებმა დიდი წარმატება მოიპოვეს ევგენი მიქელაძის სახ. საორკესტრო საკრავებზე ახალგაზრდა შემსრულებელთა მე-5 საერთაშორისო კონკურსზე. იაპონიაში, საგუნდო მუსიკის მსოფლიო ფესტივალ-კონკურსში მონაწილეობა მიიღო სასწავლებლის ხალხური სიმღერების გუნდმა და მოიპოვა ვერცხლის მედალი. წარმატებას მიაღწია სასწავლებლის მოსწავლემ  კონკურსში „Mimas Music Festival” (იტალია) მეორე ადგილი და რამდენიმე პრიზი აიღო, ხოლო საერთაშორისო კონკურსში Amadeus International Music Awards – ოქროს პრიზი და საუკეთესო ახალგაზრდა პიანისტის წოდება მოიპოვა.</w:t>
      </w:r>
    </w:p>
    <w:p w:rsidR="0007283E" w:rsidRPr="008600C8" w:rsidRDefault="0007283E" w:rsidP="0002080A">
      <w:pPr>
        <w:spacing w:after="0" w:line="240" w:lineRule="auto"/>
        <w:jc w:val="both"/>
        <w:rPr>
          <w:rFonts w:ascii="Sylfaen" w:eastAsia="Calibri" w:hAnsi="Sylfaen" w:cs="Sylfaen"/>
          <w:lang w:eastAsia="ka-GE"/>
        </w:rPr>
      </w:pPr>
    </w:p>
    <w:p w:rsidR="006108AA" w:rsidRPr="008600C8" w:rsidRDefault="006108AA" w:rsidP="0002080A">
      <w:pPr>
        <w:pStyle w:val="Heading2"/>
        <w:spacing w:line="240" w:lineRule="auto"/>
        <w:rPr>
          <w:rFonts w:ascii="Sylfaen" w:eastAsia="SimSun" w:hAnsi="Sylfaen" w:cs="Calibri"/>
          <w:color w:val="366091"/>
          <w:sz w:val="22"/>
          <w:szCs w:val="22"/>
        </w:rPr>
      </w:pPr>
      <w:r w:rsidRPr="008600C8">
        <w:rPr>
          <w:rFonts w:ascii="Sylfaen" w:eastAsia="SimSun" w:hAnsi="Sylfaen" w:cs="Calibri"/>
          <w:color w:val="366091"/>
          <w:sz w:val="22"/>
          <w:szCs w:val="22"/>
        </w:rPr>
        <w:t>4.16 სსიპ − საქართველოს მეცნიერებათა ეროვნული აკადემია (პროგრამული კოდი 48 00)</w:t>
      </w:r>
    </w:p>
    <w:p w:rsidR="006108AA" w:rsidRPr="008600C8" w:rsidRDefault="006108AA"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rsidR="006108AA" w:rsidRPr="008600C8" w:rsidRDefault="006108AA"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6108AA" w:rsidRPr="008600C8" w:rsidRDefault="006108AA" w:rsidP="0002080A">
      <w:pPr>
        <w:pStyle w:val="ListParagraph"/>
        <w:numPr>
          <w:ilvl w:val="0"/>
          <w:numId w:val="4"/>
        </w:numPr>
        <w:spacing w:after="3" w:line="240" w:lineRule="auto"/>
        <w:ind w:right="51"/>
        <w:jc w:val="both"/>
        <w:rPr>
          <w:rFonts w:ascii="Sylfaen" w:hAnsi="Sylfaen" w:cs="Times New Roman"/>
          <w:bCs/>
        </w:rPr>
      </w:pPr>
      <w:r w:rsidRPr="008600C8">
        <w:rPr>
          <w:rFonts w:ascii="Sylfaen" w:hAnsi="Sylfaen"/>
          <w:bCs/>
        </w:rPr>
        <w:t>სსიპ – საქართველოს მეცნიერებათა ეროვნული აკადემია</w:t>
      </w:r>
      <w:r w:rsidR="003D402C" w:rsidRPr="008600C8">
        <w:rPr>
          <w:rFonts w:ascii="Sylfaen" w:hAnsi="Sylfaen"/>
          <w:bCs/>
          <w:lang w:val="ka-GE"/>
        </w:rPr>
        <w:t>;</w:t>
      </w:r>
    </w:p>
    <w:p w:rsidR="006108AA" w:rsidRPr="008600C8" w:rsidRDefault="006108AA" w:rsidP="0002080A">
      <w:pPr>
        <w:spacing w:after="3" w:line="240" w:lineRule="auto"/>
        <w:ind w:right="51"/>
        <w:jc w:val="both"/>
        <w:rPr>
          <w:rFonts w:ascii="Sylfaen" w:hAnsi="Sylfaen" w:cs="Times New Roman"/>
          <w:bCs/>
          <w:highlight w:val="yellow"/>
        </w:rPr>
      </w:pPr>
    </w:p>
    <w:p w:rsidR="005A115F" w:rsidRPr="008600C8" w:rsidRDefault="005A115F" w:rsidP="0002080A">
      <w:pPr>
        <w:numPr>
          <w:ilvl w:val="0"/>
          <w:numId w:val="10"/>
        </w:numPr>
        <w:spacing w:after="0" w:line="240" w:lineRule="auto"/>
        <w:ind w:left="0"/>
        <w:jc w:val="both"/>
        <w:rPr>
          <w:rFonts w:ascii="Sylfaen" w:hAnsi="Sylfaen" w:cs="Sylfaen"/>
          <w:bCs/>
          <w:color w:val="000000" w:themeColor="text1"/>
          <w:shd w:val="clear" w:color="auto" w:fill="FFFFFF"/>
          <w:lang w:val="ka-GE"/>
        </w:rPr>
      </w:pPr>
      <w:r w:rsidRPr="008600C8">
        <w:rPr>
          <w:rFonts w:ascii="Sylfaen" w:hAnsi="Sylfaen" w:cs="Sylfaen"/>
          <w:bCs/>
          <w:color w:val="000000" w:themeColor="text1"/>
          <w:shd w:val="clear" w:color="auto" w:fill="FFFFFF"/>
          <w:lang w:val="ka-GE"/>
        </w:rPr>
        <w:t>მიმდინარეობდა:</w:t>
      </w:r>
      <w:r w:rsidRPr="008600C8">
        <w:rPr>
          <w:rFonts w:ascii="Sylfaen" w:hAnsi="Sylfaen" w:cs="Sylfaen"/>
          <w:bCs/>
          <w:color w:val="000000" w:themeColor="text1"/>
          <w:shd w:val="clear" w:color="auto" w:fill="FFFFFF"/>
        </w:rPr>
        <w:t xml:space="preserve"> </w:t>
      </w:r>
      <w:r w:rsidRPr="008600C8">
        <w:rPr>
          <w:rFonts w:ascii="Sylfaen" w:hAnsi="Sylfaen" w:cs="Sylfaen"/>
          <w:bCs/>
          <w:color w:val="000000" w:themeColor="text1"/>
          <w:shd w:val="clear" w:color="auto" w:fill="FFFFFF"/>
          <w:lang w:val="ka-GE"/>
        </w:rPr>
        <w:t>ფუნდამენტური კვლევების ხელშეწყობა მეცნიერების მიმართულებების მიხედვით, სამეცნიერო და სამეცნიერო-ტექნიკური მიმართულებების პროგნოზირება, რეკომენდაციების შემუშავება მეცნიერებისა და ტექნოლოგიების განვითარების სახელმწიფო პოლიტიკის ფორმირებისთვის;</w:t>
      </w:r>
      <w:r w:rsidRPr="008600C8">
        <w:rPr>
          <w:rFonts w:ascii="Sylfaen" w:hAnsi="Sylfaen" w:cs="Sylfaen"/>
          <w:bCs/>
          <w:color w:val="000000" w:themeColor="text1"/>
          <w:shd w:val="clear" w:color="auto" w:fill="FFFFFF"/>
        </w:rPr>
        <w:t xml:space="preserve"> </w:t>
      </w:r>
      <w:r w:rsidRPr="008600C8">
        <w:rPr>
          <w:rFonts w:ascii="Sylfaen" w:hAnsi="Sylfaen" w:cs="Sylfaen"/>
          <w:bCs/>
          <w:color w:val="000000" w:themeColor="text1"/>
          <w:shd w:val="clear" w:color="auto" w:fill="FFFFFF"/>
          <w:lang w:val="ka-GE"/>
        </w:rPr>
        <w:t xml:space="preserve">ქართული ენის თესაურუსის დოკუმენტირებული ისტორიული </w:t>
      </w:r>
      <w:r w:rsidRPr="008600C8">
        <w:rPr>
          <w:rFonts w:ascii="Sylfaen" w:hAnsi="Sylfaen" w:cs="Sylfaen"/>
          <w:bCs/>
          <w:color w:val="000000" w:themeColor="text1"/>
          <w:shd w:val="clear" w:color="auto" w:fill="FFFFFF"/>
          <w:lang w:val="ka-GE"/>
        </w:rPr>
        <w:lastRenderedPageBreak/>
        <w:t>ლექსიკონის შექმნა;</w:t>
      </w:r>
      <w:r w:rsidRPr="008600C8">
        <w:rPr>
          <w:rFonts w:ascii="Sylfaen" w:hAnsi="Sylfaen" w:cs="Sylfaen"/>
          <w:bCs/>
          <w:color w:val="000000" w:themeColor="text1"/>
          <w:shd w:val="clear" w:color="auto" w:fill="FFFFFF"/>
        </w:rPr>
        <w:t xml:space="preserve"> </w:t>
      </w:r>
      <w:r w:rsidRPr="008600C8">
        <w:rPr>
          <w:rFonts w:ascii="Sylfaen" w:hAnsi="Sylfaen" w:cs="Sylfaen"/>
          <w:bCs/>
          <w:color w:val="000000" w:themeColor="text1"/>
          <w:shd w:val="clear" w:color="auto" w:fill="FFFFFF"/>
          <w:lang w:val="ka-GE"/>
        </w:rPr>
        <w:t>ქართული წერილობითი წყაროების ლექსიკური ბაზის შექმნა და მისი უზრუნველყოფა სპეციალური პროგრამული სისტემით; „საქართველოს“ და „ქართული კულტურის ძეგლთა აღწერილობის“ მრავალტომეული ენციკლოპედიების გამოცემისა და მათი ელექტრონული ვერსიების მომზადება</w:t>
      </w:r>
      <w:r w:rsidRPr="008600C8">
        <w:rPr>
          <w:rFonts w:ascii="Sylfaen" w:hAnsi="Sylfaen" w:cs="Sylfaen"/>
          <w:bCs/>
          <w:color w:val="000000" w:themeColor="text1"/>
          <w:shd w:val="clear" w:color="auto" w:fill="FFFFFF"/>
        </w:rPr>
        <w:t xml:space="preserve">; </w:t>
      </w:r>
      <w:r w:rsidRPr="008600C8">
        <w:rPr>
          <w:rFonts w:ascii="Sylfaen" w:hAnsi="Sylfaen" w:cs="Sylfaen"/>
          <w:bCs/>
          <w:color w:val="000000" w:themeColor="text1"/>
          <w:shd w:val="clear" w:color="auto" w:fill="FFFFFF"/>
          <w:lang w:val="ka-GE"/>
        </w:rPr>
        <w:t>„ბიბლიის სიმფონია“</w:t>
      </w:r>
      <w:r w:rsidRPr="008600C8">
        <w:rPr>
          <w:rFonts w:ascii="Sylfaen" w:hAnsi="Sylfaen" w:cs="Sylfaen"/>
          <w:bCs/>
          <w:color w:val="000000" w:themeColor="text1"/>
          <w:shd w:val="clear" w:color="auto" w:fill="FFFFFF"/>
        </w:rPr>
        <w:t xml:space="preserve"> -</w:t>
      </w:r>
      <w:r w:rsidRPr="008600C8">
        <w:rPr>
          <w:rFonts w:ascii="Sylfaen" w:hAnsi="Sylfaen" w:cs="Sylfaen"/>
          <w:bCs/>
          <w:color w:val="000000" w:themeColor="text1"/>
          <w:shd w:val="clear" w:color="auto" w:fill="FFFFFF"/>
          <w:lang w:val="ka-GE"/>
        </w:rPr>
        <w:t xml:space="preserve"> ლექსიკონის შექმნა; მუშაობა პროექტზე „საქართველო  - მეოცე საუკუნე“ (მეოცე საუკუნის საქართველოს ისტორია);   </w:t>
      </w:r>
    </w:p>
    <w:p w:rsidR="005A115F" w:rsidRPr="008600C8" w:rsidRDefault="005A115F" w:rsidP="0002080A">
      <w:pPr>
        <w:numPr>
          <w:ilvl w:val="0"/>
          <w:numId w:val="10"/>
        </w:numPr>
        <w:spacing w:after="0" w:line="240" w:lineRule="auto"/>
        <w:ind w:left="0"/>
        <w:jc w:val="both"/>
        <w:rPr>
          <w:rFonts w:ascii="Sylfaen" w:hAnsi="Sylfaen" w:cs="Sylfaen"/>
          <w:bCs/>
          <w:color w:val="000000" w:themeColor="text1"/>
          <w:shd w:val="clear" w:color="auto" w:fill="FFFFFF"/>
          <w:lang w:val="ka-GE"/>
        </w:rPr>
      </w:pPr>
      <w:r w:rsidRPr="008600C8">
        <w:rPr>
          <w:rFonts w:ascii="Sylfaen" w:hAnsi="Sylfaen" w:cs="Sylfaen"/>
          <w:bCs/>
          <w:color w:val="000000" w:themeColor="text1"/>
          <w:shd w:val="clear" w:color="auto" w:fill="FFFFFF"/>
          <w:lang w:val="ka-GE"/>
        </w:rPr>
        <w:t>მომზადდა და დაიბეჭდა საქართველოს მეცნიერებათა ეროვნული აკადემიის 2023 წლის „სამეცნიერო-კვლევითი პროექტების შედეგების  საექსპერტო“ დასკვნა</w:t>
      </w:r>
      <w:r w:rsidRPr="008600C8">
        <w:rPr>
          <w:rFonts w:ascii="Sylfaen" w:hAnsi="Sylfaen" w:cs="Sylfaen"/>
          <w:bCs/>
          <w:color w:val="000000" w:themeColor="text1"/>
          <w:shd w:val="clear" w:color="auto" w:fill="FFFFFF"/>
        </w:rPr>
        <w:t>;</w:t>
      </w:r>
    </w:p>
    <w:p w:rsidR="005A115F" w:rsidRPr="008600C8" w:rsidRDefault="005A115F" w:rsidP="0002080A">
      <w:pPr>
        <w:numPr>
          <w:ilvl w:val="0"/>
          <w:numId w:val="10"/>
        </w:numPr>
        <w:spacing w:after="0" w:line="240" w:lineRule="auto"/>
        <w:ind w:left="0"/>
        <w:jc w:val="both"/>
        <w:rPr>
          <w:rFonts w:ascii="Sylfaen" w:hAnsi="Sylfaen" w:cs="Sylfaen"/>
          <w:bCs/>
          <w:color w:val="000000" w:themeColor="text1"/>
          <w:shd w:val="clear" w:color="auto" w:fill="FFFFFF"/>
        </w:rPr>
      </w:pPr>
      <w:r w:rsidRPr="008600C8">
        <w:rPr>
          <w:rFonts w:ascii="Sylfaen" w:hAnsi="Sylfaen" w:cs="Sylfaen"/>
          <w:bCs/>
          <w:color w:val="000000" w:themeColor="text1"/>
          <w:shd w:val="clear" w:color="auto" w:fill="FFFFFF"/>
          <w:lang w:val="ka-GE"/>
        </w:rPr>
        <w:t xml:space="preserve">გამოიცა: ენციკლოპედია „საქართველოს“ მე-V ტომი; ჟურნალ საქართველოს მეცნიერებათა ეროვნული აკადემიის „მოამბის“ </w:t>
      </w:r>
      <w:r w:rsidRPr="008600C8">
        <w:rPr>
          <w:rFonts w:ascii="Sylfaen" w:hAnsi="Sylfaen"/>
          <w:color w:val="000000" w:themeColor="text1"/>
          <w:lang w:val="ka-GE"/>
        </w:rPr>
        <w:t xml:space="preserve">ორი </w:t>
      </w:r>
      <w:r w:rsidRPr="008600C8">
        <w:rPr>
          <w:rFonts w:ascii="Sylfaen" w:hAnsi="Sylfaen" w:cs="Sylfaen"/>
          <w:bCs/>
          <w:color w:val="000000" w:themeColor="text1"/>
          <w:shd w:val="clear" w:color="auto" w:fill="FFFFFF"/>
          <w:lang w:val="ka-GE"/>
        </w:rPr>
        <w:t xml:space="preserve">ნომერი;  საქართველოს მეცნიერებათა ეროვნული აკადემიის „მაცნეს“ სერიის ჟურნალების 4 ნომერი (ისტორია, არქეოლოგია, ეთნოლოგია - 2 ნომერი; ენა, ლიტერატურა და ხელოვნების ისტორია - </w:t>
      </w:r>
      <w:r w:rsidRPr="008600C8">
        <w:rPr>
          <w:rFonts w:ascii="Sylfaen" w:hAnsi="Sylfaen"/>
          <w:color w:val="000000" w:themeColor="text1"/>
          <w:lang w:val="ka-GE"/>
        </w:rPr>
        <w:t xml:space="preserve">ორი </w:t>
      </w:r>
      <w:r w:rsidRPr="008600C8">
        <w:rPr>
          <w:rFonts w:ascii="Sylfaen" w:hAnsi="Sylfaen" w:cs="Sylfaen"/>
          <w:bCs/>
          <w:color w:val="000000" w:themeColor="text1"/>
          <w:shd w:val="clear" w:color="auto" w:fill="FFFFFF"/>
          <w:lang w:val="ka-GE"/>
        </w:rPr>
        <w:t xml:space="preserve">ნომერი; სამხედრო მეცნიერება - ერთი ნომერი); აჭარის სამეცნიერო ცენტრის  შრომების კრებული - წიგნი IX; წიგნის სახით </w:t>
      </w:r>
      <w:r w:rsidRPr="008600C8">
        <w:rPr>
          <w:rFonts w:ascii="Sylfaen" w:hAnsi="Sylfaen"/>
          <w:color w:val="000000" w:themeColor="text1"/>
        </w:rPr>
        <w:t>15</w:t>
      </w:r>
      <w:r w:rsidRPr="008600C8">
        <w:rPr>
          <w:rFonts w:ascii="Sylfaen" w:hAnsi="Sylfaen"/>
          <w:color w:val="000000" w:themeColor="text1"/>
          <w:lang w:val="ka-GE"/>
        </w:rPr>
        <w:t xml:space="preserve"> </w:t>
      </w:r>
      <w:r w:rsidRPr="008600C8">
        <w:rPr>
          <w:rFonts w:ascii="Sylfaen" w:hAnsi="Sylfaen" w:cs="Sylfaen"/>
          <w:bCs/>
          <w:color w:val="000000" w:themeColor="text1"/>
          <w:shd w:val="clear" w:color="auto" w:fill="FFFFFF"/>
          <w:lang w:val="ka-GE"/>
        </w:rPr>
        <w:t xml:space="preserve">დასახელების სამეცნიერო ნაშრომი საერთო ტირაჟით </w:t>
      </w:r>
      <w:r w:rsidRPr="008600C8">
        <w:rPr>
          <w:rFonts w:ascii="Sylfaen" w:hAnsi="Sylfaen"/>
          <w:color w:val="000000" w:themeColor="text1"/>
        </w:rPr>
        <w:t>2</w:t>
      </w:r>
      <w:r w:rsidRPr="008600C8">
        <w:rPr>
          <w:rFonts w:ascii="Sylfaen" w:hAnsi="Sylfaen"/>
          <w:color w:val="000000" w:themeColor="text1"/>
          <w:lang w:val="ka-GE"/>
        </w:rPr>
        <w:t xml:space="preserve"> </w:t>
      </w:r>
      <w:r w:rsidRPr="008600C8">
        <w:rPr>
          <w:rFonts w:ascii="Sylfaen" w:hAnsi="Sylfaen"/>
          <w:color w:val="000000" w:themeColor="text1"/>
        </w:rPr>
        <w:t>208</w:t>
      </w:r>
      <w:r w:rsidRPr="008600C8">
        <w:rPr>
          <w:rFonts w:ascii="Sylfaen" w:hAnsi="Sylfaen"/>
          <w:color w:val="000000" w:themeColor="text1"/>
          <w:lang w:val="ka-GE"/>
        </w:rPr>
        <w:t xml:space="preserve"> </w:t>
      </w:r>
      <w:r w:rsidRPr="008600C8">
        <w:rPr>
          <w:rFonts w:ascii="Sylfaen" w:hAnsi="Sylfaen" w:cs="Sylfaen"/>
          <w:bCs/>
          <w:color w:val="000000" w:themeColor="text1"/>
          <w:shd w:val="clear" w:color="auto" w:fill="FFFFFF"/>
          <w:lang w:val="ka-GE"/>
        </w:rPr>
        <w:t>ეგზემპლარი</w:t>
      </w:r>
      <w:r w:rsidRPr="008600C8">
        <w:rPr>
          <w:rFonts w:ascii="Sylfaen" w:hAnsi="Sylfaen" w:cs="Sylfaen"/>
          <w:bCs/>
          <w:color w:val="000000" w:themeColor="text1"/>
          <w:shd w:val="clear" w:color="auto" w:fill="FFFFFF"/>
        </w:rPr>
        <w:t>.</w:t>
      </w:r>
    </w:p>
    <w:p w:rsidR="006108AA" w:rsidRPr="008600C8" w:rsidRDefault="006108AA" w:rsidP="0002080A">
      <w:pPr>
        <w:spacing w:line="240" w:lineRule="auto"/>
        <w:jc w:val="both"/>
        <w:rPr>
          <w:rFonts w:ascii="Sylfaen" w:hAnsi="Sylfaen"/>
          <w:highlight w:val="yellow"/>
          <w:lang w:val="ka-GE"/>
        </w:rPr>
      </w:pPr>
    </w:p>
    <w:p w:rsidR="00163777" w:rsidRPr="008600C8" w:rsidRDefault="00163777" w:rsidP="0002080A">
      <w:pPr>
        <w:pStyle w:val="Heading2"/>
        <w:spacing w:line="240" w:lineRule="auto"/>
        <w:jc w:val="both"/>
        <w:rPr>
          <w:rFonts w:ascii="Sylfaen" w:hAnsi="Sylfaen"/>
          <w:sz w:val="22"/>
          <w:szCs w:val="22"/>
        </w:rPr>
      </w:pPr>
      <w:r w:rsidRPr="008600C8">
        <w:rPr>
          <w:rFonts w:ascii="Sylfaen" w:hAnsi="Sylfaen"/>
          <w:sz w:val="22"/>
          <w:szCs w:val="22"/>
        </w:rPr>
        <w:t>4.18  მოსამართლეებისა და სასამართლოს თანამშრომლების მომზადება-გადამზადება (პროგრამული კოდი 09 02)</w:t>
      </w:r>
    </w:p>
    <w:p w:rsidR="00163777" w:rsidRPr="008600C8" w:rsidRDefault="00163777" w:rsidP="0002080A">
      <w:pPr>
        <w:pStyle w:val="abzacixml"/>
      </w:pPr>
    </w:p>
    <w:p w:rsidR="00163777" w:rsidRPr="008600C8" w:rsidRDefault="00163777" w:rsidP="0002080A">
      <w:pPr>
        <w:pStyle w:val="abzacixml"/>
      </w:pPr>
      <w:r w:rsidRPr="008600C8">
        <w:t xml:space="preserve">პროგრამის განმახორციელებელი: </w:t>
      </w:r>
    </w:p>
    <w:p w:rsidR="00163777" w:rsidRPr="008600C8" w:rsidRDefault="00163777" w:rsidP="0002080A">
      <w:pPr>
        <w:pStyle w:val="abzacixml"/>
        <w:numPr>
          <w:ilvl w:val="0"/>
          <w:numId w:val="8"/>
        </w:numPr>
      </w:pPr>
      <w:r w:rsidRPr="008600C8">
        <w:t xml:space="preserve">სსიპ - იუსტიციის უმაღლესი </w:t>
      </w:r>
      <w:r w:rsidR="00A63197" w:rsidRPr="008600C8">
        <w:t>სკოლა;</w:t>
      </w:r>
    </w:p>
    <w:p w:rsidR="00163777" w:rsidRPr="008600C8" w:rsidRDefault="00163777" w:rsidP="0002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CD0134" w:rsidRPr="008600C8" w:rsidRDefault="00CD0134" w:rsidP="0002080A">
      <w:pPr>
        <w:numPr>
          <w:ilvl w:val="3"/>
          <w:numId w:val="20"/>
        </w:numPr>
        <w:spacing w:after="0" w:line="240" w:lineRule="auto"/>
        <w:ind w:left="0"/>
        <w:jc w:val="both"/>
        <w:rPr>
          <w:rFonts w:ascii="Sylfaen" w:hAnsi="Sylfaen"/>
        </w:rPr>
      </w:pPr>
      <w:r w:rsidRPr="008600C8">
        <w:rPr>
          <w:rFonts w:ascii="Sylfaen" w:hAnsi="Sylfaen"/>
        </w:rPr>
        <w:t>იუსტიციის უმაღლესი სკოლის მიერ გადამზადებისა და კვალიფიკაციის ამაღლების პროგრამის ფარგლებში ჩატარდა 7 ტრეინინგი მოქმედი მოსამართლეებისთვის (89 მონაწილე), ხოლო სასამართლოს სხვა მოსამსახურეთათვის 4 ტრენინგი (52 მონაწილე); მოქმედი მოსამართლეებისთვის და სასამართლოს სხვა მოხელეებისთვის განხორციელდა 15 გაერთიანებული ტრენინგი, რომელშიც მონაწილეობა მიიღო 183-მა მონაწილემ;</w:t>
      </w:r>
    </w:p>
    <w:p w:rsidR="00CD0134" w:rsidRPr="008600C8" w:rsidRDefault="00CD0134" w:rsidP="0002080A">
      <w:pPr>
        <w:numPr>
          <w:ilvl w:val="3"/>
          <w:numId w:val="20"/>
        </w:numPr>
        <w:spacing w:after="0" w:line="240" w:lineRule="auto"/>
        <w:ind w:left="0"/>
        <w:jc w:val="both"/>
        <w:rPr>
          <w:rFonts w:ascii="Sylfaen" w:hAnsi="Sylfaen"/>
        </w:rPr>
      </w:pPr>
      <w:r w:rsidRPr="008600C8">
        <w:rPr>
          <w:rFonts w:ascii="Sylfaen" w:hAnsi="Sylfaen"/>
        </w:rPr>
        <w:t xml:space="preserve">სწავლა დაიწყო მსმენელების მე-17 (30 მონაწილე) და მე-18 ჯგუფმა (19 მონაწილე), 16 თვიანი სწავლების მსმენელები გადიოდნენ სემინარულ მუშაობას და სტაჟირებს, ხოლო 12 თვიანი სწავლების მსმენელების ერთმა ნაწილმა დაასრულა სწავლის პროცესი, ნაწილი გადის სემინარულ მუშაობას. </w:t>
      </w:r>
    </w:p>
    <w:p w:rsidR="00163777" w:rsidRPr="008600C8" w:rsidRDefault="00163777" w:rsidP="0002080A">
      <w:pPr>
        <w:pStyle w:val="abzacixml"/>
        <w:rPr>
          <w:highlight w:val="yellow"/>
        </w:rPr>
      </w:pPr>
    </w:p>
    <w:p w:rsidR="00BE61FB" w:rsidRPr="008600C8" w:rsidRDefault="00BE61FB" w:rsidP="0002080A">
      <w:pPr>
        <w:pStyle w:val="Heading2"/>
        <w:spacing w:line="240" w:lineRule="auto"/>
        <w:jc w:val="both"/>
        <w:rPr>
          <w:rFonts w:ascii="Sylfaen" w:hAnsi="Sylfaen" w:cs="Sylfaen"/>
          <w:sz w:val="22"/>
          <w:szCs w:val="22"/>
        </w:rPr>
      </w:pPr>
      <w:r w:rsidRPr="008600C8">
        <w:rPr>
          <w:rFonts w:ascii="Sylfaen" w:hAnsi="Sylfaen" w:cs="Sylfaen"/>
          <w:sz w:val="22"/>
          <w:szCs w:val="22"/>
        </w:rPr>
        <w:t>4.1</w:t>
      </w:r>
      <w:r w:rsidR="00163777" w:rsidRPr="008600C8">
        <w:rPr>
          <w:rFonts w:ascii="Sylfaen" w:hAnsi="Sylfaen" w:cs="Sylfaen"/>
          <w:sz w:val="22"/>
          <w:szCs w:val="22"/>
          <w:lang w:val="ka-GE"/>
        </w:rPr>
        <w:t>9</w:t>
      </w:r>
      <w:r w:rsidRPr="008600C8">
        <w:rPr>
          <w:rFonts w:ascii="Sylfaen" w:hAnsi="Sylfaen" w:cs="Sylfaen"/>
          <w:sz w:val="22"/>
          <w:szCs w:val="22"/>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rsidR="00BE61FB" w:rsidRPr="008600C8" w:rsidRDefault="00BE61FB" w:rsidP="0002080A">
      <w:pPr>
        <w:pStyle w:val="abzacixml"/>
      </w:pPr>
    </w:p>
    <w:p w:rsidR="00BE61FB" w:rsidRPr="008600C8" w:rsidRDefault="00BE61FB" w:rsidP="0002080A">
      <w:pPr>
        <w:pStyle w:val="abzacixml"/>
      </w:pPr>
      <w:r w:rsidRPr="008600C8">
        <w:t>პროგრამის განმახორციელებელი:</w:t>
      </w:r>
    </w:p>
    <w:p w:rsidR="00BE61FB" w:rsidRPr="008600C8" w:rsidRDefault="00BE61FB" w:rsidP="0002080A">
      <w:pPr>
        <w:pStyle w:val="ListParagraph"/>
        <w:numPr>
          <w:ilvl w:val="0"/>
          <w:numId w:val="4"/>
        </w:numPr>
        <w:spacing w:after="0" w:line="240" w:lineRule="auto"/>
        <w:rPr>
          <w:rFonts w:ascii="Sylfaen" w:hAnsi="Sylfaen" w:cs="Sylfaen"/>
        </w:rPr>
      </w:pPr>
      <w:r w:rsidRPr="008600C8">
        <w:rPr>
          <w:rFonts w:ascii="Sylfaen" w:hAnsi="Sylfaen" w:cs="Sylfaen"/>
        </w:rPr>
        <w:t>სსიპ - საქართველოს იუსტიციის სასწავლო ცენტრი</w:t>
      </w:r>
      <w:r w:rsidR="007A731C" w:rsidRPr="008600C8">
        <w:rPr>
          <w:rFonts w:ascii="Sylfaen" w:hAnsi="Sylfaen" w:cs="Sylfaen"/>
        </w:rPr>
        <w:t>;</w:t>
      </w:r>
    </w:p>
    <w:p w:rsidR="00BE61FB" w:rsidRPr="008600C8" w:rsidRDefault="00BE61FB" w:rsidP="0002080A">
      <w:pPr>
        <w:pStyle w:val="ListParagraph"/>
        <w:numPr>
          <w:ilvl w:val="0"/>
          <w:numId w:val="4"/>
        </w:numPr>
        <w:spacing w:after="0" w:line="240" w:lineRule="auto"/>
        <w:rPr>
          <w:rFonts w:ascii="Sylfaen" w:hAnsi="Sylfaen" w:cs="Sylfaen"/>
        </w:rPr>
      </w:pPr>
      <w:r w:rsidRPr="008600C8">
        <w:rPr>
          <w:rFonts w:ascii="Sylfaen" w:hAnsi="Sylfaen" w:cs="Sylfaen"/>
        </w:rPr>
        <w:t>სსიპ - მსჯავრდებულთა პროფესიული მომზადებისა და გადამზადების ცენტრი</w:t>
      </w:r>
      <w:r w:rsidR="007A731C" w:rsidRPr="008600C8">
        <w:rPr>
          <w:rFonts w:ascii="Sylfaen" w:hAnsi="Sylfaen" w:cs="Sylfaen"/>
        </w:rPr>
        <w:t>;</w:t>
      </w:r>
    </w:p>
    <w:p w:rsidR="00BE61FB" w:rsidRPr="008600C8" w:rsidRDefault="00BE61FB" w:rsidP="0002080A">
      <w:pPr>
        <w:pStyle w:val="abzacixml"/>
        <w:rPr>
          <w:highlight w:val="yellow"/>
        </w:rPr>
      </w:pP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ჩატარდა სოციალური უნარების </w:t>
      </w:r>
      <w:r w:rsidRPr="008600C8">
        <w:rPr>
          <w:rFonts w:ascii="Sylfaen" w:hAnsi="Sylfaen"/>
          <w:lang w:val="ka-GE"/>
        </w:rPr>
        <w:t xml:space="preserve">და </w:t>
      </w:r>
      <w:r w:rsidRPr="008600C8">
        <w:rPr>
          <w:rFonts w:ascii="Sylfaen" w:hAnsi="Sylfaen"/>
        </w:rPr>
        <w:t xml:space="preserve">იურიდიული ტრენინგები, სადაც ჩართული იყო სხვადასხვა სამსახურის/ორგანიზაციის </w:t>
      </w:r>
      <w:r w:rsidRPr="008600C8">
        <w:rPr>
          <w:rFonts w:ascii="Sylfaen" w:hAnsi="Sylfaen"/>
          <w:lang w:val="ka-GE"/>
        </w:rPr>
        <w:t>4 525</w:t>
      </w:r>
      <w:r w:rsidRPr="008600C8">
        <w:rPr>
          <w:rFonts w:ascii="Sylfaen" w:hAnsi="Sylfaen"/>
        </w:rPr>
        <w:t xml:space="preserve"> წარმომადგენელი;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პენიტენციური ტრენინგების დეპარტამენტის მიერ განხორციელდა </w:t>
      </w:r>
      <w:r w:rsidRPr="008600C8">
        <w:rPr>
          <w:rFonts w:ascii="Sylfaen" w:hAnsi="Sylfaen"/>
          <w:lang w:val="ka-GE"/>
        </w:rPr>
        <w:t>35</w:t>
      </w:r>
      <w:r w:rsidRPr="008600C8">
        <w:rPr>
          <w:rFonts w:ascii="Sylfaen" w:hAnsi="Sylfaen"/>
        </w:rPr>
        <w:t xml:space="preserve"> ტრენინგი, რომლებშიც ჩართული იყო სპეციალური პენიტენციური სამსახურის </w:t>
      </w:r>
      <w:r w:rsidRPr="008600C8">
        <w:rPr>
          <w:rFonts w:ascii="Sylfaen" w:hAnsi="Sylfaen"/>
          <w:lang w:val="ka-GE"/>
        </w:rPr>
        <w:t>457</w:t>
      </w:r>
      <w:r w:rsidRPr="008600C8">
        <w:rPr>
          <w:rFonts w:ascii="Sylfaen" w:hAnsi="Sylfaen"/>
        </w:rPr>
        <w:t xml:space="preserve">  წარმომადგენელი;  ფიზიკური ნორმატივების სახით განხორციელებულ </w:t>
      </w:r>
      <w:r w:rsidRPr="008600C8">
        <w:rPr>
          <w:rFonts w:ascii="Sylfaen" w:hAnsi="Sylfaen"/>
          <w:lang w:val="ka-GE"/>
        </w:rPr>
        <w:t>3</w:t>
      </w:r>
      <w:r w:rsidRPr="008600C8">
        <w:rPr>
          <w:rFonts w:ascii="Sylfaen" w:hAnsi="Sylfaen"/>
        </w:rPr>
        <w:t xml:space="preserve"> აქტივობაში ჩართული იყო  1</w:t>
      </w:r>
      <w:r w:rsidRPr="008600C8">
        <w:rPr>
          <w:rFonts w:ascii="Sylfaen" w:hAnsi="Sylfaen"/>
          <w:lang w:val="ka-GE"/>
        </w:rPr>
        <w:t>83</w:t>
      </w:r>
      <w:r w:rsidRPr="008600C8">
        <w:rPr>
          <w:rFonts w:ascii="Sylfaen" w:hAnsi="Sylfaen"/>
        </w:rPr>
        <w:t xml:space="preserve"> მონაწილე;</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პროფესიული ტრენინგების დეპარტამენტის მიერ განხორციელდა 1</w:t>
      </w:r>
      <w:r w:rsidRPr="008600C8">
        <w:rPr>
          <w:rFonts w:ascii="Sylfaen" w:hAnsi="Sylfaen"/>
          <w:lang w:val="ka-GE"/>
        </w:rPr>
        <w:t>95</w:t>
      </w:r>
      <w:r w:rsidRPr="008600C8">
        <w:rPr>
          <w:rFonts w:ascii="Sylfaen" w:hAnsi="Sylfaen"/>
        </w:rPr>
        <w:t xml:space="preserve"> ტრენინგი, რომლებშიც ჩართული იყო სხვადასხვა სამსახურის/ორგანიზაციის </w:t>
      </w:r>
      <w:r w:rsidRPr="008600C8">
        <w:rPr>
          <w:rFonts w:ascii="Sylfaen" w:hAnsi="Sylfaen"/>
          <w:lang w:val="ka-GE"/>
        </w:rPr>
        <w:t>4 236</w:t>
      </w:r>
      <w:r w:rsidRPr="008600C8">
        <w:rPr>
          <w:rFonts w:ascii="Sylfaen" w:hAnsi="Sylfaen"/>
        </w:rPr>
        <w:t xml:space="preserve">  წარმომადგენელი;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lastRenderedPageBreak/>
        <w:t xml:space="preserve">პროექტების მართვის დეპარტამენტის მიერ განხორციელდა </w:t>
      </w:r>
      <w:r w:rsidRPr="008600C8">
        <w:rPr>
          <w:rFonts w:ascii="Sylfaen" w:hAnsi="Sylfaen"/>
          <w:lang w:val="ka-GE"/>
        </w:rPr>
        <w:t>2</w:t>
      </w:r>
      <w:r w:rsidRPr="008600C8">
        <w:rPr>
          <w:rFonts w:ascii="Sylfaen" w:hAnsi="Sylfaen"/>
        </w:rPr>
        <w:t xml:space="preserve"> პროექტი, რომელთა ფარგლებშიც დარეგისტრირდა 180 სტუდენტი;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ტესტირების კოორდინაციისა და სერტიფიკაციის დეპარტამენტის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  საერთო ჯამში, ტესტირება გაიარა </w:t>
      </w:r>
      <w:r w:rsidRPr="008600C8">
        <w:rPr>
          <w:rFonts w:ascii="Sylfaen" w:hAnsi="Sylfaen"/>
          <w:lang w:val="ka-GE"/>
        </w:rPr>
        <w:t>5 2019</w:t>
      </w:r>
      <w:r w:rsidRPr="008600C8">
        <w:rPr>
          <w:rFonts w:ascii="Sylfaen" w:hAnsi="Sylfaen"/>
        </w:rPr>
        <w:t xml:space="preserve"> პირმა;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ტესტის შექმნის დეპარტამენტმა შეასრულა </w:t>
      </w:r>
      <w:r w:rsidRPr="008600C8">
        <w:rPr>
          <w:rFonts w:ascii="Sylfaen" w:hAnsi="Sylfaen"/>
          <w:lang w:val="ka-GE"/>
        </w:rPr>
        <w:t>6</w:t>
      </w:r>
      <w:r w:rsidRPr="008600C8">
        <w:rPr>
          <w:rFonts w:ascii="Sylfaen" w:hAnsi="Sylfaen"/>
        </w:rPr>
        <w:t>2 აქტივობა, რისთვისაც შემუშავდა 1 2</w:t>
      </w:r>
      <w:r w:rsidRPr="008600C8">
        <w:rPr>
          <w:rFonts w:ascii="Sylfaen" w:hAnsi="Sylfaen"/>
          <w:lang w:val="ka-GE"/>
        </w:rPr>
        <w:t>77</w:t>
      </w:r>
      <w:r w:rsidRPr="008600C8">
        <w:rPr>
          <w:rFonts w:ascii="Sylfaen" w:hAnsi="Sylfaen"/>
        </w:rPr>
        <w:t xml:space="preserve"> ტესტური დავალება, შემოწმდა და განახლდა 1 </w:t>
      </w:r>
      <w:r w:rsidRPr="008600C8">
        <w:rPr>
          <w:rFonts w:ascii="Sylfaen" w:hAnsi="Sylfaen"/>
          <w:lang w:val="ka-GE"/>
        </w:rPr>
        <w:t>61</w:t>
      </w:r>
      <w:r w:rsidRPr="008600C8">
        <w:rPr>
          <w:rFonts w:ascii="Sylfaen" w:hAnsi="Sylfaen"/>
        </w:rPr>
        <w:t xml:space="preserve">2 ტესტური დავალება, შეიქმნა </w:t>
      </w:r>
      <w:r w:rsidRPr="008600C8">
        <w:rPr>
          <w:rFonts w:ascii="Sylfaen" w:hAnsi="Sylfaen"/>
          <w:lang w:val="ka-GE"/>
        </w:rPr>
        <w:t>7</w:t>
      </w:r>
      <w:r w:rsidRPr="008600C8">
        <w:rPr>
          <w:rFonts w:ascii="Sylfaen" w:hAnsi="Sylfaen"/>
        </w:rPr>
        <w:t xml:space="preserve"> წერითი დავალება და  შეფასდა აღნიშნული დავალებების მიხედვით შესრულებული 21 ნაშრომი; შეფასდა ქართული ენის მართლწერის გამოცდაზე შესრულებული </w:t>
      </w:r>
      <w:r w:rsidRPr="008600C8">
        <w:rPr>
          <w:rFonts w:ascii="Sylfaen" w:hAnsi="Sylfaen"/>
          <w:lang w:val="ka-GE"/>
        </w:rPr>
        <w:t>184</w:t>
      </w:r>
      <w:r w:rsidRPr="008600C8">
        <w:rPr>
          <w:rFonts w:ascii="Sylfaen" w:hAnsi="Sylfaen"/>
        </w:rPr>
        <w:t xml:space="preserve">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w:t>
      </w:r>
      <w:r w:rsidRPr="008600C8">
        <w:rPr>
          <w:rFonts w:ascii="Sylfaen" w:hAnsi="Sylfaen"/>
          <w:lang w:val="ka-GE"/>
        </w:rPr>
        <w:t>2</w:t>
      </w:r>
      <w:r w:rsidRPr="008600C8">
        <w:rPr>
          <w:rFonts w:ascii="Sylfaen" w:hAnsi="Sylfaen"/>
        </w:rPr>
        <w:t xml:space="preserve">6 ექსპერტმა;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ყვარლის სასწავლო ცენტრში განხორციელდა </w:t>
      </w:r>
      <w:r w:rsidRPr="008600C8">
        <w:rPr>
          <w:rFonts w:ascii="Sylfaen" w:hAnsi="Sylfaen"/>
          <w:lang w:val="ka-GE"/>
        </w:rPr>
        <w:t>59</w:t>
      </w:r>
      <w:r w:rsidRPr="008600C8">
        <w:rPr>
          <w:rFonts w:ascii="Sylfaen" w:hAnsi="Sylfaen"/>
        </w:rPr>
        <w:t xml:space="preserve"> ტრენინგი, რომლებშიც მონაწილეობდა </w:t>
      </w:r>
      <w:r w:rsidRPr="008600C8">
        <w:rPr>
          <w:rFonts w:ascii="Sylfaen" w:hAnsi="Sylfaen"/>
          <w:lang w:val="ka-GE"/>
        </w:rPr>
        <w:t>1 473</w:t>
      </w:r>
      <w:r w:rsidRPr="008600C8">
        <w:rPr>
          <w:rFonts w:ascii="Sylfaen" w:hAnsi="Sylfaen"/>
        </w:rPr>
        <w:t xml:space="preserve">  პირი;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სააკაძის სასწავლო ბაზაზე განხორციელდა 13 ტრენინგი, რომელშიც მონაწილეობდა </w:t>
      </w:r>
      <w:r w:rsidRPr="008600C8">
        <w:rPr>
          <w:rFonts w:ascii="Sylfaen" w:hAnsi="Sylfaen"/>
          <w:lang w:val="ka-GE"/>
        </w:rPr>
        <w:t>252</w:t>
      </w:r>
      <w:r w:rsidRPr="008600C8">
        <w:rPr>
          <w:rFonts w:ascii="Sylfaen" w:hAnsi="Sylfaen"/>
        </w:rPr>
        <w:t xml:space="preserve"> პირი;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მსჯავრდებულთა დასაქმების მიზნით:</w:t>
      </w:r>
    </w:p>
    <w:p w:rsidR="00D32A83" w:rsidRPr="008600C8" w:rsidRDefault="00D32A83" w:rsidP="0002080A">
      <w:pPr>
        <w:numPr>
          <w:ilvl w:val="0"/>
          <w:numId w:val="4"/>
        </w:numPr>
        <w:shd w:val="clear" w:color="auto" w:fill="FFFFFF"/>
        <w:tabs>
          <w:tab w:val="left" w:pos="360"/>
        </w:tabs>
        <w:spacing w:after="100" w:afterAutospacing="1" w:line="240" w:lineRule="auto"/>
        <w:contextualSpacing/>
        <w:jc w:val="both"/>
        <w:rPr>
          <w:rFonts w:ascii="Sylfaen" w:eastAsia="Times New Roman" w:hAnsi="Sylfaen" w:cs="Sylfaen"/>
          <w:lang w:val="ka-GE" w:eastAsia="ru-RU"/>
        </w:rPr>
      </w:pPr>
      <w:r w:rsidRPr="008600C8">
        <w:rPr>
          <w:rFonts w:ascii="Sylfaen" w:eastAsia="Times New Roman" w:hAnsi="Sylfaen" w:cs="Sylfaen"/>
          <w:lang w:val="ka-GE" w:eastAsia="ru-RU"/>
        </w:rPr>
        <w:t>№5 პენიტენციურ დაწესებულებაში არსებულ სათბურში სარვამარტოდ ქალი მსჯავრდებულების მიერ მოყვანილ იქნა მარწყვი და ყვავილები, რომლებიც დაურიგდა სხვადასხვა ორგანიზაციას. პროექტში დასაქმდა 5 მსჯავრდებული;</w:t>
      </w:r>
    </w:p>
    <w:p w:rsidR="00D32A83" w:rsidRPr="008600C8" w:rsidRDefault="00D32A83" w:rsidP="0002080A">
      <w:pPr>
        <w:numPr>
          <w:ilvl w:val="0"/>
          <w:numId w:val="4"/>
        </w:numPr>
        <w:shd w:val="clear" w:color="auto" w:fill="FFFFFF"/>
        <w:tabs>
          <w:tab w:val="left" w:pos="360"/>
        </w:tabs>
        <w:spacing w:after="100" w:afterAutospacing="1" w:line="240" w:lineRule="auto"/>
        <w:contextualSpacing/>
        <w:jc w:val="both"/>
        <w:rPr>
          <w:rFonts w:ascii="Sylfaen" w:eastAsia="Times New Roman" w:hAnsi="Sylfaen" w:cs="Sylfaen"/>
          <w:lang w:val="ka-GE" w:eastAsia="ru-RU"/>
        </w:rPr>
      </w:pPr>
      <w:r w:rsidRPr="008600C8">
        <w:rPr>
          <w:rFonts w:ascii="Sylfaen" w:eastAsia="Times New Roman" w:hAnsi="Sylfaen" w:cs="Sylfaen"/>
          <w:lang w:val="ka-GE" w:eastAsia="ru-RU"/>
        </w:rPr>
        <w:t>გლდანის №8 პენიტენციურ დაწესებულებაში არსებული სასოფლო-სამეურნეო პროექტის ფარგლებში, დასაქმდა 6 მსჯავრდებული;</w:t>
      </w:r>
    </w:p>
    <w:p w:rsidR="00D32A83" w:rsidRPr="008600C8" w:rsidRDefault="00D32A83" w:rsidP="0002080A">
      <w:pPr>
        <w:numPr>
          <w:ilvl w:val="0"/>
          <w:numId w:val="4"/>
        </w:numPr>
        <w:shd w:val="clear" w:color="auto" w:fill="FFFFFF"/>
        <w:tabs>
          <w:tab w:val="left" w:pos="360"/>
        </w:tabs>
        <w:spacing w:after="100" w:afterAutospacing="1" w:line="240" w:lineRule="auto"/>
        <w:contextualSpacing/>
        <w:jc w:val="both"/>
        <w:rPr>
          <w:rFonts w:ascii="Sylfaen" w:eastAsia="Times New Roman" w:hAnsi="Sylfaen" w:cs="Sylfaen"/>
          <w:lang w:val="ka-GE" w:eastAsia="ru-RU"/>
        </w:rPr>
      </w:pPr>
      <w:r w:rsidRPr="008600C8">
        <w:rPr>
          <w:rFonts w:ascii="Sylfaen" w:eastAsia="Times New Roman" w:hAnsi="Sylfaen" w:cs="Sylfaen"/>
          <w:lang w:val="ka-GE" w:eastAsia="ru-RU"/>
        </w:rPr>
        <w:t xml:space="preserve">მსჯავრდებულთა ხელნაკეთი ნივთების მაღაზია „რე-მარკეტი“ – პროექტი დაფინანსებულია INL-ის მიერ. საქართველოს მასშტაბით, ჯამში, ჩართული იყო 180 მსჯავრდებული. მაღაზიაში კონსულტანტის პოზიციაზე დასაქმდა 1 პრობაციონერი; </w:t>
      </w:r>
    </w:p>
    <w:p w:rsidR="00D32A83" w:rsidRPr="008600C8" w:rsidRDefault="00D32A83" w:rsidP="0002080A">
      <w:pPr>
        <w:numPr>
          <w:ilvl w:val="0"/>
          <w:numId w:val="4"/>
        </w:numPr>
        <w:shd w:val="clear" w:color="auto" w:fill="FFFFFF"/>
        <w:tabs>
          <w:tab w:val="left" w:pos="360"/>
        </w:tabs>
        <w:spacing w:after="100" w:afterAutospacing="1" w:line="240" w:lineRule="auto"/>
        <w:contextualSpacing/>
        <w:jc w:val="both"/>
        <w:rPr>
          <w:rFonts w:ascii="Sylfaen" w:eastAsia="Times New Roman" w:hAnsi="Sylfaen" w:cs="Sylfaen"/>
          <w:lang w:val="ka-GE" w:eastAsia="ru-RU"/>
        </w:rPr>
      </w:pPr>
      <w:r w:rsidRPr="008600C8">
        <w:rPr>
          <w:rFonts w:ascii="Sylfaen" w:eastAsia="Times New Roman" w:hAnsi="Sylfaen" w:cs="Sylfaen"/>
          <w:lang w:val="ka-GE" w:eastAsia="ru-RU"/>
        </w:rPr>
        <w:t xml:space="preserve">№16 პენიტენციური </w:t>
      </w:r>
      <w:r w:rsidRPr="008600C8">
        <w:rPr>
          <w:rFonts w:ascii="Sylfaen" w:hAnsi="Sylfaen" w:cs="Sylfaen"/>
        </w:rPr>
        <w:t>დაწესებულების</w:t>
      </w:r>
      <w:r w:rsidRPr="008600C8">
        <w:rPr>
          <w:rFonts w:ascii="Sylfaen" w:hAnsi="Sylfaen" w:cs="Sylfaen"/>
          <w:lang w:val="ka-GE"/>
        </w:rPr>
        <w:t xml:space="preserve"> </w:t>
      </w:r>
      <w:r w:rsidRPr="008600C8">
        <w:rPr>
          <w:rFonts w:ascii="Sylfaen" w:hAnsi="Sylfaen" w:cs="Sylfaen"/>
        </w:rPr>
        <w:t>ტერიტორიაზე</w:t>
      </w:r>
      <w:r w:rsidRPr="008600C8">
        <w:rPr>
          <w:rFonts w:ascii="Sylfaen" w:hAnsi="Sylfaen" w:cs="Sylfaen"/>
          <w:lang w:val="ka-GE"/>
        </w:rPr>
        <w:t>,</w:t>
      </w:r>
      <w:r w:rsidRPr="008600C8">
        <w:rPr>
          <w:rFonts w:ascii="Sylfaen" w:hAnsi="Sylfaen"/>
          <w:lang w:val="ka-GE"/>
        </w:rPr>
        <w:t xml:space="preserve">  </w:t>
      </w:r>
      <w:r w:rsidRPr="008600C8">
        <w:rPr>
          <w:rFonts w:ascii="Sylfaen" w:eastAsia="Times New Roman" w:hAnsi="Sylfaen" w:cs="Sylfaen"/>
          <w:lang w:val="ka-GE" w:eastAsia="ru-RU"/>
        </w:rPr>
        <w:t>ხის სათამაშოების საწარმო „კოდალას“ მიერ მოწყობილ</w:t>
      </w:r>
      <w:r w:rsidRPr="008600C8">
        <w:rPr>
          <w:rFonts w:ascii="Sylfaen" w:hAnsi="Sylfaen" w:cs="Sylfaen"/>
          <w:lang w:val="ka-GE"/>
        </w:rPr>
        <w:t xml:space="preserve"> </w:t>
      </w:r>
      <w:r w:rsidRPr="008600C8">
        <w:rPr>
          <w:rFonts w:ascii="Sylfaen" w:hAnsi="Sylfaen" w:cs="Sylfaen"/>
        </w:rPr>
        <w:t>მცირე</w:t>
      </w:r>
      <w:r w:rsidRPr="008600C8">
        <w:rPr>
          <w:rFonts w:ascii="Sylfaen" w:hAnsi="Sylfaen"/>
        </w:rPr>
        <w:t xml:space="preserve"> </w:t>
      </w:r>
      <w:r w:rsidRPr="008600C8">
        <w:rPr>
          <w:rFonts w:ascii="Sylfaen" w:hAnsi="Sylfaen" w:cs="Sylfaen"/>
        </w:rPr>
        <w:t>საწარმო</w:t>
      </w:r>
      <w:r w:rsidRPr="008600C8">
        <w:rPr>
          <w:rFonts w:ascii="Sylfaen" w:hAnsi="Sylfaen" w:cs="Sylfaen"/>
          <w:lang w:val="ka-GE"/>
        </w:rPr>
        <w:t xml:space="preserve">ში, </w:t>
      </w:r>
      <w:r w:rsidRPr="008600C8">
        <w:rPr>
          <w:rFonts w:ascii="Sylfaen" w:eastAsia="Times New Roman" w:hAnsi="Sylfaen" w:cs="Sylfaen"/>
          <w:lang w:val="ka-GE" w:eastAsia="ru-RU"/>
        </w:rPr>
        <w:t>დასაქმდა 3 მსჯავრდებული;</w:t>
      </w:r>
    </w:p>
    <w:p w:rsidR="00D32A83" w:rsidRPr="008600C8" w:rsidRDefault="00D32A83" w:rsidP="0002080A">
      <w:pPr>
        <w:numPr>
          <w:ilvl w:val="0"/>
          <w:numId w:val="4"/>
        </w:numPr>
        <w:shd w:val="clear" w:color="auto" w:fill="FFFFFF"/>
        <w:tabs>
          <w:tab w:val="left" w:pos="360"/>
        </w:tabs>
        <w:spacing w:after="100" w:afterAutospacing="1" w:line="240" w:lineRule="auto"/>
        <w:contextualSpacing/>
        <w:jc w:val="both"/>
        <w:rPr>
          <w:rFonts w:ascii="Sylfaen" w:eastAsia="Times New Roman" w:hAnsi="Sylfaen" w:cs="Sylfaen"/>
          <w:lang w:val="ka-GE" w:eastAsia="ru-RU"/>
        </w:rPr>
      </w:pPr>
      <w:r w:rsidRPr="008600C8">
        <w:rPr>
          <w:rFonts w:ascii="Sylfaen" w:eastAsia="Times New Roman" w:hAnsi="Sylfaen" w:cs="Sylfaen"/>
          <w:lang w:val="ka-GE" w:eastAsia="ru-RU"/>
        </w:rPr>
        <w:t xml:space="preserve">№15 და №10 პენიტენციურ  დაწესებულებებში გაშენდა მარწყვის ბაღი ღია გრუნტზე, დასაქმდა 10 მსჯავრდებული; </w:t>
      </w:r>
    </w:p>
    <w:p w:rsidR="00D32A83" w:rsidRPr="008600C8" w:rsidRDefault="00D32A83" w:rsidP="0002080A">
      <w:pPr>
        <w:numPr>
          <w:ilvl w:val="0"/>
          <w:numId w:val="4"/>
        </w:numPr>
        <w:shd w:val="clear" w:color="auto" w:fill="FFFFFF"/>
        <w:tabs>
          <w:tab w:val="left" w:pos="360"/>
        </w:tabs>
        <w:spacing w:after="100" w:afterAutospacing="1" w:line="240" w:lineRule="auto"/>
        <w:contextualSpacing/>
        <w:jc w:val="both"/>
        <w:rPr>
          <w:rFonts w:ascii="Sylfaen" w:eastAsia="Times New Roman" w:hAnsi="Sylfaen" w:cs="Sylfaen"/>
          <w:lang w:val="ka-GE" w:eastAsia="ru-RU"/>
        </w:rPr>
      </w:pPr>
      <w:r w:rsidRPr="008600C8">
        <w:rPr>
          <w:rFonts w:ascii="Sylfaen" w:eastAsia="Times New Roman" w:hAnsi="Sylfaen" w:cs="Sylfaen"/>
          <w:lang w:val="ka-GE" w:eastAsia="ru-RU"/>
        </w:rPr>
        <w:t>ქსნის №10 პენიტენციურ დაწესებულებაში არსებულ ლოკოკინების ფერმაში დასაქმდა 6 მსჯავრდებული;</w:t>
      </w:r>
    </w:p>
    <w:p w:rsidR="00D32A83" w:rsidRPr="008600C8" w:rsidRDefault="00D32A83" w:rsidP="0002080A">
      <w:pPr>
        <w:numPr>
          <w:ilvl w:val="0"/>
          <w:numId w:val="4"/>
        </w:numPr>
        <w:shd w:val="clear" w:color="auto" w:fill="FFFFFF"/>
        <w:tabs>
          <w:tab w:val="left" w:pos="360"/>
        </w:tabs>
        <w:spacing w:after="100" w:afterAutospacing="1" w:line="240" w:lineRule="auto"/>
        <w:contextualSpacing/>
        <w:jc w:val="both"/>
        <w:rPr>
          <w:rFonts w:ascii="Sylfaen" w:eastAsia="Times New Roman" w:hAnsi="Sylfaen" w:cs="Sylfaen"/>
          <w:lang w:val="ka-GE" w:eastAsia="ru-RU"/>
        </w:rPr>
      </w:pPr>
      <w:r w:rsidRPr="008600C8">
        <w:rPr>
          <w:rFonts w:ascii="Sylfaen" w:eastAsia="Times New Roman" w:hAnsi="Sylfaen" w:cs="Sylfaen"/>
          <w:lang w:val="ka-GE" w:eastAsia="ru-RU"/>
        </w:rPr>
        <w:t>№5 ქალთა სპეციალურ დაწესებულებაში გაშენდა ჟოლოს ბაღი, დასაქმდა 9 მსჯავრდებული.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მაღაზია „რე-მარკეტის“ და მსჯავრდებულთა ხელნაკეთი ნივთების პოპულარიზაციის მიზნით სხვადასხვა კერძო და საჯარო ორგანიზაციაში მოეწყო 1</w:t>
      </w:r>
      <w:r w:rsidRPr="008600C8">
        <w:rPr>
          <w:rFonts w:ascii="Sylfaen" w:hAnsi="Sylfaen"/>
          <w:lang w:val="ka-GE"/>
        </w:rPr>
        <w:t>4</w:t>
      </w:r>
      <w:r w:rsidRPr="008600C8">
        <w:rPr>
          <w:rFonts w:ascii="Sylfaen" w:hAnsi="Sylfaen"/>
        </w:rPr>
        <w:t xml:space="preserve"> გამოფენა-გაყიდვა;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„წარმატების სკოლის“ ხელშეწყობით განხორციელდა „წარმატების მენტორინგის სესიები“, რომლებიც ჩატარდა №16 და №17 პენიტენციურ დაწესებულებებში, შეხვედრებს დაესწრო 28 მსჯავრდებული;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სსიპ - ციფრული მმართველობის სააგენტოსთან თანამშრომლობით შეიქმნა ინოვაციურ პროექტ „რე-ბოქსის“ საჩვენებელი ვერსია, რაც გულისხმობს მსჯავრდებულთათვის შესაბამის მომზადების/გადამზადებისა და დასაქმების კურსებზე რეგისტრაციაზე ხელმისაწვდომობას, ბიბლიოთეკების შევსების/განახლების პროცესში მონაწილეობის მიღებას და ახალი ინიციატივების შეთავაზებას;</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მიმდინარეობდა საბიბლიოთეკო პროგრამა „KOHA“-ში არსებული ლიტერატურის ელექტრონული მონაცემების შეყვანა;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მსჯავრდებულთა პროფესიული მომზადებისა და გადამზადების კურსებსა და სხვა სასწავლო აქტივობებში მონაწილეობდა </w:t>
      </w:r>
      <w:r w:rsidRPr="008600C8">
        <w:rPr>
          <w:rFonts w:ascii="Sylfaen" w:hAnsi="Sylfaen"/>
          <w:lang w:val="ka-GE"/>
        </w:rPr>
        <w:t>518</w:t>
      </w:r>
      <w:r w:rsidRPr="008600C8">
        <w:rPr>
          <w:rFonts w:ascii="Sylfaen" w:hAnsi="Sylfaen"/>
        </w:rPr>
        <w:t xml:space="preserve"> მსჯავრდებული, ხოლო დასაქმების პროექტებში – 2</w:t>
      </w:r>
      <w:r w:rsidRPr="008600C8">
        <w:rPr>
          <w:rFonts w:ascii="Sylfaen" w:hAnsi="Sylfaen"/>
          <w:lang w:val="ka-GE"/>
        </w:rPr>
        <w:t>20</w:t>
      </w:r>
      <w:r w:rsidRPr="008600C8">
        <w:rPr>
          <w:rFonts w:ascii="Sylfaen" w:hAnsi="Sylfaen"/>
        </w:rPr>
        <w:t xml:space="preserve"> მსჯავრდებული;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lastRenderedPageBreak/>
        <w:t xml:space="preserve">პენიტენციურ დაწესებულებებში არსებულ ბიბლიოთეკებში გადანაწილებული ლიტერატურის რაოდენობა: </w:t>
      </w:r>
      <w:r w:rsidRPr="008600C8">
        <w:rPr>
          <w:rFonts w:ascii="Sylfaen" w:hAnsi="Sylfaen"/>
          <w:lang w:val="ka-GE"/>
        </w:rPr>
        <w:t xml:space="preserve">1 </w:t>
      </w:r>
      <w:r w:rsidRPr="008600C8">
        <w:rPr>
          <w:rFonts w:ascii="Sylfaen" w:hAnsi="Sylfaen"/>
        </w:rPr>
        <w:t xml:space="preserve">400 ერთეული გაზეთი, 20 </w:t>
      </w:r>
      <w:r w:rsidRPr="008600C8">
        <w:rPr>
          <w:rFonts w:ascii="Sylfaen" w:hAnsi="Sylfaen"/>
          <w:lang w:val="ka-GE"/>
        </w:rPr>
        <w:t>4</w:t>
      </w:r>
      <w:r w:rsidRPr="008600C8">
        <w:rPr>
          <w:rFonts w:ascii="Sylfaen" w:hAnsi="Sylfaen"/>
        </w:rPr>
        <w:t xml:space="preserve">ერთეული ჟურნალი და  </w:t>
      </w:r>
      <w:r w:rsidRPr="008600C8">
        <w:rPr>
          <w:rFonts w:ascii="Sylfaen" w:hAnsi="Sylfaen"/>
          <w:lang w:val="ka-GE"/>
        </w:rPr>
        <w:t>3 002</w:t>
      </w:r>
      <w:r w:rsidRPr="008600C8">
        <w:rPr>
          <w:rFonts w:ascii="Sylfaen" w:hAnsi="Sylfaen"/>
        </w:rPr>
        <w:t xml:space="preserve"> ერთეული წიგნი.</w:t>
      </w:r>
    </w:p>
    <w:p w:rsidR="00BE61FB" w:rsidRPr="008600C8" w:rsidRDefault="00BE61FB" w:rsidP="0002080A">
      <w:pPr>
        <w:spacing w:line="240" w:lineRule="auto"/>
        <w:jc w:val="both"/>
        <w:rPr>
          <w:rFonts w:ascii="Sylfaen" w:hAnsi="Sylfaen"/>
          <w:highlight w:val="yellow"/>
          <w:lang w:val="ka-GE"/>
        </w:rPr>
      </w:pPr>
    </w:p>
    <w:p w:rsidR="005B4B80" w:rsidRPr="00800236" w:rsidRDefault="005B4B80" w:rsidP="0002080A">
      <w:pPr>
        <w:pStyle w:val="Heading2"/>
        <w:spacing w:line="240" w:lineRule="auto"/>
        <w:jc w:val="both"/>
        <w:rPr>
          <w:rFonts w:ascii="Sylfaen" w:hAnsi="Sylfaen"/>
          <w:sz w:val="22"/>
          <w:szCs w:val="22"/>
          <w:lang w:val="ka-GE"/>
        </w:rPr>
      </w:pPr>
      <w:r w:rsidRPr="00800236">
        <w:rPr>
          <w:rFonts w:ascii="Sylfaen" w:hAnsi="Sylfaen"/>
          <w:sz w:val="22"/>
          <w:szCs w:val="22"/>
          <w:lang w:val="ka-GE"/>
        </w:rPr>
        <w:t>4.20 საზღვაო პროფესიული განათლების ხელშეწყობა (პროგრამული კოდი 24 16)</w:t>
      </w:r>
    </w:p>
    <w:p w:rsidR="005B4B80" w:rsidRPr="00800236" w:rsidRDefault="005B4B80" w:rsidP="0002080A">
      <w:pPr>
        <w:spacing w:line="240" w:lineRule="auto"/>
        <w:rPr>
          <w:rFonts w:ascii="Sylfaen" w:hAnsi="Sylfaen"/>
          <w:lang w:val="ka-GE"/>
        </w:rPr>
      </w:pPr>
    </w:p>
    <w:p w:rsidR="005B4B80" w:rsidRPr="00800236" w:rsidRDefault="005B4B80" w:rsidP="0002080A">
      <w:pPr>
        <w:spacing w:after="0" w:line="240" w:lineRule="auto"/>
        <w:jc w:val="both"/>
        <w:rPr>
          <w:rFonts w:ascii="Sylfaen" w:hAnsi="Sylfaen"/>
          <w:bCs/>
          <w:lang w:val="ka-GE"/>
        </w:rPr>
      </w:pPr>
      <w:r w:rsidRPr="00800236">
        <w:rPr>
          <w:rFonts w:ascii="Sylfaen" w:hAnsi="Sylfaen"/>
          <w:bCs/>
          <w:lang w:val="ka-GE"/>
        </w:rPr>
        <w:t xml:space="preserve">  </w:t>
      </w:r>
      <w:r w:rsidRPr="00800236">
        <w:rPr>
          <w:rFonts w:ascii="Sylfaen" w:hAnsi="Sylfaen"/>
        </w:rPr>
        <w:t>პროგრამის განმახორციელებელი:</w:t>
      </w:r>
    </w:p>
    <w:p w:rsidR="005B4B80" w:rsidRPr="00800236" w:rsidRDefault="005B4B80" w:rsidP="0002080A">
      <w:pPr>
        <w:pStyle w:val="ListParagraph"/>
        <w:numPr>
          <w:ilvl w:val="0"/>
          <w:numId w:val="53"/>
        </w:numPr>
        <w:spacing w:after="0" w:line="240" w:lineRule="auto"/>
        <w:jc w:val="both"/>
        <w:rPr>
          <w:rFonts w:ascii="Sylfaen" w:hAnsi="Sylfaen"/>
          <w:bCs/>
          <w:lang w:val="ka-GE"/>
        </w:rPr>
      </w:pPr>
      <w:r w:rsidRPr="00800236">
        <w:rPr>
          <w:rFonts w:ascii="Sylfaen" w:hAnsi="Sylfaen"/>
          <w:bCs/>
          <w:lang w:val="ka-GE"/>
        </w:rPr>
        <w:t>სსიპ - სასწავლო უნივერსიტეტი - ბათუმის სახელმწიფო საზღვაო აკადემია</w:t>
      </w:r>
      <w:r w:rsidR="00A63197" w:rsidRPr="00800236">
        <w:rPr>
          <w:rFonts w:ascii="Sylfaen" w:hAnsi="Sylfaen"/>
          <w:bCs/>
          <w:lang w:val="ka-GE"/>
        </w:rPr>
        <w:t>;</w:t>
      </w:r>
    </w:p>
    <w:p w:rsidR="005B4B80" w:rsidRPr="008600C8" w:rsidRDefault="005B4B80" w:rsidP="0002080A">
      <w:pPr>
        <w:spacing w:after="0" w:line="240" w:lineRule="auto"/>
        <w:rPr>
          <w:rFonts w:ascii="Sylfaen" w:hAnsi="Sylfaen"/>
          <w:highlight w:val="yellow"/>
          <w:lang w:val="ka-GE"/>
        </w:rPr>
      </w:pPr>
    </w:p>
    <w:p w:rsidR="00800236" w:rsidRPr="00800236" w:rsidRDefault="00800236" w:rsidP="0002080A">
      <w:pPr>
        <w:numPr>
          <w:ilvl w:val="3"/>
          <w:numId w:val="2"/>
        </w:numPr>
        <w:spacing w:after="0" w:line="240" w:lineRule="auto"/>
        <w:ind w:left="0"/>
        <w:jc w:val="both"/>
        <w:rPr>
          <w:rFonts w:ascii="Sylfaen" w:hAnsi="Sylfaen" w:cs="Sylfaen"/>
          <w:bCs/>
          <w:shd w:val="clear" w:color="auto" w:fill="FFFFFF"/>
          <w:lang w:val="ka-GE"/>
        </w:rPr>
      </w:pPr>
      <w:r w:rsidRPr="00800236">
        <w:rPr>
          <w:rFonts w:ascii="Sylfaen" w:hAnsi="Sylfaen" w:cs="Sylfaen"/>
          <w:bCs/>
          <w:shd w:val="clear" w:color="auto" w:fill="FFFFFF"/>
          <w:lang w:val="ka-GE"/>
        </w:rPr>
        <w:t>დასრულდა საზღვაო-სახანძრო უსაფრთხოების სასწავლო-საწვრთნელი პრაქტიკული კურსის წარმართვისათვის სატრენაჟორო-საწვრთნელი შენობის აღჭურვა, რის შედეგად აკადემია შეუფერხებლად განახორციელებს გემის ანალოგის კონსტრუქციაში „IMO მოდელ კურსის - 2.03 on Advanced training in fire fighting“ მაღალი ხარისხის სახანძრო უსაფრთხოების სასწავლო-საწვრთნელ საგანმანათლებლო პროგრამებს;</w:t>
      </w:r>
    </w:p>
    <w:p w:rsidR="00800236" w:rsidRPr="00800236" w:rsidRDefault="00800236" w:rsidP="0002080A">
      <w:pPr>
        <w:numPr>
          <w:ilvl w:val="3"/>
          <w:numId w:val="2"/>
        </w:numPr>
        <w:spacing w:after="0" w:line="240" w:lineRule="auto"/>
        <w:ind w:left="0"/>
        <w:jc w:val="both"/>
        <w:rPr>
          <w:rFonts w:ascii="Sylfaen" w:hAnsi="Sylfaen" w:cs="Sylfaen"/>
          <w:bCs/>
          <w:shd w:val="clear" w:color="auto" w:fill="FFFFFF"/>
          <w:lang w:val="ka-GE"/>
        </w:rPr>
      </w:pPr>
      <w:r w:rsidRPr="00800236">
        <w:rPr>
          <w:rFonts w:ascii="Sylfaen" w:hAnsi="Sylfaen" w:cs="Sylfaen"/>
          <w:bCs/>
          <w:shd w:val="clear" w:color="auto" w:fill="FFFFFF"/>
          <w:lang w:val="ka-GE"/>
        </w:rPr>
        <w:t>საზღვაო განათლების საერთაშორისო სტანდარტის შესაბამისად, აკადემიაში მოქმედ საგანმანათლებლო პროგრამებში პროგრამირებადი მართვის სისტემების აწყობისა და მომსახურების პრინციპების სწავლების დანერგვისათვის, განხორციელდა პროგრამირებადი კონტროლერების შესასწავლი სტენდების (Edutrainer, Robotino -D:R04-BG-KPL/ROIV-A-LG2, გრიფერი Gripper D:R04-BG-GR-KIT, MPS 4 (400)) შესყიდვა;</w:t>
      </w:r>
    </w:p>
    <w:p w:rsidR="00800236" w:rsidRPr="00800236" w:rsidRDefault="00800236" w:rsidP="0002080A">
      <w:pPr>
        <w:numPr>
          <w:ilvl w:val="3"/>
          <w:numId w:val="2"/>
        </w:numPr>
        <w:spacing w:after="0" w:line="240" w:lineRule="auto"/>
        <w:ind w:left="0"/>
        <w:jc w:val="both"/>
        <w:rPr>
          <w:rFonts w:ascii="Sylfaen" w:hAnsi="Sylfaen" w:cs="Sylfaen"/>
          <w:bCs/>
          <w:shd w:val="clear" w:color="auto" w:fill="FFFFFF"/>
          <w:lang w:val="ka-GE"/>
        </w:rPr>
      </w:pPr>
      <w:r w:rsidRPr="00800236">
        <w:rPr>
          <w:rFonts w:ascii="Sylfaen" w:hAnsi="Sylfaen" w:cs="Sylfaen"/>
          <w:bCs/>
          <w:shd w:val="clear" w:color="auto" w:fill="FFFFFF"/>
          <w:lang w:val="ka-GE"/>
        </w:rPr>
        <w:t>განხორციელდა: მექატრონიკის ლაბორატორიის შესყიდვა, რის შედეგად აკადემიას დაემატა სასწავლო კურსი „მექატრონული სისტემების მართვა“; შრომის უსაფრთხოების ლაბორატორიის და ლოგისტიკის მართვის პროგრამული უზრუნველყოფის შესყიდვა; გემის ხიდურის საკლასო ოთახის მომზადების, სიმულატორის შესყიდვის/ინსტალაციის სახელმწიფო შესყიდვა და დაიგეგმა არსებული სასწავლო  სიმულატორების განახლება/მოდერნიზაცია;</w:t>
      </w:r>
    </w:p>
    <w:p w:rsidR="00800236" w:rsidRPr="00800236" w:rsidRDefault="00800236" w:rsidP="0002080A">
      <w:pPr>
        <w:numPr>
          <w:ilvl w:val="3"/>
          <w:numId w:val="2"/>
        </w:numPr>
        <w:spacing w:after="0" w:line="240" w:lineRule="auto"/>
        <w:ind w:left="0"/>
        <w:jc w:val="both"/>
        <w:rPr>
          <w:rFonts w:ascii="Sylfaen" w:hAnsi="Sylfaen" w:cs="Sylfaen"/>
          <w:bCs/>
          <w:shd w:val="clear" w:color="auto" w:fill="FFFFFF"/>
          <w:lang w:val="ka-GE"/>
        </w:rPr>
      </w:pPr>
      <w:r w:rsidRPr="00800236">
        <w:rPr>
          <w:rFonts w:ascii="Sylfaen" w:hAnsi="Sylfaen" w:cs="Sylfaen"/>
          <w:bCs/>
          <w:shd w:val="clear" w:color="auto" w:fill="FFFFFF"/>
          <w:lang w:val="ka-GE"/>
        </w:rPr>
        <w:t>სწავლების პროცესის ხარისხის ამაღლების, გამრავალფეროვნების, თეორიული ცოდნის პრაქტიკულ უნარებში უკეთ რეალიზაციის მიზნით, მიმდინარეობდა სასწავლო აუდიტორიების კომპიუტერული ტექნიკით აღჭურვა;</w:t>
      </w:r>
    </w:p>
    <w:p w:rsidR="00800236" w:rsidRPr="00800236" w:rsidRDefault="00800236" w:rsidP="0002080A">
      <w:pPr>
        <w:numPr>
          <w:ilvl w:val="3"/>
          <w:numId w:val="2"/>
        </w:numPr>
        <w:spacing w:after="0" w:line="240" w:lineRule="auto"/>
        <w:ind w:left="0"/>
        <w:jc w:val="both"/>
        <w:rPr>
          <w:rFonts w:ascii="Sylfaen" w:hAnsi="Sylfaen" w:cs="Sylfaen"/>
          <w:bCs/>
          <w:shd w:val="clear" w:color="auto" w:fill="FFFFFF"/>
          <w:lang w:val="ka-GE"/>
        </w:rPr>
      </w:pPr>
      <w:r w:rsidRPr="00800236">
        <w:rPr>
          <w:rFonts w:ascii="Sylfaen" w:hAnsi="Sylfaen" w:cs="Sylfaen"/>
          <w:bCs/>
          <w:shd w:val="clear" w:color="auto" w:fill="FFFFFF"/>
          <w:lang w:val="ka-GE"/>
        </w:rPr>
        <w:t>განხორციელდა მეზღვაურთა სასწავლო, საწვრთნელი და სერტიფიცირების ცენტრში სამაშველო ტივის ჩასაშვები მოწყობილობის (Iaunching Davit) და პრაქტიკული მეცადინეობებისათვის აუცილებელი აღჭურვილობის შესყიდვა. მიმდინარეობდა კავშირისა და უსაფრთხოების საზღვაო გლობალური სისტემის ზოგადი ოპერატორის (GMDSS) პროგრამული უზრუნველყოფის განახლება;</w:t>
      </w:r>
    </w:p>
    <w:p w:rsidR="00800236" w:rsidRPr="00800236" w:rsidRDefault="00800236" w:rsidP="0002080A">
      <w:pPr>
        <w:numPr>
          <w:ilvl w:val="3"/>
          <w:numId w:val="2"/>
        </w:numPr>
        <w:spacing w:after="0" w:line="240" w:lineRule="auto"/>
        <w:ind w:left="0"/>
        <w:jc w:val="both"/>
        <w:rPr>
          <w:rFonts w:ascii="Sylfaen" w:hAnsi="Sylfaen" w:cs="Sylfaen"/>
          <w:bCs/>
          <w:shd w:val="clear" w:color="auto" w:fill="FFFFFF"/>
          <w:lang w:val="ka-GE"/>
        </w:rPr>
      </w:pPr>
      <w:r w:rsidRPr="00800236">
        <w:rPr>
          <w:rFonts w:ascii="Sylfaen" w:hAnsi="Sylfaen" w:cs="Sylfaen"/>
          <w:bCs/>
          <w:shd w:val="clear" w:color="auto" w:fill="FFFFFF"/>
          <w:lang w:val="ka-GE"/>
        </w:rPr>
        <w:t>უმაღლესი საგანმანათლებლო დაწესებულების ავტორიზაცია-აკრედიტაციის სტანდარტების, მეზღვაურთა სერტიფიცირების, წვრთნისა და ვახტზე დგომის შესახებ საერთაშორისო კონვენციის (STCW) და „მეზღვაურთა განათლებისა და სერტიფიცირების შესახებ“ საქართველოს კანონის მოთხოვნების შესაბამისად, სასწავლებლის სამეცნიერო-კვლევითი საქმიანობის ხელშეწყობის, ინფრასტრუქტურის და მატერიალურ-ტექნიკური ბაზის გაუმჯობესების მიზნით, მიმდინარეობდა საზღვაო აკადემიის ტერიტორიაზე სტუდენტური სივრცის მოწყობის სახელმწიფო შესყიდვა;</w:t>
      </w:r>
    </w:p>
    <w:p w:rsidR="00800236" w:rsidRPr="00800236" w:rsidRDefault="00800236" w:rsidP="0002080A">
      <w:pPr>
        <w:numPr>
          <w:ilvl w:val="3"/>
          <w:numId w:val="2"/>
        </w:numPr>
        <w:spacing w:after="0" w:line="240" w:lineRule="auto"/>
        <w:ind w:left="0"/>
        <w:jc w:val="both"/>
        <w:rPr>
          <w:rFonts w:ascii="Sylfaen" w:hAnsi="Sylfaen" w:cs="Sylfaen"/>
          <w:bCs/>
          <w:shd w:val="clear" w:color="auto" w:fill="FFFFFF"/>
          <w:lang w:val="ka-GE"/>
        </w:rPr>
      </w:pPr>
      <w:r w:rsidRPr="00800236">
        <w:rPr>
          <w:rFonts w:ascii="Sylfaen" w:hAnsi="Sylfaen" w:cs="Sylfaen"/>
          <w:bCs/>
          <w:shd w:val="clear" w:color="auto" w:fill="FFFFFF"/>
          <w:lang w:val="ka-GE"/>
        </w:rPr>
        <w:t>დაიწყო შესყიდვის პროცედურები საზღვაო აკადემიის ფოთის ფილიალის სარეაბილიტაციო სამუშაოების/ინფრასტრუქტურის განვითარების მიმართულებით.</w:t>
      </w:r>
    </w:p>
    <w:p w:rsidR="00514773" w:rsidRPr="008600C8" w:rsidRDefault="00514773" w:rsidP="0002080A">
      <w:pPr>
        <w:spacing w:line="240" w:lineRule="auto"/>
        <w:jc w:val="both"/>
        <w:rPr>
          <w:rFonts w:ascii="Sylfaen" w:hAnsi="Sylfaen"/>
          <w:highlight w:val="yellow"/>
          <w:lang w:val="ka-GE"/>
        </w:rPr>
      </w:pPr>
    </w:p>
    <w:p w:rsidR="00545378" w:rsidRPr="008600C8" w:rsidRDefault="00545378" w:rsidP="0002080A">
      <w:pPr>
        <w:pStyle w:val="Heading2"/>
        <w:spacing w:line="240" w:lineRule="auto"/>
        <w:jc w:val="both"/>
        <w:rPr>
          <w:rFonts w:ascii="Sylfaen" w:hAnsi="Sylfaen"/>
          <w:sz w:val="22"/>
          <w:szCs w:val="22"/>
          <w:lang w:val="ka-GE"/>
        </w:rPr>
      </w:pPr>
      <w:r w:rsidRPr="008600C8">
        <w:rPr>
          <w:rFonts w:ascii="Sylfaen" w:hAnsi="Sylfaen"/>
          <w:sz w:val="22"/>
          <w:szCs w:val="22"/>
          <w:lang w:val="ka-GE"/>
        </w:rPr>
        <w:t xml:space="preserve">4.21 საფინანსო სექტორში დასაქმებულთა კვალიფიკაციის ამაღლება (პროგრამული კოდი 23 05) </w:t>
      </w:r>
    </w:p>
    <w:p w:rsidR="00545378" w:rsidRPr="008600C8" w:rsidRDefault="00545378" w:rsidP="0002080A">
      <w:pPr>
        <w:spacing w:line="240" w:lineRule="auto"/>
        <w:jc w:val="both"/>
        <w:rPr>
          <w:rFonts w:ascii="Sylfaen" w:hAnsi="Sylfaen"/>
        </w:rPr>
      </w:pPr>
    </w:p>
    <w:p w:rsidR="00545378" w:rsidRPr="008600C8" w:rsidRDefault="00545378"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545378" w:rsidRPr="008600C8" w:rsidRDefault="00545378" w:rsidP="0002080A">
      <w:pPr>
        <w:pStyle w:val="ListParagraph"/>
        <w:numPr>
          <w:ilvl w:val="0"/>
          <w:numId w:val="1"/>
        </w:numPr>
        <w:spacing w:after="0" w:line="240" w:lineRule="auto"/>
        <w:jc w:val="both"/>
        <w:rPr>
          <w:rFonts w:ascii="Sylfaen" w:hAnsi="Sylfaen"/>
        </w:rPr>
      </w:pPr>
      <w:r w:rsidRPr="008600C8">
        <w:rPr>
          <w:rFonts w:ascii="Sylfaen" w:hAnsi="Sylfaen"/>
        </w:rPr>
        <w:lastRenderedPageBreak/>
        <w:t>სსიპ</w:t>
      </w:r>
      <w:r w:rsidRPr="008600C8">
        <w:rPr>
          <w:rFonts w:ascii="Sylfaen" w:hAnsi="Sylfaen"/>
          <w:lang w:val="ka-GE"/>
        </w:rPr>
        <w:t xml:space="preserve"> </w:t>
      </w:r>
      <w:r w:rsidRPr="008600C8">
        <w:rPr>
          <w:rFonts w:ascii="Sylfaen" w:hAnsi="Sylfaen"/>
        </w:rPr>
        <w:t>- ფინანსთა სამინისტროს აკადემია</w:t>
      </w:r>
      <w:r w:rsidR="00A63197" w:rsidRPr="008600C8">
        <w:rPr>
          <w:rFonts w:ascii="Sylfaen" w:hAnsi="Sylfaen"/>
          <w:lang w:val="ka-GE"/>
        </w:rPr>
        <w:t>;</w:t>
      </w:r>
      <w:r w:rsidRPr="008600C8">
        <w:rPr>
          <w:rFonts w:ascii="Sylfaen" w:hAnsi="Sylfaen"/>
        </w:rPr>
        <w:t xml:space="preserve"> </w:t>
      </w:r>
    </w:p>
    <w:p w:rsidR="00545378" w:rsidRPr="008600C8" w:rsidRDefault="00545378" w:rsidP="0002080A">
      <w:pPr>
        <w:spacing w:line="240" w:lineRule="auto"/>
        <w:jc w:val="both"/>
        <w:rPr>
          <w:rFonts w:ascii="Sylfaen" w:hAnsi="Sylfaen"/>
          <w:highlight w:val="yellow"/>
          <w:lang w:val="ka-GE"/>
        </w:rPr>
      </w:pP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სამინისტროს სისტემის წარმომადგენელთა კვალიფიკაციის ამაღლებისათვის ჩატარდა 59  სასწავლო თუ ტრენინგ კურსი და გადამზადდა 1 166 მონაწილე (734 ქალი, 432 კაცი)</w:t>
      </w:r>
      <w:r w:rsidRPr="008600C8">
        <w:rPr>
          <w:rFonts w:ascii="Sylfaen" w:hAnsi="Sylfaen" w:cs="Sylfaen"/>
          <w:bCs/>
          <w:shd w:val="clear" w:color="auto" w:fill="FFFFFF"/>
        </w:rPr>
        <w:t>,</w:t>
      </w:r>
      <w:r w:rsidRPr="008600C8">
        <w:rPr>
          <w:rFonts w:ascii="Sylfaen" w:hAnsi="Sylfaen" w:cs="Sylfaen"/>
          <w:bCs/>
          <w:shd w:val="clear" w:color="auto" w:fill="FFFFFF"/>
          <w:lang w:val="ka-GE"/>
        </w:rPr>
        <w:t xml:space="preserve"> მათ შორის იყო 944 უნიკალური მონაწილე (555 ქალი, 389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საქართველოს ფინანსთა სამინისტროს ვაკანტურ პოზიციაზე და შიდა აუდიტორთა სერტიფიცირების პროგრამის ფარგლებში ტესტირება ჩაუტარდა 254 კანდიდატს (14 ტესტირება);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საბიუჯეტო დაფინანსებაზე მყოფი ორგანიზაციებისათვის, კერო სექტორის წარმომადგენლებისთვის, ასევე ფიზიკური პირებისთვის განხორციელდა  72  დასახელების სამუშაო შეხვედრა, საჯარო ლექცია, სასწავლო თუ ტრენინგ კურსი, გადამზადდა ჯამში 4 883 მონაწილე (3 477 ქალი, 1 406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2024 წლისათვის საგანმანათლებლო დაწესებულებების ხაზინის მომსახურებაზე გადაყვანასთან დაკავშირებით  გადამზადებულია 1 162 მონაწილე (881 ქალი, 281 კაცი), ამასთანავე, შიდა აუდიტორთა სერტიფიცირების მიზნით დაწყებული რეფორმის ფარგლებში  გადამზადებულია 40 მონაწილე (17  ქალი, 23 კაცი). დაინტერესებული პირების კანდიდატებს ჩაუტარდათ ტესტირება (132 მონაწილე,  18 ტესტირება);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მიმდინარეობდა საერთაშორისო და უცხოურ ორგანიზაციებთან და სასწავლო დაწესებულებებთან ერთად პროექტების შემუშავება-განხორციელება: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შიდა აუდიტორთა სერტიფიცირების მიზნით დაწყებული რეფორმის ფარგლებში  გადამზადებულია 10 მონაწილე (6 ქალი, 4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გერმანიის საერთაშორისო თანამშრომლობის საზოგადოების (GIZ) „აღმოსავლეთ პარტნიორობის რეგიონული ფონდი საჯარო მმართველობის რეფორმის მხარდასაჭერად“ დაფინანსებით, მოლდოვის საჯარო მმართველობის ინსტიტუტის ტრენერებისთვის ფინანსთა სამინისტროს აკადემიის ორგანიზებით,  ჩაატარდა ტრენინგი თემაზე: ToT Learning Tools -15 მონაწილე (7 ქალი, 8 კაცი); ყაზახეთის სხვადასხვა ბანკების წარმომადგენლებს ჩაუტარდათ ტრენინგი  „Colvir-ის სისტემის გაცნობა ექსპერტებისთვის“, რომელშიც ჩართული იყო 7 მონაწილე (1 ქალი, 6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კაპიტალის შეფასების ვალდებულება (CEQ) ფისკალური შემთხვევების დიაგნოსტიკაზე ჩატარდა 13 მონაწილისთვის (7 ქალი, 6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ევროკავშირის დახმარებით აკადემიაში ჩატარდა სურსათის იმპორტისა და ექსპორტის კონტროლის ელექტრონულ სისტემაში სწავლება 27 მონაწილისათვის (10 ქალი, 17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აღმოსავლეთ პარტნიორობის ქვეყნების საჯარო მოხელეებისათვის ჩატარდა ქოუჩინგის ტრენინგის მე-6 მოდული 15 მონაწილისათვის (13 ქალი, 2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საერთაშორისო სავალუტო ფონდთან ერთად აკადემიაში ჩატარდა 3 კურსი, რომელშიც მონაწილეობდა 69 მონაწილე სხვადასხვა ქვეყნების ფინანსთა და ეკონომიკის სამინისტროების, სტატისტიკის სამსახურისა და ეროვნული ბანკის თანაშრომლები (32 ქალი, 37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ქალებისა და კაცების თანამშრომლობა და სინერგია -  Deutsche Gesellschaft für Auswärtige Politik (DGAP) და რობერტ ბოშის ფონდი მიერ ჩატარებული სამუშაო შეხვედრების სერია,რომელიც მიზნად ისახავდა გენდერული სტერეოტიპების დამსხვრევას, შეხვედრებს ესწრებოდა 11 მონაწილე ფონდის ალუმნი სხვადასხვა ქვეყნებიდან - 11 მონაწილე (7 ქალი, 4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ტრენინგი Building Integrity -  ჩატარდა ბრიტანეთს საელჩოსა და თავდაცვის სამინისტროსთან თანამშრომლობით, რომელშიც მონაწილეობას იღებდნენ თავდაცვის სამინსტროს თანამშრომლები.   14 მონაწილე (8 ქალი, 6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ტრენინგი- Transfer Pricing - ჩატარდა OECD-ს ორგანიზებით, რომელსაც დაესწრნენ შემოსავლების სამსახურის თანამშრომლები და უცხოელი კოლეგები სხვადასხვა ქვეყნის </w:t>
      </w:r>
      <w:r w:rsidRPr="008600C8">
        <w:rPr>
          <w:rFonts w:ascii="Sylfaen" w:hAnsi="Sylfaen" w:cs="Sylfaen"/>
          <w:bCs/>
          <w:shd w:val="clear" w:color="auto" w:fill="FFFFFF"/>
          <w:lang w:val="ka-GE"/>
        </w:rPr>
        <w:lastRenderedPageBreak/>
        <w:t>საგადასახადო ადმინისტრაციების, კერძოდ, აზერბაიჯანის, ყაზახეთის, უკრაინის, მოლდოვის, უზბეკეთის, თურქმენეთის და სხვათა წარმომადგენლები - 34 მონაწილე ( 22 ქალი,11 კაცი);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სასწავლო კურსი „როგორ დავიწყოთ ბიზნესი“ ხორციელდება კონფლიქტით დაზარალებულ გამყოფ ზოლთან   მცხოვრები ქალებისთვის, ფინანსთა სამინისტროს აკადემიასა და გაეროს ქალთა ორგანიზაციას შორის გაფორმებული ხელშეკრულების ფარგლებში ორ ლოკაციაზე,  ქ. გორსა და ქ. ზუგდიდში. სასწავლო კურსში ჩართულია 35 ქალი გორისა და ზუგდიდის რეგიონიდან, კურსის მიზანია მეწარმეობის შესახებ თეორიული ცოდნის ამაღლება და ბიზნესის წარმოების პრაქტიკული უნარების გაძლიერება;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Deutsche Gesellschaft für Auswärtige Politik (DGAP) და რობერტ ბოშის ფონდის მიერ ჩატარებული სამუშაო შეხვედრების სერია,რომელიც მიზნად ისახავდა გენდერული სტერეოტიპების დამსხვრევას, შეხვედრებს ესწრებოდა 11 მონაწილე სხვადასხვა ქვეყნებიდან (7 ქალი, 4 კაცი);</w:t>
      </w:r>
    </w:p>
    <w:p w:rsidR="008C5E96" w:rsidRPr="008600C8" w:rsidRDefault="008C5E96" w:rsidP="0002080A">
      <w:pPr>
        <w:spacing w:line="240" w:lineRule="auto"/>
        <w:jc w:val="both"/>
        <w:rPr>
          <w:rFonts w:ascii="Sylfaen" w:hAnsi="Sylfaen"/>
          <w:highlight w:val="yellow"/>
          <w:lang w:val="ka-GE"/>
        </w:rPr>
      </w:pPr>
    </w:p>
    <w:p w:rsidR="00D964FD" w:rsidRPr="008600C8" w:rsidRDefault="00D964FD" w:rsidP="0002080A">
      <w:pPr>
        <w:pStyle w:val="Heading2"/>
        <w:spacing w:before="0" w:line="240" w:lineRule="auto"/>
        <w:jc w:val="both"/>
        <w:rPr>
          <w:rFonts w:ascii="Sylfaen" w:hAnsi="Sylfaen" w:cs="Sylfaen"/>
          <w:bCs/>
          <w:sz w:val="22"/>
          <w:szCs w:val="22"/>
        </w:rPr>
      </w:pPr>
      <w:r w:rsidRPr="008600C8">
        <w:rPr>
          <w:rFonts w:ascii="Sylfaen" w:hAnsi="Sylfaen" w:cs="Sylfaen"/>
          <w:bCs/>
          <w:sz w:val="22"/>
          <w:szCs w:val="22"/>
        </w:rPr>
        <w:t>4.</w:t>
      </w:r>
      <w:r w:rsidRPr="008600C8">
        <w:rPr>
          <w:rFonts w:ascii="Sylfaen" w:hAnsi="Sylfaen" w:cs="Sylfaen"/>
          <w:bCs/>
          <w:sz w:val="22"/>
          <w:szCs w:val="22"/>
          <w:lang w:val="ka-GE"/>
        </w:rPr>
        <w:t>22</w:t>
      </w:r>
      <w:r w:rsidRPr="008600C8">
        <w:rPr>
          <w:rFonts w:ascii="Sylfaen" w:hAnsi="Sylfaen" w:cs="Sylfaen"/>
          <w:bCs/>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rsidR="00D964FD" w:rsidRPr="008600C8" w:rsidRDefault="00D964FD" w:rsidP="0002080A">
      <w:pPr>
        <w:pStyle w:val="abzacixml"/>
      </w:pPr>
    </w:p>
    <w:p w:rsidR="00D964FD" w:rsidRPr="008600C8" w:rsidRDefault="00D964FD" w:rsidP="0002080A">
      <w:pPr>
        <w:pStyle w:val="abzacixml"/>
      </w:pPr>
      <w:r w:rsidRPr="008600C8">
        <w:t xml:space="preserve">პროგრამის განმახორციელებელი: </w:t>
      </w:r>
    </w:p>
    <w:p w:rsidR="00D964FD" w:rsidRPr="008600C8" w:rsidRDefault="00D964FD" w:rsidP="0002080A">
      <w:pPr>
        <w:pStyle w:val="abzacixml"/>
        <w:numPr>
          <w:ilvl w:val="0"/>
          <w:numId w:val="45"/>
        </w:numPr>
      </w:pPr>
      <w:r w:rsidRPr="008600C8">
        <w:t xml:space="preserve">სსიპ - საქართველოს საგარეო საქმეთა სამინისტროს ლევან მიქელაძის სახელობის დიპლომატიური </w:t>
      </w:r>
      <w:r w:rsidRPr="008600C8">
        <w:rPr>
          <w:rFonts w:eastAsia="Sylfaen"/>
        </w:rPr>
        <w:t>სასწავლო და კვლევითი ინსტიტუტი</w:t>
      </w:r>
      <w:r w:rsidR="00A63197" w:rsidRPr="008600C8">
        <w:rPr>
          <w:rFonts w:eastAsia="Sylfaen"/>
        </w:rPr>
        <w:t>;</w:t>
      </w:r>
    </w:p>
    <w:p w:rsidR="00D964FD" w:rsidRPr="008600C8" w:rsidRDefault="00D964FD" w:rsidP="0002080A">
      <w:pPr>
        <w:pStyle w:val="abzacixml"/>
        <w:rPr>
          <w:rFonts w:eastAsia="Sylfaen"/>
          <w:highlight w:val="yellow"/>
        </w:rPr>
      </w:pPr>
    </w:p>
    <w:p w:rsidR="0065376C" w:rsidRPr="008600C8" w:rsidRDefault="0065376C" w:rsidP="0002080A">
      <w:pPr>
        <w:pStyle w:val="abzacixml"/>
        <w:numPr>
          <w:ilvl w:val="0"/>
          <w:numId w:val="20"/>
        </w:numPr>
      </w:pPr>
      <w:r w:rsidRPr="008600C8">
        <w:t>განხორციელებულ სასწავლო ღონისძიებებში ჩართული იყო 243 მონაწილე, მათ შორის საგარეო საქმეთა სამინისტროს 173 თანამშრომელი, 10 საჯარო მოხელე სხვა უწყებებიდან, 7 უცხოელი დიპლომატი და 69 უცხოელი სტუდენტი;</w:t>
      </w:r>
    </w:p>
    <w:p w:rsidR="0065376C" w:rsidRPr="008600C8" w:rsidRDefault="0065376C" w:rsidP="0002080A">
      <w:pPr>
        <w:pStyle w:val="abzacixml"/>
        <w:numPr>
          <w:ilvl w:val="0"/>
          <w:numId w:val="20"/>
        </w:numPr>
      </w:pPr>
      <w:r w:rsidRPr="008600C8">
        <w:t>დისტანციურ და ჰიბრიდულ რეჟიმში ჩატარდა ესპანური და თურქული ენის კურსები, რომლებიც წარმატებით დაასრულა  სამინისტროს 26 თანამშრომელმა. ონლაინ რეჟიმში მიმდინარეობდა ფრანგული, გერმანული და ინგლისური ენის კურსები. ასევე, დისტანციურ რეჟიმში ჩატარდა ქართული ენის კურსი საქართველოში აკრედიტებული უცხოელი დიპლომატებისთვის და მათი ოჯახების წევრებისთვის. კურსი წარმატებით დაასრულა 7 მონაწილემ;</w:t>
      </w:r>
    </w:p>
    <w:p w:rsidR="0065376C" w:rsidRPr="008600C8" w:rsidRDefault="0065376C" w:rsidP="0002080A">
      <w:pPr>
        <w:pStyle w:val="abzacixml"/>
        <w:numPr>
          <w:ilvl w:val="0"/>
          <w:numId w:val="20"/>
        </w:numPr>
      </w:pPr>
      <w:r w:rsidRPr="008600C8">
        <w:t>ონლაინ რეჟიმში ჩატარდა „საკონსულო თანამდებობის პირის დასანიშნად სავალდებულო სპეციალური სასწავლო პროგრამა“, რომლის მიზანი იყო პროგრამის მონაწილეთათვის იმ დამატებითი პროფესიული უნარ-ჩვევების განვითარება, რომელიც დაეხმარებათ საკონსულო ფუნქციების განხორციელებისას გამოვლენილი პრობლემატური საკითხების უკეთ დაძლევასა და მოქალაქეთა უფლებებისა და ინტერესების ეფექტურად დაცვაში - პროგრამის წარმატებით გავლის მოწმობა გადაეცა 34 მონაწილეს.  ჩატარდა პროგრამის სასერტიფიკატო გამოცდა, მონაწილობა მიიღო  21 თანამშრომელმა;</w:t>
      </w:r>
    </w:p>
    <w:p w:rsidR="0065376C" w:rsidRPr="008600C8" w:rsidRDefault="0065376C" w:rsidP="0002080A">
      <w:pPr>
        <w:pStyle w:val="abzacixml"/>
        <w:numPr>
          <w:ilvl w:val="0"/>
          <w:numId w:val="20"/>
        </w:numPr>
      </w:pPr>
      <w:r w:rsidRPr="008600C8">
        <w:t>ჰიბრიდულ რეჟიმში ჩატარდა „საზღვარგარეთ საქართველოს დიპლომატიურ წარმომადგენლობებსა და საკონსულო დაწესებულებებში ადმინისტრაციული მენეჯერის დასანიშნად მოსამზადებელი პროგრამა“. პროგრამის მიზანი იყო მონაწილეთა პროფესიული გადამზადება და მათთვის დამატებითი პროფესიული უნარ-ჩვევების განვითარება, როტაციის წესით სამუშაო მივლინებაში წარსაგზავნი ადმინისტრაციული მენეჯერის ფუნქციების ეფექტურად შესრულებისთვის. მონაწილეობა მიიღო საგარეო საქმეთა სამინისტროს 19 თანამშრომელმა (მ.შ. 3 მოქმედი ადმინისტრაციული მენეჯერი) და ადმინისტრაციული დეპარტამენტის 7 სტაჟიორმა;</w:t>
      </w:r>
    </w:p>
    <w:p w:rsidR="0065376C" w:rsidRPr="008600C8" w:rsidRDefault="0065376C" w:rsidP="0002080A">
      <w:pPr>
        <w:pStyle w:val="abzacixml"/>
        <w:numPr>
          <w:ilvl w:val="0"/>
          <w:numId w:val="20"/>
        </w:numPr>
      </w:pPr>
      <w:r w:rsidRPr="008600C8">
        <w:t>ჩატარდა დამწყები დიპლომატების პროგრამა, მონაწილეობა მიიღო სამინისტროში გამოსაცდელი ვადით დანიშნული 21 დამწყები დიპლომატმა;</w:t>
      </w:r>
    </w:p>
    <w:p w:rsidR="0065376C" w:rsidRPr="008600C8" w:rsidRDefault="0065376C" w:rsidP="0002080A">
      <w:pPr>
        <w:pStyle w:val="abzacixml"/>
        <w:numPr>
          <w:ilvl w:val="0"/>
          <w:numId w:val="20"/>
        </w:numPr>
      </w:pPr>
      <w:r w:rsidRPr="008600C8">
        <w:lastRenderedPageBreak/>
        <w:t>ჩატარდა 3 შეხვედრა უცხოელი სტუდენტების მონაწილეობით საქართველოს საგარეო პოლიტიკის პრიორიტეტების შესახებ;</w:t>
      </w:r>
    </w:p>
    <w:p w:rsidR="0065376C" w:rsidRPr="008600C8" w:rsidRDefault="0065376C" w:rsidP="0002080A">
      <w:pPr>
        <w:pStyle w:val="abzacixml"/>
        <w:numPr>
          <w:ilvl w:val="0"/>
          <w:numId w:val="20"/>
        </w:numPr>
      </w:pPr>
      <w:r w:rsidRPr="008600C8">
        <w:t>გაეროს ქალთა ორგანიზაციისა და დიდი ბრიტანეთის მთავრობის მხარდაჭერით, ჩატარდა ტრენინგი თემაზე „ინკლუზიური სამშვიდობო პროცესები, მოლაპარაკებები და გენდერული პერსპექტივა“. ღონისძიება ჩატარდა ქალებზე, მშვიდობასა და უსაფრთხოებაზე გაეროს უშიშროების საბჭოს რეზოლუციების განხორციელების მიზნით საქართველოს ეროვნული სამოქმედო გეგმით გათვალისწინებული ვალდებულებების ფარგლებში, იმ საჯარო უწყებების თანამშრომლებისთვის, რომლებიც მუშაობენ რუსეთ-საქართველოს კონფლიქტის მშვიდობიანი მოგვარების პროცესთან დაკავშირებულ თემატიკაზე (13 მონაწილე);</w:t>
      </w:r>
    </w:p>
    <w:p w:rsidR="0065376C" w:rsidRPr="008600C8" w:rsidRDefault="0065376C" w:rsidP="0002080A">
      <w:pPr>
        <w:pStyle w:val="abzacixml"/>
        <w:numPr>
          <w:ilvl w:val="0"/>
          <w:numId w:val="20"/>
        </w:numPr>
      </w:pPr>
      <w:r w:rsidRPr="008600C8">
        <w:t>ჩატარდა კურსი - „ეთიკა და კეთილსინდისიერება საჯარო სამსახურში“. მონაწილეობა მიიღო საგარეო საქმეთა სამინისტროს 17 თანამშრომელმა;</w:t>
      </w:r>
    </w:p>
    <w:p w:rsidR="0065376C" w:rsidRPr="008600C8" w:rsidRDefault="0065376C" w:rsidP="0002080A">
      <w:pPr>
        <w:pStyle w:val="abzacixml"/>
        <w:numPr>
          <w:ilvl w:val="0"/>
          <w:numId w:val="20"/>
        </w:numPr>
      </w:pPr>
      <w:r w:rsidRPr="008600C8">
        <w:t>გაეროს განვითარების პროგრამის (UNDP) მხარდაჭერით, განხორციელდა პროექტი ,,კიბერ ჰიგიენის ელექტრონული კურსი დიპლომატებისთვის”, რომელიც მიზნად ისახავს კიბერ ჰიგიენის საკითხებში სამინისტროს სისტემის ყველა თანამშრომლის გადამზადებას. პროექტის ფარგლებში შეიქმნა ინსტიტუტის ონლაინ ტრენინგ პლატფორმა საჯარო პლატფორმის - Moodle ბაზაზე და 3 დამოუკიდებელი თვითმართვადი ელექტრონული კურსი;</w:t>
      </w:r>
    </w:p>
    <w:p w:rsidR="0065376C" w:rsidRPr="008600C8" w:rsidRDefault="0065376C" w:rsidP="0002080A">
      <w:pPr>
        <w:pStyle w:val="abzacixml"/>
        <w:numPr>
          <w:ilvl w:val="0"/>
          <w:numId w:val="20"/>
        </w:numPr>
      </w:pPr>
      <w:r w:rsidRPr="008600C8">
        <w:t>ურთიერთგაგების მემორანდუმები გაფორმდა 3 უცხო ქვეყნის საგარეო უწყებასთან/დიპლომატიურ ინსტიტუტთან (თანამშრომლობა დიპლომატების კვალიფიკაციის ამაღლების მიმართულებით);</w:t>
      </w:r>
    </w:p>
    <w:p w:rsidR="0065376C" w:rsidRPr="008600C8" w:rsidRDefault="0065376C" w:rsidP="0002080A">
      <w:pPr>
        <w:pStyle w:val="abzacixml"/>
        <w:numPr>
          <w:ilvl w:val="0"/>
          <w:numId w:val="20"/>
        </w:numPr>
      </w:pPr>
      <w:r w:rsidRPr="008600C8">
        <w:t>გამოქვეყნდა დიპლომატიური ინსტიტუტის ანალიტიკური კრებულის - ,,საქართველო და საერთაშორისო პოლიტიკა“ მე-6 გამოცემა, სადაც თავმოყრილია საგარეო საქმეთა სამინისტროს თანამშრომლების მიერ მომზადებული ანალიტიკური სტატიები. ასევე, დიპლომატიური ინსტიტუტის მკვლევრების ავტორობით მომზადდა 4 ანალიტიკური სტატია;</w:t>
      </w:r>
    </w:p>
    <w:p w:rsidR="0065376C" w:rsidRPr="008600C8" w:rsidRDefault="0065376C" w:rsidP="0002080A">
      <w:pPr>
        <w:pStyle w:val="abzacixml"/>
        <w:numPr>
          <w:ilvl w:val="0"/>
          <w:numId w:val="20"/>
        </w:numPr>
      </w:pPr>
      <w:r w:rsidRPr="008600C8">
        <w:t>უზრუნველყოფილი იქნა საგარეო საქმეთა სამინისტროს ცენტრალური აპარატის ვაკანტურ დიპლომატიურ თანამდებობაზე გამოცხადებული ღია კონკურსის ფარგლებში 54 აპლიკანტისთვისთვის   წერითი გამოცდების (ინგლისური ენა; მეორე უცხო ენა) ჩატარება და მათი ნაშრომების შეფასება; გამოცხადებული სტაჟირების კონკურსის ფარგლებში, დიპლომატიური ინსტიტუტის ორგანიზებით, ჩატარდა ინგლისური ენის გამოცდა;</w:t>
      </w:r>
    </w:p>
    <w:p w:rsidR="0065376C" w:rsidRPr="008600C8" w:rsidRDefault="0065376C" w:rsidP="0002080A">
      <w:pPr>
        <w:pStyle w:val="abzacixml"/>
        <w:numPr>
          <w:ilvl w:val="0"/>
          <w:numId w:val="20"/>
        </w:numPr>
      </w:pPr>
      <w:r w:rsidRPr="008600C8">
        <w:t>ჩატარდა სტაჟირების კონკურსი, რომლის შედეგადაც დაინიშნა 2 სტაჟიორი.</w:t>
      </w:r>
    </w:p>
    <w:p w:rsidR="00CF2B35" w:rsidRPr="008600C8" w:rsidRDefault="00CF2B35" w:rsidP="0002080A">
      <w:pPr>
        <w:pStyle w:val="abzacixml"/>
        <w:rPr>
          <w:rFonts w:eastAsia="Sylfaen"/>
          <w:highlight w:val="yellow"/>
        </w:rPr>
      </w:pPr>
    </w:p>
    <w:p w:rsidR="00D964FD" w:rsidRPr="008600C8" w:rsidRDefault="00D964FD" w:rsidP="0002080A">
      <w:pPr>
        <w:spacing w:line="240" w:lineRule="auto"/>
        <w:jc w:val="both"/>
        <w:rPr>
          <w:rFonts w:ascii="Sylfaen" w:hAnsi="Sylfaen"/>
          <w:highlight w:val="yellow"/>
          <w:lang w:val="ka-GE"/>
        </w:rPr>
      </w:pPr>
    </w:p>
    <w:p w:rsidR="00AB4B49" w:rsidRPr="008600C8" w:rsidRDefault="00AB4B49" w:rsidP="0002080A">
      <w:pPr>
        <w:pStyle w:val="Heading2"/>
        <w:spacing w:line="240" w:lineRule="auto"/>
        <w:jc w:val="both"/>
        <w:rPr>
          <w:rFonts w:ascii="Sylfaen" w:hAnsi="Sylfaen"/>
          <w:sz w:val="22"/>
          <w:szCs w:val="22"/>
          <w:lang w:val="ka-GE"/>
        </w:rPr>
      </w:pPr>
      <w:r w:rsidRPr="008600C8">
        <w:rPr>
          <w:rFonts w:ascii="Sylfaen" w:hAnsi="Sylfaen"/>
          <w:sz w:val="22"/>
          <w:szCs w:val="22"/>
          <w:lang w:val="ka-GE"/>
        </w:rPr>
        <w:t xml:space="preserve">4.23 ჰერალდიკური საქმიანობის სახელმწიფო რეგულირება (პროგრამული კოდი 01 03) </w:t>
      </w:r>
    </w:p>
    <w:p w:rsidR="00AB4B49" w:rsidRPr="008600C8" w:rsidRDefault="00AB4B49" w:rsidP="0002080A">
      <w:pPr>
        <w:spacing w:after="0" w:line="240" w:lineRule="auto"/>
        <w:jc w:val="both"/>
        <w:rPr>
          <w:rFonts w:ascii="Sylfaen" w:hAnsi="Sylfaen"/>
          <w:bCs/>
        </w:rPr>
      </w:pPr>
    </w:p>
    <w:p w:rsidR="00AB4B49" w:rsidRPr="008600C8" w:rsidRDefault="00AB4B49"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AB4B49" w:rsidRPr="008600C8" w:rsidRDefault="00AB4B49" w:rsidP="0002080A">
      <w:pPr>
        <w:pStyle w:val="ListParagraph"/>
        <w:numPr>
          <w:ilvl w:val="0"/>
          <w:numId w:val="12"/>
        </w:numPr>
        <w:spacing w:after="0" w:line="240" w:lineRule="auto"/>
        <w:jc w:val="both"/>
        <w:rPr>
          <w:rFonts w:ascii="Sylfaen" w:hAnsi="Sylfaen"/>
        </w:rPr>
      </w:pPr>
      <w:r w:rsidRPr="008600C8">
        <w:rPr>
          <w:rFonts w:ascii="Sylfaen" w:hAnsi="Sylfaen"/>
        </w:rPr>
        <w:t>საქართველოს პარლამენტთან არსებული ჰერალდიკის სახელმწიფო საბჭო;</w:t>
      </w:r>
    </w:p>
    <w:p w:rsidR="00AB4B49" w:rsidRPr="008600C8" w:rsidRDefault="00AB4B49" w:rsidP="0002080A">
      <w:pPr>
        <w:spacing w:line="240" w:lineRule="auto"/>
        <w:jc w:val="both"/>
        <w:rPr>
          <w:rFonts w:ascii="Sylfaen" w:hAnsi="Sylfaen"/>
          <w:highlight w:val="yellow"/>
          <w:lang w:val="ka-GE"/>
        </w:rPr>
      </w:pP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t>ჰერალდიკის საბჭოს სპეციალისტების დახმარებით შემუშავდა, შეთანხმდა და დამტკიცდა ემბლემების, შესაბამისი ოფიციალური კორესპოდენციების (წერილის), მედიასთან საკომუნიკაციო ბანერის და ადმინისტრაციულ-სამართლებრივი აქტის ბლანკების პროექტები საჯარო სამსახურებში.</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lastRenderedPageBreak/>
        <w:t>საანგარიშო პერიოდში ერთობლივი თანამშრომლობის შედეგად შემუშავდა, საბოლოო სახე მიეცა, გაიცა დადებითი დასკვნა და დამტკიცდა სახელმწიფო მნიშვნელობის სიმბოლოები საჯარო სამსახურებში.</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t xml:space="preserve">საანგარიშო პერიოდში შემუშავდა თავდაცვის სამინისტროს სახელმწიფო საჰაერო ხომალდების სახელმწიფო რეესტრში რეგისტრაცირების დამადასტურებელი სერთიფიკატის ფორმის ნიმუში; თავდაცვის ძალების შესაბამისი ქვედანაყოფის დროშის, ემბლემის და შევრონის ესკიზები; თავდაცვის ძალების აღმოსავლეთის სარდლობის დაზვერვის ცალკეული ასეულის დროშისა და ინსიგნიების პროექტები; სამინისტროს სამსახურებრივ--საშტატო იარაღის ტარების მოწმობის ნიმუში. შინაგან საქმეთა სამინისტროს სასაზღვრო პოლიციის სპეციალური დანიშნულების ავიაციის დეპარტამენტის ემბლემა და დამატებითი ამოსაცნობი ნიშნები; საიუბილეო მედალი - ,,საქართველოს სასაზღვრო ავიაცია - 25 წელი“. ფინანსთა სამინისტროს საგამოძიებო სამსახურის სამკერდე ნიშნები: ,,ღირსეული სამსახურისთვის“(10; 15; 20); ,,განსაკუთრებული სამსახურისათვის“. ოკუპირებული ტერიტორიებიდან დევნილთა, შრომის, ჯანმრთელობისა და სოციალური დაცვის სამინისტრო: მადლობის სიგელის ნიმუში; საგარეო საქმეთა სამინისტრო: ,,აკაკი ჩხენკელის სახელობის უწყებრივი ჯილდო“ - მედალი, მედლის საკიდი ბაფთა და სერთიფიკატის ნიმუშები. სპეციალური საგამოძიებო სამსახურის საგამოძიებო დეპარტამენტის თანამშრომლის ფორმის ტანსაცმლის პროექტი; შინაგან საქმეთა სამინისტროს სსიპ ჯანმრთელობის დაცვის სამსახურის ემბლემის პროექტი; სსიპ შინაგან საქმეთა სამინისტროს აკადემიის მოსამსახურეთა ფორმის ტანსაცმლისა და ატრიბუტიკის პროექტები; ,,მასწავლებლის ეროვნული პრემიის“ სამკერდე ნიშნის პროექტი; </w:t>
      </w: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t>ჰერალდიკისა და გენეალოგიის 36-ე საერთაშორისო კონგრესისთვის მომზადდა მოხსენება: ,,წმინდა გიორგის გამოსახულება ჰერალდიკაში და ქართულ ჰერალდიკურ ტრადიციაში“, რომელიც ჰერალდიკის საბჭოს თავმჯდომარემ წარმოადგინა ამერიკის შეერთებულ შტატებში, ქ. ბოსტონში;</w:t>
      </w:r>
    </w:p>
    <w:p w:rsidR="00FF5784" w:rsidRPr="008600C8" w:rsidRDefault="00FF5784" w:rsidP="0002080A">
      <w:pPr>
        <w:spacing w:line="240" w:lineRule="auto"/>
        <w:jc w:val="both"/>
        <w:rPr>
          <w:rFonts w:ascii="Sylfaen" w:hAnsi="Sylfaen"/>
          <w:lang w:val="ka-GE"/>
        </w:rPr>
      </w:pPr>
    </w:p>
    <w:p w:rsidR="00245351" w:rsidRPr="008600C8"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bookmarkStart w:id="33" w:name="_heading=h.1t3h5sf" w:colFirst="0" w:colLast="0"/>
      <w:bookmarkStart w:id="34" w:name="_heading=h.4d34og8" w:colFirst="0" w:colLast="0"/>
      <w:bookmarkStart w:id="35" w:name="_heading=h.17dp8vu" w:colFirst="0" w:colLast="0"/>
      <w:bookmarkEnd w:id="33"/>
      <w:bookmarkEnd w:id="34"/>
      <w:bookmarkEnd w:id="35"/>
      <w:r w:rsidRPr="008600C8">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rsidR="00E30850" w:rsidRPr="008600C8" w:rsidRDefault="00E30850" w:rsidP="0002080A">
      <w:pPr>
        <w:spacing w:line="240" w:lineRule="auto"/>
        <w:rPr>
          <w:rFonts w:ascii="Sylfaen" w:hAnsi="Sylfaen"/>
        </w:rPr>
      </w:pPr>
    </w:p>
    <w:p w:rsidR="005B4B80" w:rsidRPr="008600C8" w:rsidRDefault="005B4B80" w:rsidP="0002080A">
      <w:pPr>
        <w:pStyle w:val="Heading2"/>
        <w:spacing w:line="240" w:lineRule="auto"/>
        <w:jc w:val="both"/>
        <w:rPr>
          <w:rFonts w:ascii="Sylfaen" w:hAnsi="Sylfaen"/>
          <w:sz w:val="22"/>
          <w:szCs w:val="22"/>
          <w:lang w:val="ka-GE"/>
        </w:rPr>
      </w:pPr>
      <w:r w:rsidRPr="008600C8">
        <w:rPr>
          <w:rFonts w:ascii="Sylfaen" w:hAnsi="Sylfaen"/>
          <w:sz w:val="22"/>
          <w:szCs w:val="22"/>
          <w:lang w:val="ka-GE"/>
        </w:rPr>
        <w:t>5.1 მეწარმეობის განვითარება (პროგრამული კოდი 24 07)</w:t>
      </w:r>
    </w:p>
    <w:p w:rsidR="005B4B80" w:rsidRPr="008600C8" w:rsidRDefault="005B4B80" w:rsidP="0002080A">
      <w:pPr>
        <w:pStyle w:val="ListParagraph"/>
        <w:spacing w:after="0" w:line="240" w:lineRule="auto"/>
        <w:ind w:left="0"/>
        <w:rPr>
          <w:rFonts w:ascii="Sylfaen" w:hAnsi="Sylfaen"/>
          <w:bCs/>
          <w:lang w:val="ka-GE"/>
        </w:rPr>
      </w:pPr>
    </w:p>
    <w:p w:rsidR="005B4B80" w:rsidRPr="008600C8" w:rsidRDefault="005B4B80" w:rsidP="0002080A">
      <w:pPr>
        <w:pStyle w:val="ListParagraph"/>
        <w:spacing w:after="0" w:line="240" w:lineRule="auto"/>
        <w:ind w:left="0"/>
        <w:rPr>
          <w:rFonts w:ascii="Sylfaen" w:hAnsi="Sylfaen"/>
          <w:bCs/>
          <w:lang w:val="ka-GE"/>
        </w:rPr>
      </w:pPr>
      <w:r w:rsidRPr="008600C8">
        <w:rPr>
          <w:rFonts w:ascii="Sylfaen" w:hAnsi="Sylfaen"/>
          <w:bCs/>
          <w:lang w:val="ka-GE"/>
        </w:rPr>
        <w:t>პროგრამის განმახორციელებელი:</w:t>
      </w:r>
    </w:p>
    <w:p w:rsidR="005B4B80" w:rsidRPr="008600C8" w:rsidRDefault="005B4B80" w:rsidP="0002080A">
      <w:pPr>
        <w:pStyle w:val="ListParagraph"/>
        <w:numPr>
          <w:ilvl w:val="0"/>
          <w:numId w:val="54"/>
        </w:numPr>
        <w:spacing w:after="0" w:line="240" w:lineRule="auto"/>
        <w:jc w:val="both"/>
        <w:rPr>
          <w:rFonts w:ascii="Sylfaen" w:hAnsi="Sylfaen"/>
          <w:bCs/>
          <w:lang w:val="ka-GE"/>
        </w:rPr>
      </w:pPr>
      <w:r w:rsidRPr="008600C8">
        <w:rPr>
          <w:rFonts w:ascii="Sylfaen" w:hAnsi="Sylfaen"/>
          <w:bCs/>
          <w:lang w:val="ka-GE"/>
        </w:rPr>
        <w:t>სსიპ  - აწარმოე საქართველოში;</w:t>
      </w:r>
    </w:p>
    <w:p w:rsidR="0010374B" w:rsidRPr="008600C8" w:rsidRDefault="0010374B" w:rsidP="0002080A">
      <w:pPr>
        <w:pStyle w:val="ListParagraph"/>
        <w:numPr>
          <w:ilvl w:val="0"/>
          <w:numId w:val="54"/>
        </w:numPr>
        <w:spacing w:after="0" w:line="240" w:lineRule="auto"/>
        <w:jc w:val="both"/>
        <w:rPr>
          <w:rFonts w:ascii="Sylfaen" w:eastAsiaTheme="minorEastAsia" w:hAnsi="Sylfaen"/>
          <w:bCs/>
          <w:color w:val="000000" w:themeColor="text1"/>
        </w:rPr>
      </w:pPr>
      <w:r w:rsidRPr="008600C8">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Pr="008600C8">
        <w:rPr>
          <w:rFonts w:ascii="Sylfaen" w:eastAsiaTheme="minorEastAsia" w:hAnsi="Sylfaen"/>
          <w:bCs/>
          <w:color w:val="000000" w:themeColor="text1"/>
          <w:lang w:val="ka-GE"/>
        </w:rPr>
        <w:t>;</w:t>
      </w:r>
    </w:p>
    <w:p w:rsidR="0010374B" w:rsidRPr="008600C8" w:rsidRDefault="0010374B" w:rsidP="0002080A">
      <w:pPr>
        <w:pStyle w:val="ListParagraph"/>
        <w:spacing w:after="0" w:line="240" w:lineRule="auto"/>
        <w:jc w:val="both"/>
        <w:rPr>
          <w:rFonts w:ascii="Sylfaen" w:hAnsi="Sylfaen"/>
          <w:bCs/>
          <w:highlight w:val="yellow"/>
          <w:lang w:val="ka-GE"/>
        </w:rPr>
      </w:pPr>
    </w:p>
    <w:p w:rsidR="005B4B80" w:rsidRPr="008600C8" w:rsidRDefault="005B4B80" w:rsidP="0002080A">
      <w:pPr>
        <w:spacing w:after="0" w:line="240" w:lineRule="auto"/>
        <w:rPr>
          <w:rFonts w:ascii="Sylfaen" w:hAnsi="Sylfaen"/>
          <w:highlight w:val="yellow"/>
          <w:lang w:val="ka-GE"/>
        </w:rPr>
      </w:pPr>
    </w:p>
    <w:p w:rsidR="005B4B80" w:rsidRPr="003116A3" w:rsidRDefault="005B4B80" w:rsidP="0002080A">
      <w:pPr>
        <w:pStyle w:val="Heading4"/>
        <w:spacing w:line="240" w:lineRule="auto"/>
        <w:rPr>
          <w:rFonts w:ascii="Sylfaen" w:eastAsia="Calibri" w:hAnsi="Sylfaen" w:cs="Calibri"/>
          <w:bCs/>
          <w:i w:val="0"/>
          <w:lang w:val="ka-GE"/>
        </w:rPr>
      </w:pPr>
      <w:r w:rsidRPr="003116A3">
        <w:rPr>
          <w:rFonts w:ascii="Sylfaen" w:eastAsia="SimSun" w:hAnsi="Sylfaen" w:cs="Calibri"/>
          <w:i w:val="0"/>
        </w:rPr>
        <w:t>5.</w:t>
      </w:r>
      <w:r w:rsidRPr="003116A3">
        <w:rPr>
          <w:rFonts w:ascii="Sylfaen" w:eastAsia="SimSun" w:hAnsi="Sylfaen" w:cs="Calibri"/>
          <w:i w:val="0"/>
          <w:lang w:val="ka-GE"/>
        </w:rPr>
        <w:t>1</w:t>
      </w:r>
      <w:r w:rsidRPr="003116A3">
        <w:rPr>
          <w:rFonts w:ascii="Sylfaen" w:eastAsia="SimSun" w:hAnsi="Sylfaen" w:cs="Calibri"/>
          <w:i w:val="0"/>
        </w:rPr>
        <w:t>.1 მეწარმეობის განვითარების ადმინისტრირება (პროგრამული კოდი 24 07 01)</w:t>
      </w:r>
    </w:p>
    <w:p w:rsidR="005B4B80" w:rsidRPr="003116A3" w:rsidRDefault="005B4B80" w:rsidP="0002080A">
      <w:pPr>
        <w:spacing w:line="240" w:lineRule="auto"/>
        <w:rPr>
          <w:rFonts w:ascii="Sylfaen" w:hAnsi="Sylfaen"/>
          <w:lang w:val="ka-GE"/>
        </w:rPr>
      </w:pPr>
    </w:p>
    <w:p w:rsidR="005B4B80" w:rsidRPr="003116A3" w:rsidRDefault="005B4B80" w:rsidP="0002080A">
      <w:pPr>
        <w:pStyle w:val="ListParagraph"/>
        <w:spacing w:after="0" w:line="240" w:lineRule="auto"/>
        <w:ind w:left="0"/>
        <w:rPr>
          <w:rFonts w:ascii="Sylfaen" w:hAnsi="Sylfaen"/>
          <w:bCs/>
          <w:lang w:val="ka-GE"/>
        </w:rPr>
      </w:pPr>
      <w:r w:rsidRPr="003116A3">
        <w:rPr>
          <w:rFonts w:ascii="Sylfaen" w:hAnsi="Sylfaen"/>
          <w:bCs/>
          <w:lang w:val="ka-GE"/>
        </w:rPr>
        <w:t>პროგრამის განმახორციელებელი:</w:t>
      </w:r>
    </w:p>
    <w:p w:rsidR="005B4B80" w:rsidRPr="003116A3" w:rsidRDefault="005B4B80" w:rsidP="0002080A">
      <w:pPr>
        <w:pStyle w:val="ListParagraph"/>
        <w:numPr>
          <w:ilvl w:val="0"/>
          <w:numId w:val="54"/>
        </w:numPr>
        <w:spacing w:after="0" w:line="240" w:lineRule="auto"/>
        <w:jc w:val="both"/>
        <w:rPr>
          <w:rFonts w:ascii="Sylfaen" w:hAnsi="Sylfaen"/>
          <w:bCs/>
          <w:lang w:val="ka-GE"/>
        </w:rPr>
      </w:pPr>
      <w:r w:rsidRPr="003116A3">
        <w:rPr>
          <w:rFonts w:ascii="Sylfaen" w:hAnsi="Sylfaen"/>
          <w:bCs/>
          <w:lang w:val="ka-GE"/>
        </w:rPr>
        <w:t>სსიპ  - აწარმოე საქართველოში</w:t>
      </w:r>
      <w:r w:rsidR="00A63197" w:rsidRPr="003116A3">
        <w:rPr>
          <w:rFonts w:ascii="Sylfaen" w:hAnsi="Sylfaen"/>
          <w:bCs/>
          <w:lang w:val="ka-GE"/>
        </w:rPr>
        <w:t>;</w:t>
      </w:r>
    </w:p>
    <w:p w:rsidR="005B4B80" w:rsidRPr="003116A3" w:rsidRDefault="005B4B80" w:rsidP="0002080A">
      <w:pPr>
        <w:spacing w:line="240" w:lineRule="auto"/>
        <w:rPr>
          <w:rFonts w:ascii="Sylfaen" w:hAnsi="Sylfaen"/>
          <w:lang w:val="ka-GE"/>
        </w:rPr>
      </w:pPr>
    </w:p>
    <w:p w:rsidR="00A63197" w:rsidRPr="003116A3" w:rsidRDefault="00A72374" w:rsidP="0002080A">
      <w:pPr>
        <w:spacing w:line="240" w:lineRule="auto"/>
        <w:jc w:val="both"/>
        <w:rPr>
          <w:rFonts w:ascii="Sylfaen" w:eastAsiaTheme="minorEastAsia" w:hAnsi="Sylfaen" w:cs="Sylfaen"/>
          <w:bCs/>
          <w:color w:val="000000"/>
          <w:shd w:val="clear" w:color="auto" w:fill="FFFFFF"/>
          <w:lang w:val="ka-GE"/>
        </w:rPr>
      </w:pPr>
      <w:r w:rsidRPr="003116A3">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rsidR="00A72374" w:rsidRPr="003116A3" w:rsidRDefault="00A72374" w:rsidP="0002080A">
      <w:pPr>
        <w:spacing w:line="240" w:lineRule="auto"/>
        <w:rPr>
          <w:rFonts w:ascii="Sylfaen" w:hAnsi="Sylfaen"/>
          <w:lang w:val="ka-GE"/>
        </w:rPr>
      </w:pPr>
    </w:p>
    <w:p w:rsidR="005B4B80" w:rsidRPr="003116A3" w:rsidRDefault="005B4B80" w:rsidP="0002080A">
      <w:pPr>
        <w:pStyle w:val="Heading4"/>
        <w:spacing w:line="240" w:lineRule="auto"/>
        <w:rPr>
          <w:rFonts w:ascii="Sylfaen" w:eastAsia="SimSun" w:hAnsi="Sylfaen" w:cs="Calibri"/>
          <w:i w:val="0"/>
        </w:rPr>
      </w:pPr>
      <w:r w:rsidRPr="003116A3">
        <w:rPr>
          <w:rFonts w:ascii="Sylfaen" w:eastAsia="SimSun" w:hAnsi="Sylfaen" w:cs="Calibri"/>
          <w:i w:val="0"/>
        </w:rPr>
        <w:lastRenderedPageBreak/>
        <w:t>5.</w:t>
      </w:r>
      <w:r w:rsidRPr="003116A3">
        <w:rPr>
          <w:rFonts w:ascii="Sylfaen" w:eastAsia="SimSun" w:hAnsi="Sylfaen" w:cs="Calibri"/>
          <w:i w:val="0"/>
          <w:lang w:val="ka-GE"/>
        </w:rPr>
        <w:t>1</w:t>
      </w:r>
      <w:r w:rsidRPr="003116A3">
        <w:rPr>
          <w:rFonts w:ascii="Sylfaen" w:eastAsia="SimSun" w:hAnsi="Sylfaen" w:cs="Calibri"/>
          <w:i w:val="0"/>
        </w:rPr>
        <w:t>.2 მეწარმეობის განვითარების ხელშეწყობა (პროგრამული კოდი 24 07 02)</w:t>
      </w:r>
    </w:p>
    <w:p w:rsidR="005B4B80" w:rsidRPr="003116A3" w:rsidRDefault="005B4B80" w:rsidP="0002080A">
      <w:pPr>
        <w:spacing w:line="240" w:lineRule="auto"/>
        <w:rPr>
          <w:rFonts w:ascii="Sylfaen" w:hAnsi="Sylfaen"/>
          <w:lang w:val="ka-GE"/>
        </w:rPr>
      </w:pPr>
    </w:p>
    <w:p w:rsidR="005B4B80" w:rsidRPr="003116A3" w:rsidRDefault="005B4B80" w:rsidP="0002080A">
      <w:pPr>
        <w:pStyle w:val="ListParagraph"/>
        <w:spacing w:after="0" w:line="240" w:lineRule="auto"/>
        <w:ind w:left="0"/>
        <w:rPr>
          <w:rFonts w:ascii="Sylfaen" w:hAnsi="Sylfaen"/>
          <w:bCs/>
          <w:lang w:val="ka-GE"/>
        </w:rPr>
      </w:pPr>
      <w:r w:rsidRPr="003116A3">
        <w:rPr>
          <w:rFonts w:ascii="Sylfaen" w:hAnsi="Sylfaen"/>
          <w:bCs/>
          <w:lang w:val="ka-GE"/>
        </w:rPr>
        <w:t>პროგრამის განმახორციელებელი:</w:t>
      </w:r>
    </w:p>
    <w:p w:rsidR="005B4B80" w:rsidRPr="003116A3" w:rsidRDefault="005B4B80" w:rsidP="0002080A">
      <w:pPr>
        <w:pStyle w:val="ListParagraph"/>
        <w:numPr>
          <w:ilvl w:val="0"/>
          <w:numId w:val="54"/>
        </w:numPr>
        <w:spacing w:after="0" w:line="240" w:lineRule="auto"/>
        <w:jc w:val="both"/>
        <w:rPr>
          <w:rFonts w:ascii="Sylfaen" w:hAnsi="Sylfaen"/>
          <w:bCs/>
          <w:lang w:val="ka-GE"/>
        </w:rPr>
      </w:pPr>
      <w:r w:rsidRPr="003116A3">
        <w:rPr>
          <w:rFonts w:ascii="Sylfaen" w:hAnsi="Sylfaen"/>
          <w:bCs/>
          <w:lang w:val="ka-GE"/>
        </w:rPr>
        <w:t>სსიპ  - აწარმოე საქართველოში</w:t>
      </w:r>
      <w:r w:rsidR="00A63197" w:rsidRPr="003116A3">
        <w:rPr>
          <w:rFonts w:ascii="Sylfaen" w:hAnsi="Sylfaen"/>
          <w:bCs/>
          <w:lang w:val="ka-GE"/>
        </w:rPr>
        <w:t>;</w:t>
      </w:r>
    </w:p>
    <w:p w:rsidR="0010374B" w:rsidRPr="003116A3" w:rsidRDefault="0010374B" w:rsidP="0002080A">
      <w:pPr>
        <w:pStyle w:val="ListParagraph"/>
        <w:numPr>
          <w:ilvl w:val="0"/>
          <w:numId w:val="54"/>
        </w:numPr>
        <w:spacing w:after="0" w:line="240" w:lineRule="auto"/>
        <w:jc w:val="both"/>
        <w:rPr>
          <w:rFonts w:ascii="Sylfaen" w:eastAsiaTheme="minorEastAsia" w:hAnsi="Sylfaen"/>
          <w:bCs/>
          <w:color w:val="000000" w:themeColor="text1"/>
        </w:rPr>
      </w:pPr>
      <w:r w:rsidRPr="003116A3">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Pr="003116A3">
        <w:rPr>
          <w:rFonts w:ascii="Sylfaen" w:eastAsiaTheme="minorEastAsia" w:hAnsi="Sylfaen"/>
          <w:bCs/>
          <w:color w:val="000000" w:themeColor="text1"/>
          <w:lang w:val="ka-GE"/>
        </w:rPr>
        <w:t>;</w:t>
      </w:r>
    </w:p>
    <w:p w:rsidR="0010374B" w:rsidRPr="008600C8" w:rsidRDefault="0010374B" w:rsidP="0002080A">
      <w:pPr>
        <w:pStyle w:val="ListParagraph"/>
        <w:spacing w:after="0" w:line="240" w:lineRule="auto"/>
        <w:jc w:val="both"/>
        <w:rPr>
          <w:rFonts w:ascii="Sylfaen" w:hAnsi="Sylfaen"/>
          <w:bCs/>
          <w:highlight w:val="yellow"/>
          <w:lang w:val="ka-GE"/>
        </w:rPr>
      </w:pPr>
    </w:p>
    <w:p w:rsidR="003D206C" w:rsidRPr="008600C8" w:rsidRDefault="003D206C" w:rsidP="0002080A">
      <w:pPr>
        <w:pStyle w:val="ListParagraph"/>
        <w:spacing w:after="0" w:line="240" w:lineRule="auto"/>
        <w:jc w:val="both"/>
        <w:rPr>
          <w:rFonts w:ascii="Sylfaen" w:hAnsi="Sylfaen"/>
          <w:bCs/>
          <w:highlight w:val="yellow"/>
          <w:lang w:val="ka-GE"/>
        </w:rPr>
      </w:pP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სახელმწიფო პროგრამის „აწარმოე საქართველოში“ უნივერსალური ინდუსტრიული ნაწილის ფარგლებში დადასტურდა 513  ბიზნეს პროექტი (მათ შორის მოხდა 38 პროექტზე სესხის/ლიზინგის რეფინანსირება), ხოლო 164 სესხზე 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402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246 სესხის/ლიზინგის განაცხადი. სესხის/ლიზინგის ჯამური მოცულობა შეადგენს 138 მლნ ლარს);</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4 551 ბენეფიციარს ჯამურად 8.7 მლნ ლარის ოდენობით;</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სუბსიდირებული იპოთეკური სესხის პროგრამის ფარგლებში დადასტურდა 1 179 იპოთეკური სესხი. სესხების ჯამური მოცულობა შეადგენს 159 მლნ ლარს. აღნიშნული პროგრამის ფარგლებში სუბსიდია გაიცა 5 684 ბენეფიციარზე 25.2 მლნ ლარის ოდენობით;</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ფინანსური მხარდაჭერის პროგრამების ცნობადობის ამაღლების კუთხით გაიმართა 11 საინფორმაციო შეხვედრა;</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სახელმწიფო პროგრამის „გადაიღე საქართველოში” ფარგლებში გაიმართა სამუშაო შეხვედრები კინოინდუსტრიის წარმომადგენლებთან. განახლდა „გადაიღე საქართველოში” პროგრამის აპლიკაცია. გაფორმდა 13 ხელშეკრულება სრულმეტრაჟიანი მხატვრული ფილმების, სერიალების და სარეკლამო აუდიო პროდუქციის გადაღებასთან დაკავშირებით. მოხდა პროგრამის წარდგენა „ბერლინალეს საერთაშორისო კინოფესტივალის” ფარგლებში გამართულ ევროპის კინო მარკეტზე, კანის საერთაშორისო კინოფესტივალსა და ანესის ანიმაციის საერთაშორისო ფესტივალზე, რომელსაც ასობით ინდუსტრიის წარმომადგენელი და პოტენციური კოპროდუსერები ესწრებოდა; პროგრამის ფარგლებში კინოინდუსტრიის ქართველი წარმომადგენლებისთვის განხორციელდა კვალიფიკაციის ამაღლების ტრენინგები პროდუსინგისა და ტელესერიალების დისტრიბუციასთან დაკავშირებით, რომელშიც 17 კომპანიის 20-მა წარმომადგენელმა მიიღო მონაწილეობა. ასევე განხორციელდა საერთაშორისო პროდუსერების ვიზიტი საქართველოში, რომლებსაც საშუალება მიეცათ გასცნობოდნენ ქართული კინოინდუსტრიის შესაძლებლობებს, სახელმწიფო პროგრამის „გადაიღე საქართველოში” დეტალებსა და ამავდროულად აღმოეჩინათ საქართველოს მრავალფეროვანი ლოკაციები;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ექსპორტის ხელშეწყობის მიმართულებით, სააგენტომ მხარი დაუჭირა 12 საერთაშორისო ღონისძიებაში 114 ბენეფიციარის მონაწილეობას/დაფინანსებას. ამავდროულად, ექსპორტის სტიმულირების პროგრამით დაფინანსდა 19 ბენეფიციარი;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 xml:space="preserve">ქვეყნის საექსპორტო პოტენციალის წარმოჩენის მიზნით, სააგენტომ მხარი დაუჭირა ბავშვის ტანსაცმლის მწარმოებელ 13 ქართული კომპანიის მონაწილეობას საერთაშორისო მიზნობრივ გამოფენაზე „Pitti Immagine Bimbo 2024“ და „Pitti Immagine Bimbo 2024 (summer season) (ქ. ფლორენცია); </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lastRenderedPageBreak/>
        <w:t>სააგენტომ ხელი შეუწყო ქართველი დიზაინერების მიერ შექმნილი ტანსაცმლის და აქსესუარების ჩვენებას „Fashion Week Accompanying Showroom: Who's Next“-ზე (ქ. პარიზი, მონაწილეობა მიიღო 6 კომპანიამ);</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სააგენტომ მხარი დაუჭირა ბავშვის ტანსაცმლის მწარმოებელ 5 ქართულ კომპანიის  მონაწილეობას საერთაშორისო მიზნობრივ გამოფენაზე „Playtime Paris 2024“ ( ქ. პარიზი);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 xml:space="preserve">სააგენტოს მხარდაჭერითა და თანადაფინანსებით 10 ქართულმა კომპანიამ მიიღო მონაწილეობა ქ. ნიურნბერგში გამართულ სათამაშოების საერთაშორისო გამოფენაში „Spielwarenmesse 2024“; </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საფეიქრო მიმართულებით (ტყავისა და ტყავის პროდუქტები) სააგენტოს მხარდაჭერით 8 ქართულმა კომპანიამ მიიღო მონაწილეობა საერთაშორისო გამოფენაში „MICAM/Mipel Milano 2024“;</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საკვები და სასმელი პროდუქტების მიმართულებით: სააგენტომ ორგანიზება გაუწია 26 ქართული კომპანიის მონაწილეობას საერთაშორისო გამოფენაზე „Gulfood 2024” (ქ. დუბაი), სადაც ქართული კომპანიები წარმოდგენილი იყვნენ მრავალფეროვანი და დივერსიფიცირებული კატეგორიებით; სააგენტომ პირველად გაუწია ორგანიზება 8 ქართული კომპანიის მონაწილეობას საერთაშორისო გამოფენაზე „Alimentaria 2024” (ქ. ბარსელონა);</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სააგენტოს მხარდაჭერით 18-მა ქართულმა კომპანიამ მიიღო მონაწილეობა უმსხვილეს გამოფენაში „2024 Summer Fancy Food“ (ქ. ნიუ-იორკი);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(ქ. პარიზი, ქ. შანხაი და ქ. ტოკიო), სადაც ჯამში წარმოდგენილი იყო 13 კომპანია;</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სააგენტომ ორგანიზება გაუწია High-end პროდუქტების მიმართულებით 1 ქართული კომპანიის მონაწილეობას ერთ-ერთ ყველაზე პრესტიჟულ საერთაშორისო გამოფენაზე „Couture Show 2024” ( ქ. ლას-ვეგასი);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სააგენტომ მხარი დაუჭირა შესაფუთი მასალების პროდუქტების მწარმოებელ 6 ქართულ კომპანიის მონაწილეობას საერთაშორისო გამოფენაზე FACHPACK 2024-ზე, რომელიც გაიმართა (გერმანიაში, ქ. ნიურნბერგში);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საგანმანათლებლო კუთხით სააგენტომ ჩაატარა ექსპორტის მენეჯერების სასერტიფიკატო 2 კურსი (ქ. თბილისი და ქ. ბათუმი), რომელსაც დაესწრო ჯამურად 46 პირი;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„ექსპორტის სტიმულირების“ პროგრამის ფარგლებში გამოვლინდა 20 გამარჯვებული კომპანია სხვადასხვა მიზნობრივი სექტორიდან (მ.შ. ბრენდინგის ნაწილში 13 კომპანია, სერტიფიცირების კომპონენტში 7 კომპანია) და თანხა ჩაერიცხა 19 ბენეფიციარს;</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ახლად დამტკიცებული პროგრამის „საერთაშორისო ღონისძიებებში ინდივიდუალური მონაწილეობის მხარდაჭერის“ ფარგლებში გამოვლინდა 24 კომპანია, საიდანაც თანადაფინანსება გაეწია 15 ბენეფიციარს;</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ინვესტიციების ხელშეწყობის მიმართულებით სააგენტოს მხრიდან ორგანიზება გაეწია 22 საერთაშორისო ღონისძიებაში მონაწილეობას, სადაც ჯამში 1 500-ზე მეტ პოტენციურ ინვესტორთან გაიმართა შეხვედრა. გარდა ამისა, სააგენტომ გამართა შეხვედრა 42 პოტენციურ ინვესტორთან და 15 კომპანიას უმასპინძლა საქართველოში. სააგენტომ გამართა 13 შეხვედრა არსებულ ინვესტორთან (aftercare ფარგლებში).  საქართველოს საინვესტიციო გარემოს შესახებ გამოქვეყნდა 5 სტატია;</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კაპიტალის ბაზრის მხარდაჭერის სახელმწიფო პროგრამის ფარგლებში 11 კომპანიის მხრიდან შემოსული 13 განაცხადებიდან საბროკერო კომპანიების მხრიდან თანამშრომლობა დადასტურდა 10 განაცხადზე (დაიწყო დასკვნის მომზადება პროგრამაში ჩართვის მსურველი მეწარმე სუბიექტების შეფასების თაობაზე). დადასტურებული 10 განაცხადიდან 8-ზე წარმოდგენილ იქნა დადებითი დასკვნა ობლიგაციების განთავსებასთან დაკავშირებით, საიდანაც 5-ზე დაიწყო თანადაფინანსება;</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lastRenderedPageBreak/>
        <w:t>საკრედიტო-საგარანტიო სქემის ფარგლებში დადასტურდა 249 სესხის პროექტი (მათ შორის 15 არსებული სესხების რეფინანსირება), ხოლო სესხების ჯამურმა მოცულობამ შეადგინა 185 მლნ ლარი. 2024 წლის საანგარიშგებო პერიოდში ჯამში 296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39.24 მლნ ლარის ოდენობით (2024 წელს ბიუჯეტიდან გამოყოფილი ასიგნებებით განხორციელდა საგარანტიო თანხების განთავსება დეპოზიტებზე 172 ბენეფიციარისათვის 23.51 მლნ ლარის ოდენობით, ხოლო მსოფლიო ბანკის პროექტის ფარგლებში გამოყოფილი სახსრებით - 131 ბენეფიციარისათვის 15.73 მლნ ლარის ოდენობით).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39.24 მლნ ლარის ოდენობით (მათ შორის 2021 წელს დამტკიცებულ 11 ბენეფიციარისათვის - 247.76 ათასი ლარი; 2022 წელს დამტკიცებულ 24 ბენეფიციარისათვის - 1.61 მლნ. ლარი (მათ შორის მსოფლიო ბანკის პროექტის ფარგლებში გამოყოფილი სახსრებით დამტკიცებულ 6 ბენეფიციარისათვის - 305.58 ათასი ლარი), 2023 წლის დამტკიცებულ 100 ბენეფიციარისათვის -  13.72 მლნ ლარი (მათ შორის მსოფლიო ბანკის პროექტის ფარგლებში გამოყოფილი სახსრებით დამტკიცებულ 33 ბენეფიციარისათვის - 3.67  მლნ ლარი) და 2024 წლის დამტკიცებულ 171 ბენეფიციარისათვის -  23.66 მლნ ლარი (მათ შორის მსოფლიო ბანკის პროექტის ფარგლებში გამოყოფილი სახსრებით დამტკიცებულ 94 ბენეფიციარისათვის - 11.75  მლნ);</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მსოფლიო ბანკის პროექტის „მიკრო, მცირე და საშუალო საწარმოების დახმარებისა და კრიზისიდან გამოყვანის“ ფარგლებში:</w:t>
      </w:r>
    </w:p>
    <w:p w:rsidR="003116A3" w:rsidRPr="00B81ABA" w:rsidRDefault="003116A3" w:rsidP="0002080A">
      <w:pPr>
        <w:numPr>
          <w:ilvl w:val="0"/>
          <w:numId w:val="91"/>
        </w:numPr>
        <w:spacing w:line="240" w:lineRule="auto"/>
        <w:ind w:left="993" w:hanging="426"/>
        <w:contextualSpacing/>
        <w:jc w:val="both"/>
        <w:rPr>
          <w:rFonts w:ascii="Sylfaen" w:hAnsi="Sylfaen" w:cstheme="minorHAnsi"/>
          <w:spacing w:val="-1"/>
          <w:lang w:val="ka-GE"/>
        </w:rPr>
      </w:pPr>
      <w:r w:rsidRPr="00B81ABA">
        <w:rPr>
          <w:rFonts w:ascii="Sylfaen" w:hAnsi="Sylfaen" w:cs="Sylfaen"/>
          <w:lang w:val="ka-GE"/>
        </w:rPr>
        <w:t>უნივერსალურ ინდუსტრიულ ნაწილში დადასტურდა 246 სესხის/ლიზინგის განაცხადი. სესხის/ლიზინგის ჯამური მოცულობა შეადგენს 137.6 მლნ ლარს;</w:t>
      </w:r>
    </w:p>
    <w:p w:rsidR="003116A3" w:rsidRPr="00B81ABA" w:rsidRDefault="003116A3" w:rsidP="0002080A">
      <w:pPr>
        <w:numPr>
          <w:ilvl w:val="0"/>
          <w:numId w:val="91"/>
        </w:numPr>
        <w:spacing w:line="240" w:lineRule="auto"/>
        <w:ind w:left="993" w:hanging="426"/>
        <w:contextualSpacing/>
        <w:jc w:val="both"/>
        <w:rPr>
          <w:rFonts w:ascii="Sylfaen" w:hAnsi="Sylfaen" w:cstheme="minorHAnsi"/>
          <w:spacing w:val="-1"/>
          <w:lang w:val="ka-GE"/>
        </w:rPr>
      </w:pPr>
      <w:r w:rsidRPr="00B81ABA">
        <w:rPr>
          <w:rFonts w:ascii="Sylfaen" w:hAnsi="Sylfaen" w:cs="Sylfaen"/>
          <w:lang w:val="ka-GE"/>
        </w:rPr>
        <w:t>საკრედიტო-საგარანტიო ნაწილში დადასტურდა 124 სესხის განაცხადი. სესხების ჯამური მოცულობა შეადგენს 85 მლნ</w:t>
      </w:r>
      <w:r w:rsidRPr="00B81ABA">
        <w:rPr>
          <w:rFonts w:ascii="Sylfaen" w:hAnsi="Sylfaen" w:cstheme="minorHAnsi"/>
          <w:spacing w:val="-1"/>
          <w:lang w:val="ka-GE"/>
        </w:rPr>
        <w:t xml:space="preserve"> ლარს;</w:t>
      </w:r>
    </w:p>
    <w:p w:rsidR="003116A3" w:rsidRPr="00B81ABA" w:rsidRDefault="003116A3" w:rsidP="0002080A">
      <w:pPr>
        <w:numPr>
          <w:ilvl w:val="0"/>
          <w:numId w:val="91"/>
        </w:numPr>
        <w:spacing w:line="240" w:lineRule="auto"/>
        <w:ind w:left="993" w:hanging="426"/>
        <w:contextualSpacing/>
        <w:jc w:val="both"/>
        <w:rPr>
          <w:rFonts w:ascii="Sylfaen" w:hAnsi="Sylfaen" w:cs="Sylfaen"/>
          <w:lang w:val="ka-GE"/>
        </w:rPr>
      </w:pPr>
      <w:r w:rsidRPr="00B81ABA">
        <w:rPr>
          <w:rFonts w:ascii="Sylfaen" w:hAnsi="Sylfaen" w:cs="Sylfaen"/>
          <w:lang w:val="ka-GE"/>
        </w:rPr>
        <w:t>2023 წელს გამოცხადებული საგრანტო კონკურსის ფარგლებში დაფინანსებულ 1 011 მეწარმეს ჩაუტარდა გრანტის ხარჯვის თანხის მონიტორინგი. გარდა აღნიშნულისა, კონტრაქტორი ორგანიზაციის მიერ 12 დამატებითი მონიტორინგი და საბოლოო შემაჯამებელი მონიტორინგი გაიარა 43-მა მეწარმემ;</w:t>
      </w:r>
    </w:p>
    <w:p w:rsidR="003116A3" w:rsidRPr="00B81ABA" w:rsidRDefault="003116A3" w:rsidP="0002080A">
      <w:pPr>
        <w:numPr>
          <w:ilvl w:val="0"/>
          <w:numId w:val="91"/>
        </w:numPr>
        <w:spacing w:line="240" w:lineRule="auto"/>
        <w:ind w:left="993" w:hanging="426"/>
        <w:contextualSpacing/>
        <w:jc w:val="both"/>
        <w:rPr>
          <w:rFonts w:ascii="Sylfaen" w:hAnsi="Sylfaen" w:cs="Sylfaen"/>
          <w:lang w:val="ka-GE"/>
        </w:rPr>
      </w:pPr>
      <w:r w:rsidRPr="00B81ABA">
        <w:rPr>
          <w:rFonts w:ascii="Sylfaen" w:hAnsi="Sylfaen" w:cs="Sylfaen"/>
          <w:lang w:val="ka-GE"/>
        </w:rPr>
        <w:t>სააგენტოს რეგიონულ საკონსულტაციო ცენტრებში ჩატარდა 11 ტრენინგი და 15 სამუშაო შეხვედრა (ვორქშოფი). ღონისძიებებს დაესწრო 172 მეწარმე სუბიექტის 186 წარმომადგენელი;</w:t>
      </w:r>
    </w:p>
    <w:p w:rsidR="003116A3" w:rsidRPr="00B81ABA" w:rsidRDefault="003116A3" w:rsidP="0002080A">
      <w:pPr>
        <w:numPr>
          <w:ilvl w:val="0"/>
          <w:numId w:val="91"/>
        </w:numPr>
        <w:spacing w:line="240" w:lineRule="auto"/>
        <w:ind w:left="993" w:hanging="426"/>
        <w:contextualSpacing/>
        <w:jc w:val="both"/>
        <w:rPr>
          <w:rFonts w:ascii="Sylfaen" w:hAnsi="Sylfaen" w:cs="Sylfaen"/>
          <w:lang w:val="ka-GE"/>
        </w:rPr>
      </w:pPr>
      <w:r w:rsidRPr="00B81ABA">
        <w:rPr>
          <w:rFonts w:ascii="Sylfaen" w:hAnsi="Sylfaen" w:cs="Sylfaen"/>
          <w:lang w:val="ka-GE"/>
        </w:rPr>
        <w:t>სააგენტოს რეგიონული საკონსულტაციო ცენტრების საქმიანობის ფარგლებში საკონსულტაციო კომპანიებმა 94 მეწარმე სუბიექტთან გააფორმა 146 სამმხრივი ხელშეკრულება.</w:t>
      </w:r>
    </w:p>
    <w:p w:rsidR="00A72374" w:rsidRPr="008600C8" w:rsidRDefault="00A72374" w:rsidP="0002080A">
      <w:pPr>
        <w:pStyle w:val="ListParagraph"/>
        <w:spacing w:after="0" w:line="240" w:lineRule="auto"/>
        <w:jc w:val="both"/>
        <w:rPr>
          <w:rFonts w:ascii="Sylfaen" w:hAnsi="Sylfaen" w:cs="Sylfaen"/>
          <w:highlight w:val="yellow"/>
          <w:lang w:val="ka-GE"/>
        </w:rPr>
      </w:pPr>
    </w:p>
    <w:p w:rsidR="00A63197" w:rsidRPr="008600C8" w:rsidRDefault="00A63197" w:rsidP="0002080A">
      <w:pPr>
        <w:pStyle w:val="ListParagraph"/>
        <w:spacing w:after="0" w:line="240" w:lineRule="auto"/>
        <w:jc w:val="both"/>
        <w:rPr>
          <w:rFonts w:ascii="Sylfaen" w:hAnsi="Sylfaen"/>
          <w:bCs/>
          <w:highlight w:val="yellow"/>
          <w:lang w:val="ka-GE"/>
        </w:rPr>
      </w:pPr>
    </w:p>
    <w:p w:rsidR="00E94059" w:rsidRPr="003116A3" w:rsidRDefault="00E94059" w:rsidP="0002080A">
      <w:pPr>
        <w:pStyle w:val="Heading2"/>
        <w:spacing w:before="0" w:line="240" w:lineRule="auto"/>
        <w:jc w:val="both"/>
        <w:rPr>
          <w:rFonts w:ascii="Sylfaen" w:hAnsi="Sylfaen"/>
          <w:sz w:val="22"/>
          <w:szCs w:val="22"/>
          <w:lang w:val="ka-GE"/>
        </w:rPr>
      </w:pPr>
      <w:r w:rsidRPr="003116A3">
        <w:rPr>
          <w:rFonts w:ascii="Sylfaen" w:hAnsi="Sylfaen"/>
          <w:sz w:val="22"/>
          <w:szCs w:val="22"/>
          <w:lang w:val="ka-GE"/>
        </w:rPr>
        <w:t>5.2 სახელმწიფო ქონების მართვა (პროგრამული კოდი 24 06)</w:t>
      </w:r>
    </w:p>
    <w:p w:rsidR="00E94059" w:rsidRPr="003116A3" w:rsidRDefault="00E94059" w:rsidP="0002080A">
      <w:pPr>
        <w:spacing w:line="240" w:lineRule="auto"/>
        <w:rPr>
          <w:rFonts w:ascii="Sylfaen" w:hAnsi="Sylfaen"/>
          <w:lang w:val="ka-GE"/>
        </w:rPr>
      </w:pPr>
    </w:p>
    <w:p w:rsidR="00E94059" w:rsidRPr="003116A3" w:rsidRDefault="00E94059" w:rsidP="0002080A">
      <w:pPr>
        <w:spacing w:after="0" w:line="240" w:lineRule="auto"/>
        <w:jc w:val="both"/>
        <w:rPr>
          <w:rFonts w:ascii="Sylfaen" w:hAnsi="Sylfaen"/>
        </w:rPr>
      </w:pPr>
      <w:r w:rsidRPr="003116A3">
        <w:rPr>
          <w:rFonts w:ascii="Sylfaen" w:hAnsi="Sylfaen"/>
        </w:rPr>
        <w:t>პროგრამის განმახორციელებელი:</w:t>
      </w:r>
    </w:p>
    <w:p w:rsidR="00E94059" w:rsidRPr="003116A3" w:rsidRDefault="00E94059" w:rsidP="0002080A">
      <w:pPr>
        <w:pStyle w:val="ListParagraph"/>
        <w:numPr>
          <w:ilvl w:val="0"/>
          <w:numId w:val="54"/>
        </w:numPr>
        <w:spacing w:after="0" w:line="240" w:lineRule="auto"/>
        <w:jc w:val="both"/>
        <w:rPr>
          <w:rFonts w:ascii="Sylfaen" w:hAnsi="Sylfaen"/>
          <w:bCs/>
          <w:lang w:val="ka-GE"/>
        </w:rPr>
      </w:pPr>
      <w:r w:rsidRPr="003116A3">
        <w:rPr>
          <w:rFonts w:ascii="Sylfaen" w:hAnsi="Sylfaen"/>
          <w:bCs/>
          <w:lang w:val="ka-GE"/>
        </w:rPr>
        <w:t>სსიპ - სახელმწიფო ქონების ეროვნული სააგენტო</w:t>
      </w:r>
      <w:r w:rsidR="00A63197" w:rsidRPr="003116A3">
        <w:rPr>
          <w:rFonts w:ascii="Sylfaen" w:hAnsi="Sylfaen"/>
          <w:bCs/>
          <w:lang w:val="ka-GE"/>
        </w:rPr>
        <w:t>;</w:t>
      </w:r>
    </w:p>
    <w:p w:rsidR="00A63197" w:rsidRPr="003116A3" w:rsidRDefault="00A63197" w:rsidP="0002080A">
      <w:pPr>
        <w:pStyle w:val="ListParagraph"/>
        <w:numPr>
          <w:ilvl w:val="0"/>
          <w:numId w:val="54"/>
        </w:numPr>
        <w:spacing w:after="0" w:line="240" w:lineRule="auto"/>
        <w:jc w:val="both"/>
        <w:rPr>
          <w:rFonts w:ascii="Sylfaen" w:hAnsi="Sylfaen"/>
          <w:bCs/>
          <w:lang w:val="ka-GE"/>
        </w:rPr>
      </w:pPr>
      <w:r w:rsidRPr="003116A3">
        <w:rPr>
          <w:rFonts w:ascii="Sylfaen" w:hAnsi="Sylfaen"/>
          <w:bCs/>
          <w:lang w:val="ka-GE"/>
        </w:rPr>
        <w:t>ა(ა)იპ - ინვესტორთა საბჭოს სამდივნო;</w:t>
      </w:r>
    </w:p>
    <w:p w:rsidR="00E94059" w:rsidRPr="008600C8" w:rsidRDefault="00E94059" w:rsidP="0002080A">
      <w:pPr>
        <w:spacing w:after="0" w:line="240" w:lineRule="auto"/>
        <w:jc w:val="both"/>
        <w:rPr>
          <w:rFonts w:ascii="Sylfaen" w:eastAsiaTheme="minorEastAsia" w:hAnsi="Sylfaen" w:cs="Sylfaen"/>
          <w:bCs/>
          <w:color w:val="000000"/>
          <w:highlight w:val="yellow"/>
          <w:shd w:val="clear" w:color="auto" w:fill="FFFFFF"/>
          <w:lang w:val="ka-GE"/>
        </w:rPr>
      </w:pPr>
    </w:p>
    <w:p w:rsidR="003116A3" w:rsidRPr="00B81ABA" w:rsidRDefault="003116A3" w:rsidP="0002080A">
      <w:pPr>
        <w:spacing w:after="0" w:line="240" w:lineRule="auto"/>
        <w:jc w:val="both"/>
        <w:rPr>
          <w:rFonts w:ascii="Sylfaen" w:eastAsiaTheme="minorEastAsia" w:hAnsi="Sylfaen" w:cs="Sylfaen"/>
          <w:bCs/>
          <w:color w:val="000000"/>
          <w:shd w:val="clear" w:color="auto" w:fill="FFFFFF"/>
          <w:lang w:val="ka-GE"/>
        </w:rPr>
      </w:pP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გამოცხადდა  უძრავი ქონების 1 322 აუქციონი,  შედგა  518 აუქციონი, ჩაიშალა 998  და შეწყდა - 16 აუქციონი;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თბილისში სახელმწიფო საკუთრებად დარეგისტრირდა 1 212 ობიექტი, ხოლო რეგიონულ მომსახურების ცენტრებში - 1 558 ობიექტი;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შექმნასა და დანერგვაზე;</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განხორციელდა 2 საწარმოს გაკოტრება, 4 საწარმოს ლიკვიდაცია და 3 საწარმოს შერწყმა;</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განხორციელდა 7 კონტრაჰენტის გათავისუფლება დაკისრებული პირგასამტეხლოსგან;</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მიწის მიკუთვნებისა და საკუთრების ზედდების თაობაზე გადაწყვეტილება იქნა მიღებული 402 საკითხზე;</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2 096 უძრავი ქონება გადაეცა სახელმწიფო უწყებებს/საჯარო სამართლის იურიდიულ პირებს, ხოლო 624 ობიექტი - მუნიციპალიტეტებს. მუნიციპალიტეტებს მიეცა თანხმობა 315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განხორციელდა 396 უძრავი ქონების გადაცემა იძულებით გადაადგილებულ პირთა ოჯახებისთვის;</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„აწარმოე საქართველოში“ პროგრამის ინფრასტრუქტურული უზრუნველყოფის კომპონენტის ფარგლებში არ განხორციელებულა უძრავი ქონების გადაცემა;</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უწყვეტ რეჟიმში მიმდინარეობდა სახელმწიფო ქონების მოვლა-პატრონობის/დაცვის ღონისძიებები;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281 525 აზომვითი ნახაზის მომზადების საფასური, რომლის ღირებულებამ შეადგინა 22 მლნ ლარი);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მომსახურების მასშტაბების გაფართოების კუთხით საანგარიშო პერიოდში  გატარდა არაერთი ღონისძიება, გაიზარდა ვებგვერდით მოსარგებლე მომხმარებელთა რიცხვი, ონლაინ რეჟიმში მიმდინარეობდა კერძო და სახელმწიფო ქონების განკარგვის ხელშეწყობის ღონისძიებები;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პერმანენტულ რეჟიმში მიმდინარეობდა ფიზიკური და იურიდიული პირების ქონების განკარგვის ღონისძიებათა ხელშეწყობა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და აგრეთვე, სოციალურ ქსელებში სააგენტოს სერვისების პოპულარიზაცია და მათი მეშვეობით მომხმარებლისათვის კონსულტაციის გაწევა;</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 xml:space="preserve">სააგენტოს მომხმარებელთა კმაყოფილების ზრდისა და მომსახურების გაუმჯობესების მიზნით, PAR პროექტის ფარგლებში მიმდინარეობდა მუშაობა სერვისების განფასების მიმართულებით. შეიქმნა და სააგენტოს სტრუქტურულ ერთეულებს დაეგზავნა სერვისების შექმნისა (დიზაინის) და მიწოდების მიდგომების დანერგვის შიდა პროცედურული დოკუმენტი. სააგენტო აქტიურად მუშაობდა ინოვაციებისა და განვითარების ცენტრთან სერვისების დიზაინის პროექტზე, რომლის ფარგლებში შეირჩა იურიდიული პირების ქონების განკარგვის ხელშეწყობის სერვისი. მომხმარებელთა რიცხვის გაზრდისა და მომსახურების გაფართოების მიზნით ადგილობრივ მეწარმე ქალებთან ჩატარდა სემინარი ელექტრონული აუქციონების შესახებ. დამატებით, საქართველოს სახელმწიფო მინისტრის აპარატის ინიციატივითა და ხელმძღვანელობით </w:t>
      </w:r>
      <w:r w:rsidRPr="003116A3">
        <w:rPr>
          <w:rFonts w:ascii="Sylfaen" w:hAnsi="Sylfaen" w:cs="Sylfaen"/>
          <w:bCs/>
          <w:color w:val="000000"/>
          <w:shd w:val="clear" w:color="auto" w:fill="FFFFFF"/>
          <w:lang w:val="ka-GE"/>
        </w:rPr>
        <w:lastRenderedPageBreak/>
        <w:t>საქართველოს რეგიონებში მცხოვრებ ეთნიკურ უმცირესობებს მიეწოდათ ინფორმაცია სააგენტოში მიმდინარე სახელმწიფო პროგრამებისა და სერვისების თაობაზე;</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მიმდინარეობდა ვებგვერდ „eAuction.ge“-ს დახვეწა/მოდერნიზებასთან დაკავშირებული სამუშაოები;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მთის კურორტების განვითარების პროგრამის ფარგლებში დასრულდა გუდაურში ახალი საბაგიროს მშენებლობა და შეძენილ იქნა სპეციალური ტექნიკა;</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საქართველოს აეროპორტების განვითარება პროგრამის ფარგლებში: განხორციელდა დავით აღმაშენებლის სახელობის ქუთაისის საერთაშორისო აეროპორტის ახალი ასაფრენ-დასაფრენი ზოლის პროექტირების ხელშეკრულების გაფორმება; მიმდინარეობდა თბილისის ახალი საერთაშორისო აეროპორტის მშენებლობისათვის წინასწარი კვლევების ჩასატარებლად საჭირო შესყიდვის პროცედურები;</w:t>
      </w:r>
    </w:p>
    <w:p w:rsidR="003116A3" w:rsidRPr="003116A3" w:rsidRDefault="003116A3" w:rsidP="0002080A">
      <w:pPr>
        <w:numPr>
          <w:ilvl w:val="0"/>
          <w:numId w:val="10"/>
        </w:numPr>
        <w:spacing w:after="0" w:line="240" w:lineRule="auto"/>
        <w:ind w:left="0"/>
        <w:jc w:val="both"/>
        <w:rPr>
          <w:rFonts w:ascii="Sylfaen" w:hAnsi="Sylfaen" w:cs="Sylfaen"/>
          <w:bCs/>
          <w:color w:val="000000"/>
          <w:shd w:val="clear" w:color="auto" w:fill="FFFFFF"/>
          <w:lang w:val="ka-GE"/>
        </w:rPr>
      </w:pPr>
      <w:r w:rsidRPr="003116A3">
        <w:rPr>
          <w:rFonts w:ascii="Sylfaen" w:hAnsi="Sylfaen" w:cs="Sylfaen"/>
          <w:bCs/>
          <w:color w:val="000000"/>
          <w:shd w:val="clear" w:color="auto" w:fill="FFFFFF"/>
          <w:lang w:val="ka-GE"/>
        </w:rPr>
        <w:t>ანაკლიის ღრმაწყლოვანი პორტის მშენებლობის ფარგლებში: გამოცხადდა საერთაშორისო ტენდერი წყლის ნაგებობის მშენებლობისა და ფსკერის დაღრმავების სამუშაოების შესყიდვის მიზნით; განხორციელდა წინადადებების მიღება. ტენდერში წინადადებები შემოიტანა სამმა ევროპულმა კომპანიამ:  Jan De Nul Group, Van Oord და Boskalis Westminster Contracting Limited. მსოფლიო ბანკის წესების შესაბამისად დაიწყო ტექნიკური დოკუმენტაციის დამუშავება საკონსულტაციო ჯგუფთან  HAEDES B.V-თან ერთად. სატენდერო კომისიის გადაწყვეტილებით, მიმდინარე წლის 31 ივლისს JV Jan De Nul – Prime Concrete გამოცხადდა  გამარჯვებულად, 29 აგვისტოს გაფორმდა ხელშეკრულება No. GOGDB ICB01-2024 და 23 აგვისტოს გაფორმდა ხელშეკრულება No.SR-004 ტექნიკური ზედამხედველობის შესყიდვაზე.</w:t>
      </w:r>
    </w:p>
    <w:p w:rsidR="00E94059" w:rsidRPr="008600C8" w:rsidRDefault="00E94059" w:rsidP="0002080A">
      <w:pPr>
        <w:spacing w:line="240" w:lineRule="auto"/>
        <w:rPr>
          <w:rFonts w:ascii="Sylfaen" w:hAnsi="Sylfaen"/>
          <w:highlight w:val="yellow"/>
          <w:lang w:val="ka-GE"/>
        </w:rPr>
      </w:pPr>
    </w:p>
    <w:p w:rsidR="00E94059" w:rsidRPr="002E7F04" w:rsidRDefault="00E94059" w:rsidP="0002080A">
      <w:pPr>
        <w:pStyle w:val="Heading2"/>
        <w:spacing w:line="240" w:lineRule="auto"/>
        <w:jc w:val="both"/>
        <w:rPr>
          <w:rFonts w:ascii="Sylfaen" w:hAnsi="Sylfaen"/>
          <w:sz w:val="22"/>
          <w:szCs w:val="22"/>
          <w:lang w:val="ka-GE"/>
        </w:rPr>
      </w:pPr>
      <w:r w:rsidRPr="002E7F04">
        <w:rPr>
          <w:rFonts w:ascii="Sylfaen" w:hAnsi="Sylfaen"/>
          <w:sz w:val="22"/>
          <w:szCs w:val="22"/>
          <w:lang w:val="ka-GE"/>
        </w:rPr>
        <w:t xml:space="preserve">5.3 სახელმწიფო ფინანსების მართვა (პროგრამული კოდი 23 01) </w:t>
      </w:r>
    </w:p>
    <w:p w:rsidR="00E94059" w:rsidRPr="002E7F04" w:rsidRDefault="00E94059" w:rsidP="0002080A">
      <w:pPr>
        <w:spacing w:line="240" w:lineRule="auto"/>
        <w:jc w:val="both"/>
        <w:rPr>
          <w:rFonts w:ascii="Sylfaen" w:hAnsi="Sylfaen"/>
        </w:rPr>
      </w:pPr>
    </w:p>
    <w:p w:rsidR="00E94059" w:rsidRPr="002E7F04" w:rsidRDefault="00E94059" w:rsidP="0002080A">
      <w:pPr>
        <w:spacing w:after="0" w:line="240" w:lineRule="auto"/>
        <w:jc w:val="both"/>
        <w:rPr>
          <w:rFonts w:ascii="Sylfaen" w:hAnsi="Sylfaen"/>
        </w:rPr>
      </w:pPr>
      <w:r w:rsidRPr="002E7F04">
        <w:rPr>
          <w:rFonts w:ascii="Sylfaen" w:hAnsi="Sylfaen"/>
        </w:rPr>
        <w:t xml:space="preserve">პროგრამის განმახორციელებელი: </w:t>
      </w:r>
    </w:p>
    <w:p w:rsidR="00E94059" w:rsidRPr="002E7F04" w:rsidRDefault="00E94059" w:rsidP="0002080A">
      <w:pPr>
        <w:pStyle w:val="ListParagraph"/>
        <w:numPr>
          <w:ilvl w:val="0"/>
          <w:numId w:val="12"/>
        </w:numPr>
        <w:spacing w:after="0" w:line="240" w:lineRule="auto"/>
        <w:jc w:val="both"/>
        <w:rPr>
          <w:rFonts w:ascii="Sylfaen" w:hAnsi="Sylfaen"/>
        </w:rPr>
      </w:pPr>
      <w:r w:rsidRPr="002E7F04">
        <w:rPr>
          <w:rFonts w:ascii="Sylfaen" w:hAnsi="Sylfaen"/>
        </w:rPr>
        <w:t>საქართველოს</w:t>
      </w:r>
      <w:r w:rsidRPr="002E7F04">
        <w:rPr>
          <w:rFonts w:ascii="Sylfaen" w:hAnsi="Sylfaen"/>
          <w:lang w:val="ka-GE"/>
        </w:rPr>
        <w:t xml:space="preserve"> </w:t>
      </w:r>
      <w:r w:rsidRPr="002E7F04">
        <w:rPr>
          <w:rFonts w:ascii="Sylfaen" w:hAnsi="Sylfaen"/>
        </w:rPr>
        <w:t>ფინანსთა სამინისტრო</w:t>
      </w:r>
      <w:r w:rsidR="00A63197" w:rsidRPr="002E7F04">
        <w:rPr>
          <w:rFonts w:ascii="Sylfaen" w:hAnsi="Sylfaen"/>
        </w:rPr>
        <w:t>;</w:t>
      </w:r>
    </w:p>
    <w:p w:rsidR="00E94059" w:rsidRPr="002E7F04" w:rsidRDefault="00E94059" w:rsidP="0002080A">
      <w:pPr>
        <w:pStyle w:val="ListParagraph"/>
        <w:numPr>
          <w:ilvl w:val="0"/>
          <w:numId w:val="12"/>
        </w:numPr>
        <w:spacing w:line="240" w:lineRule="auto"/>
        <w:jc w:val="both"/>
        <w:rPr>
          <w:rFonts w:ascii="Sylfaen" w:hAnsi="Sylfaen"/>
        </w:rPr>
      </w:pPr>
      <w:r w:rsidRPr="002E7F04">
        <w:rPr>
          <w:rFonts w:ascii="Sylfaen" w:hAnsi="Sylfaen"/>
          <w:lang w:val="ka-GE"/>
        </w:rPr>
        <w:t>ს</w:t>
      </w:r>
      <w:r w:rsidRPr="002E7F04">
        <w:rPr>
          <w:rFonts w:ascii="Sylfaen" w:hAnsi="Sylfaen"/>
        </w:rPr>
        <w:t>აქართველოს ფინანსთა სამინისტროს სახაზინო სამსახური</w:t>
      </w:r>
      <w:r w:rsidR="00A63197" w:rsidRPr="002E7F04">
        <w:rPr>
          <w:rFonts w:ascii="Sylfaen" w:hAnsi="Sylfaen"/>
          <w:lang w:val="ka-GE"/>
        </w:rPr>
        <w:t>;</w:t>
      </w:r>
      <w:r w:rsidRPr="002E7F04">
        <w:rPr>
          <w:rFonts w:ascii="Sylfaen" w:hAnsi="Sylfaen"/>
        </w:rPr>
        <w:t xml:space="preserve"> </w:t>
      </w:r>
    </w:p>
    <w:p w:rsidR="0074449C" w:rsidRPr="002E7F0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2E7F04">
        <w:rPr>
          <w:rFonts w:ascii="Sylfaen" w:hAnsi="Sylfaen" w:cs="Sylfaen"/>
          <w:bCs/>
          <w:color w:val="000000"/>
          <w:shd w:val="clear" w:color="auto" w:fill="FFFFFF"/>
          <w:lang w:val="ka-GE"/>
        </w:rPr>
        <w:t>2024-2027 წლების ქვეყნის ძირითადი მონაცემების და მიმართულებების დოკუმენტს დაემატა მუნიციპალიტეტებიდან და ავტონომიური რესპუბლიკებიდან მიღებული ინფორმაცია და მომზადდა დოკუმენტის საბოლოო ვარიანტი, რომელიც ინფორმაციის სახით 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2024-2027 წლებისათვის (საბოლოო ვარიანტი) განთავსებულია საქართველოს ფინანსთა სამინისტროს ვებგვერდზე. ასევე, 2024-2027 წლების ქვეყნის ძირითადი მონაცემების და მიმართულებების დოკუმენტის საბოლოო ვერსიაზე მომზადდა მოკლე მიმოხილვა. აღნიშნული დოკუმენტი განთავსებულია საქართველოს ფინანსთა სამინისტროს ვებგვერდზე</w:t>
      </w:r>
      <w:r w:rsidR="007B5092">
        <w:rPr>
          <w:rFonts w:ascii="Sylfaen" w:hAnsi="Sylfaen" w:cs="Sylfaen"/>
          <w:bCs/>
          <w:color w:val="000000"/>
          <w:shd w:val="clear" w:color="auto" w:fill="FFFFFF"/>
          <w:lang w:val="ka-GE"/>
        </w:rPr>
        <w:t>;</w:t>
      </w:r>
    </w:p>
    <w:p w:rsidR="0074449C" w:rsidRPr="002E7F0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2E7F04">
        <w:rPr>
          <w:rFonts w:ascii="Sylfaen" w:hAnsi="Sylfaen" w:cs="Sylfaen"/>
          <w:bCs/>
          <w:color w:val="000000"/>
          <w:shd w:val="clear" w:color="auto" w:fill="FFFFFF"/>
          <w:lang w:val="ka-GE"/>
        </w:rPr>
        <w:t xml:space="preserve">ევროკავშირის წევრობის კანდიდატობის სტატუსიდან გამომდინარე, საქართველო პირველად შეუერთდა ევროკომისიის მიერ ევროკავშირის წევრობის კანდიდატი ქვეყნებისათვის შემუშავებული მეთოდოლოგიით საშუალოვადიანი ეკონომიკური რეფორმების პროგრამის მომზადების პროცესს და  დათქმულ ვადაში ევროკომისიას წარუდგინა „ეკონომიკური რეფორმების პროგრამა“ 2024-2026 წლისათვის. აღნიშნული დოკუმენტი წარმოადგენს ხარჯების საშუალოვადიანი დაგეგმვის ინსტრუმენტს კანდიდატი ქვეყნებისათვის. „ეკონომიკური რეფორმების პროგრამა“ 2024-2026 წლისათვის განთავსებულია საქართველოს ფინანსთა სამინისტროს ვებგვერდზე. ევროკომისიის მიერ დეტალურად იქნა განხილული საქართველოს მიერ წარდგენილი პროგრამა, სხვა კანდიდატი ქვეყნების პროგრამებთან ერთად და მიმდინარე </w:t>
      </w:r>
      <w:r w:rsidRPr="002E7F04">
        <w:rPr>
          <w:rFonts w:ascii="Sylfaen" w:hAnsi="Sylfaen" w:cs="Sylfaen"/>
          <w:bCs/>
          <w:color w:val="000000"/>
          <w:shd w:val="clear" w:color="auto" w:fill="FFFFFF"/>
          <w:lang w:val="ka-GE"/>
        </w:rPr>
        <w:lastRenderedPageBreak/>
        <w:t>წლის მაისში მიღებულ იქნა ერთობლივი დასკვნითი დოკუმენტი, რომელშიც აისახა 6 რეკომენდაცია. აღნიშნული რეკომენდაციების შესრულების თაობაზე ინფორმაცია ევროკავშირს წარედგინება „2025-2027 წლების ეკონომიკური რეფორმების პროგრამის“ ფარგლებში</w:t>
      </w:r>
      <w:r w:rsidR="007B5092">
        <w:rPr>
          <w:rFonts w:ascii="Sylfaen" w:hAnsi="Sylfaen" w:cs="Sylfaen"/>
          <w:bCs/>
          <w:color w:val="000000"/>
          <w:shd w:val="clear" w:color="auto" w:fill="FFFFFF"/>
          <w:lang w:val="ka-GE"/>
        </w:rPr>
        <w:t>;</w:t>
      </w:r>
    </w:p>
    <w:p w:rsidR="0074449C" w:rsidRPr="002E7F0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2E7F04">
        <w:rPr>
          <w:rFonts w:ascii="Sylfaen" w:hAnsi="Sylfaen" w:cs="Sylfaen"/>
          <w:bCs/>
          <w:color w:val="000000"/>
          <w:shd w:val="clear" w:color="auto" w:fill="FFFFFF"/>
          <w:lang w:val="ka-GE"/>
        </w:rPr>
        <w:t>მომზადდა და დამტკიცდა „2025-2028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საქართველოს მთავრობის დადგენილება. აღნიშნული დადგენილება განსხვავებით წინა წლებისგან ითვალისწინებს, საქართველოს სამინისტროების მიერ ინფორმაციის მომზადებას მათ მიერ განსახორციელებელი შერჩეული ორი პრიორიტეტული სტრუქტურული რეფორმის განხორციელების თაობაზე,  საშუალოვადიან პერიოდში (3-წლიანი), ასევე საქართველოს მთავრობის ადმინისტრაციის და საქართველოს ფინანსთა სამინისტროსთან კოორდინაციით შესაბამისი პროგრამების/ქვეპროგრამების დაკავშირებას სამთავრობო სტრატეგიას ხედვა - 2030-თან ბიუჯეტის მართვის ელექტრონული სისტემის (ebudget) პოლიტიკის კლასიფიკატორების მეშვეობით. აღნიშნული დადგენილება ხელმისაწვდომია, როგორც ფინანსთა სამინისტროს ვებგვერდის, ასევე სსიპ საკანონმდებლო მაცნეს მეშვეობით</w:t>
      </w:r>
      <w:r w:rsidR="002E7F04" w:rsidRPr="002E7F04">
        <w:rPr>
          <w:rFonts w:ascii="Sylfaen" w:hAnsi="Sylfaen" w:cs="Sylfaen"/>
          <w:bCs/>
          <w:color w:val="000000"/>
          <w:shd w:val="clear" w:color="auto" w:fill="FFFFFF"/>
          <w:lang w:val="ka-GE"/>
        </w:rPr>
        <w:t>;</w:t>
      </w:r>
    </w:p>
    <w:p w:rsidR="002E7F04" w:rsidRPr="002E7F04" w:rsidRDefault="002E7F04" w:rsidP="0002080A">
      <w:pPr>
        <w:numPr>
          <w:ilvl w:val="0"/>
          <w:numId w:val="10"/>
        </w:numPr>
        <w:spacing w:after="0" w:line="240" w:lineRule="auto"/>
        <w:ind w:left="0"/>
        <w:jc w:val="both"/>
        <w:rPr>
          <w:rFonts w:ascii="Sylfaen" w:hAnsi="Sylfaen" w:cs="Sylfaen"/>
          <w:bCs/>
          <w:color w:val="000000"/>
          <w:shd w:val="clear" w:color="auto" w:fill="FFFFFF"/>
          <w:lang w:val="ka-GE"/>
        </w:rPr>
      </w:pPr>
      <w:r w:rsidRPr="002E7F04">
        <w:rPr>
          <w:rFonts w:ascii="Sylfaen" w:eastAsiaTheme="minorEastAsia" w:hAnsi="Sylfaen" w:cs="Sylfaen"/>
          <w:bCs/>
          <w:color w:val="000000"/>
          <w:shd w:val="clear" w:color="auto" w:fill="FFFFFF"/>
          <w:lang w:val="ka-GE"/>
        </w:rPr>
        <w:t>კანონმდებლობით დადგენილ ვადებში მომზადდა ინფორმაცია 2025-2028 წლებისათვის საქართველოს სამინისტროების ძირითადი მიმართულებების შესახებ, რომელსაც თან ახლავს ძირითადი ეკონომიკური და ფინანსური ინდიკატორების საბაზო, ოპტიმისტური და პესიმისტურის სცენარები, ასევე ინფორმაცია ძირითადი მაკროეკონომიკური და ფისკალური პროგნოზების შესახებ. აღნიშნული დოკუმენტები რედაქტირებად ფორმატში განთავსებულია (მოიცავს როგორც word-ის, ასევე excel-ის ფაილებს) საქართველოს ფინანსთა სამინისტროს ვებგვერდზე;</w:t>
      </w:r>
    </w:p>
    <w:p w:rsidR="0074449C" w:rsidRPr="002E7F0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2E7F04">
        <w:rPr>
          <w:rFonts w:ascii="Sylfaen" w:hAnsi="Sylfaen" w:cs="Sylfaen"/>
          <w:bCs/>
          <w:color w:val="000000"/>
          <w:shd w:val="clear" w:color="auto" w:fill="FFFFFF"/>
          <w:lang w:val="ka-GE"/>
        </w:rPr>
        <w:t>მომზადდა 2025-2028 წლების ქვეყნის ძირითადი მონაცემებისა და მიმართულებების (BDD) დოკუმენტის პირველადი ვერსია, რომელსაც თან ახლდა საშუალოვადიანი მაკროეკონომიკური პროგნოზები. აღნიშნული დოკუმენტი მოწონებულ იქნა საქართველოს მთავრობის მიერ კანონმდებლობით დადგენილ ვადაში და ხელმისაწვდომია საქართველოს ფინანსთა სამინისტროს ვებგვერდზე</w:t>
      </w:r>
      <w:r w:rsidR="007B5092">
        <w:rPr>
          <w:rFonts w:ascii="Sylfaen" w:hAnsi="Sylfaen" w:cs="Sylfaen"/>
          <w:bCs/>
          <w:color w:val="000000"/>
          <w:shd w:val="clear" w:color="auto" w:fill="FFFFFF"/>
          <w:lang w:val="ka-GE"/>
        </w:rPr>
        <w:t>;</w:t>
      </w:r>
    </w:p>
    <w:p w:rsidR="0074449C" w:rsidRPr="002E7F04" w:rsidRDefault="0074449C" w:rsidP="0002080A">
      <w:pPr>
        <w:numPr>
          <w:ilvl w:val="3"/>
          <w:numId w:val="2"/>
        </w:numPr>
        <w:spacing w:after="0" w:line="240" w:lineRule="auto"/>
        <w:ind w:left="0"/>
        <w:jc w:val="both"/>
        <w:rPr>
          <w:rFonts w:ascii="Sylfaen" w:hAnsi="Sylfaen" w:cs="Sylfaen"/>
          <w:bCs/>
          <w:color w:val="000000"/>
          <w:shd w:val="clear" w:color="auto" w:fill="FFFFFF"/>
          <w:lang w:val="ka-GE"/>
        </w:rPr>
      </w:pPr>
      <w:r w:rsidRPr="002E7F04">
        <w:rPr>
          <w:rFonts w:ascii="Sylfaen" w:hAnsi="Sylfaen" w:cs="Sylfaen"/>
          <w:bCs/>
          <w:color w:val="000000"/>
          <w:shd w:val="clear" w:color="auto" w:fill="FFFFFF"/>
          <w:lang w:val="ka-GE"/>
        </w:rPr>
        <w:t xml:space="preserve">„საქართველოს 2025 წლის სახელმწიფო ბიუჯეტის კანონის პროექტის“ მომზადების მიზნით, საქართველოს ფინანსთა სამინისტრომ განიხილა სახელმწიფო ბიუჯეტის მხარჯავი დაწესებულებების მიერ გამოგზავნილი საბიუჯეტო განაცხადები და სახელმწიფო ბიუჯეტის პროექტის ძირითადი პარამეტრები განსახილველად წარუდგინა საქართველოს მთავრობას. </w:t>
      </w:r>
      <w:r w:rsidR="002E7F04" w:rsidRPr="002E7F04">
        <w:rPr>
          <w:rFonts w:ascii="Sylfaen" w:hAnsi="Sylfaen" w:cs="Sylfaen"/>
          <w:bCs/>
          <w:color w:val="000000"/>
          <w:shd w:val="clear" w:color="auto" w:fill="FFFFFF"/>
          <w:lang w:val="ka-GE"/>
        </w:rPr>
        <w:t xml:space="preserve">საქართველოს 2025 წლის სახელმწიფო ბიუჯეტის კანონპროექტი, </w:t>
      </w:r>
      <w:r w:rsidRPr="002E7F04">
        <w:rPr>
          <w:rFonts w:ascii="Sylfaen" w:hAnsi="Sylfaen" w:cs="Sylfaen"/>
          <w:bCs/>
          <w:color w:val="000000"/>
          <w:shd w:val="clear" w:color="auto" w:fill="FFFFFF"/>
          <w:lang w:val="ka-GE"/>
        </w:rPr>
        <w:t>2025-2028 წლების ქვეყნის ძირითადი მონაცემებისა და მიმართულებების გადამუშავებული დოკუმენტი, ბიუჯეტის კანონის პროექტის თანდართული მასალები და თანმდევი კანონპროექტი წარედგინა საქართველოს მთავრობას კანონმდებლობით დადგენილ ვადებში. აღნიშნული დოკუმენტები რედაქტირებად ფორმატში  განთავსებულია საქართველოს ფინანსთა სამინისტროს ვებგვერდზე</w:t>
      </w:r>
      <w:r w:rsidR="007B5092">
        <w:rPr>
          <w:rFonts w:ascii="Sylfaen" w:hAnsi="Sylfaen" w:cs="Sylfaen"/>
          <w:bCs/>
          <w:color w:val="000000"/>
          <w:shd w:val="clear" w:color="auto" w:fill="FFFFFF"/>
          <w:lang w:val="ka-GE"/>
        </w:rPr>
        <w:t>;</w:t>
      </w:r>
    </w:p>
    <w:p w:rsidR="002E7F04" w:rsidRPr="002E7F04" w:rsidRDefault="002E7F0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E7F04">
        <w:rPr>
          <w:rFonts w:ascii="Sylfaen" w:eastAsiaTheme="minorEastAsia" w:hAnsi="Sylfaen" w:cs="Sylfaen"/>
          <w:bCs/>
          <w:color w:val="000000"/>
          <w:shd w:val="clear" w:color="auto" w:fill="FFFFFF"/>
          <w:lang w:val="ka-GE"/>
        </w:rPr>
        <w:t>კანონმდებლობით დადგენილ ვადებში, მომზადდა 2023 წლის სახელმწიფო ბიუჯეტის შესრულების წლიური ანგარიში, რომელსაც დამატებული აქვს ადამიანური კაპიტალის მიზნების (Human Capital Program) 2023 წლის 12 თვის შესრულების ანგარიშის და 2023 წლის სახელმწიფო ბიუჯეტის დოკუმენტში იდენტიფიცირებული რისკების მატერიალიზაციის ანალიზის დოკუმენტები. სახელმწიფო ბიუჯეტის 2023 წლის წლიური შესრულების ანგარიში რედაქტირებად ფორმატში (მოიცავს, როგორც word-ის, ასევე excel-ის ფაილებს) განთავსებულია ფინანსთა სამინისტროს ვებგვერდზე. 2023 წლის სახელმწიფო ბიუჯეტის შესრულების წლიური ანგარიშზე მომზადდა ბროშურა, რომელიც განთავსებულია საქართველოს ფინანსთა სამინისტროს ვებგვერდზე</w:t>
      </w:r>
      <w:r w:rsidR="007B5092">
        <w:rPr>
          <w:rFonts w:ascii="Sylfaen" w:eastAsiaTheme="minorEastAsia" w:hAnsi="Sylfaen" w:cs="Sylfaen"/>
          <w:bCs/>
          <w:color w:val="000000"/>
          <w:shd w:val="clear" w:color="auto" w:fill="FFFFFF"/>
          <w:lang w:val="ka-GE"/>
        </w:rPr>
        <w:t>;</w:t>
      </w:r>
    </w:p>
    <w:p w:rsidR="002E7F04" w:rsidRPr="002E7F04" w:rsidRDefault="002E7F0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E7F04">
        <w:rPr>
          <w:rFonts w:ascii="Sylfaen" w:eastAsiaTheme="minorEastAsia" w:hAnsi="Sylfaen" w:cs="Sylfaen"/>
          <w:bCs/>
          <w:color w:val="000000"/>
          <w:shd w:val="clear" w:color="auto" w:fill="FFFFFF"/>
          <w:lang w:val="ka-GE"/>
        </w:rPr>
        <w:lastRenderedPageBreak/>
        <w:t>საქართველოს 2024 წლის სახელმწიფო ბიუჯეტის კანონზე მომზადდა მოქალაქის გზამკვლევი და ბროშურა, რომელიც ყველა დაინტერესებული პირისთვის ხელმისაწვდომია საქართველოს ფინანსთა სამინისტროს ვებგვერდის მეშვეობით</w:t>
      </w:r>
      <w:r w:rsidR="007B5092">
        <w:rPr>
          <w:rFonts w:ascii="Sylfaen" w:eastAsiaTheme="minorEastAsia" w:hAnsi="Sylfaen" w:cs="Sylfaen"/>
          <w:bCs/>
          <w:color w:val="000000"/>
          <w:shd w:val="clear" w:color="auto" w:fill="FFFFFF"/>
          <w:lang w:val="ka-GE"/>
        </w:rPr>
        <w:t>;</w:t>
      </w:r>
    </w:p>
    <w:p w:rsidR="002E7F04" w:rsidRPr="002E7F04" w:rsidRDefault="002E7F0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E7F04">
        <w:rPr>
          <w:rFonts w:ascii="Sylfaen" w:eastAsiaTheme="minorEastAsia" w:hAnsi="Sylfaen" w:cs="Sylfaen"/>
          <w:bCs/>
          <w:color w:val="000000"/>
          <w:shd w:val="clear" w:color="auto" w:fill="FFFFFF"/>
          <w:lang w:val="ka-GE"/>
        </w:rPr>
        <w:t>მომზადდა სახელმწიფო ბიუჯეტის, ავტონომიური რესპუბლიკების რესპუბლიკური ბიუჯეტებისა და ადგილობრივი თვითმმართველი ერთეულების ბიუჯეტების 2024 წლის საბიუჯეტო კალენდარი, რომელიც განთავსებულია, როგორც ქართულ, ასევე ინგლისურ ენაზე საქართველოს ფინანსთა სამინისტროს ვებგვერდზ</w:t>
      </w:r>
      <w:r w:rsidR="007B5092">
        <w:rPr>
          <w:rFonts w:ascii="Sylfaen" w:eastAsiaTheme="minorEastAsia" w:hAnsi="Sylfaen" w:cs="Sylfaen"/>
          <w:bCs/>
          <w:color w:val="000000"/>
          <w:shd w:val="clear" w:color="auto" w:fill="FFFFFF"/>
          <w:lang w:val="ka-GE"/>
        </w:rPr>
        <w:t>ე;</w:t>
      </w:r>
    </w:p>
    <w:p w:rsidR="002E7F04" w:rsidRPr="002E7F04" w:rsidRDefault="002E7F04" w:rsidP="0002080A">
      <w:pPr>
        <w:numPr>
          <w:ilvl w:val="0"/>
          <w:numId w:val="10"/>
        </w:numPr>
        <w:spacing w:after="0" w:line="240" w:lineRule="auto"/>
        <w:ind w:left="0"/>
        <w:jc w:val="both"/>
        <w:rPr>
          <w:rFonts w:ascii="Sylfaen" w:hAnsi="Sylfaen" w:cs="Sylfaen"/>
          <w:bCs/>
          <w:color w:val="000000"/>
          <w:shd w:val="clear" w:color="auto" w:fill="FFFFFF"/>
          <w:lang w:val="ka-GE"/>
        </w:rPr>
      </w:pPr>
      <w:r w:rsidRPr="002E7F04">
        <w:rPr>
          <w:rFonts w:ascii="Sylfaen" w:hAnsi="Sylfaen" w:cs="Sylfaen"/>
          <w:bCs/>
          <w:color w:val="000000"/>
          <w:shd w:val="clear" w:color="auto" w:fill="FFFFFF"/>
          <w:lang w:val="ka-GE"/>
        </w:rPr>
        <w:t>კანონმდებლობით დადგენილ ვადებში, მომზადდა საქართველოს 2024 წლის სახელმწიფო ბიუჯეტის 3 თვის  და 6 თვის შესრულების ანგარიშები, რომელებსაც თან ახლავს დანართი ადამიანური კაპიტალის მიზნების (Human Capital Program) 2024 წლის 6 თვის შესრულების მდგომარეობის შესახებ. აღნიშნული დოკუმენტი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 გვერდზე. საქართველოს 2024 წლის სახელმწიფო ბიუჯეტის შესრულების 3 თვის და 6 თვის შესრულების ანგარიშებზე მომზადდა ბროშურები, რომელიც ყველა დაინტერესებული პირისთვის ხელმისაწვდომია საქართველოს ფინანსთა სამინისტროს ვებ გვერდის მეშვეობით</w:t>
      </w:r>
      <w:r w:rsidR="007B5092">
        <w:rPr>
          <w:rFonts w:ascii="Sylfaen" w:hAnsi="Sylfaen" w:cs="Sylfaen"/>
          <w:bCs/>
          <w:color w:val="000000"/>
          <w:shd w:val="clear" w:color="auto" w:fill="FFFFFF"/>
          <w:lang w:val="ka-GE"/>
        </w:rPr>
        <w:t>;</w:t>
      </w:r>
    </w:p>
    <w:p w:rsidR="0074449C" w:rsidRPr="002E7F0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2E7F04">
        <w:rPr>
          <w:rFonts w:ascii="Sylfaen" w:hAnsi="Sylfaen" w:cs="Sylfaen"/>
          <w:bCs/>
          <w:color w:val="000000"/>
          <w:shd w:val="clear" w:color="auto" w:fill="FFFFFF"/>
          <w:lang w:val="ka-GE"/>
        </w:rPr>
        <w:t>მომზადდა და დამტკიცდა საქართველოს 2024 წლის სახელმწიფო ბიუჯეტის განწერის ცვლილება. აღნიშნული დოკუმენტი რედაქტირებად ფორმატში განთავსებულია საქართველოს ფინანსთა სამინისტროს ვებგვერდზე</w:t>
      </w:r>
      <w:r w:rsidR="007B5092">
        <w:rPr>
          <w:rFonts w:ascii="Sylfaen" w:hAnsi="Sylfaen" w:cs="Sylfaen"/>
          <w:bCs/>
          <w:color w:val="000000"/>
          <w:shd w:val="clear" w:color="auto" w:fill="FFFFFF"/>
          <w:lang w:val="ka-GE"/>
        </w:rPr>
        <w:t>;</w:t>
      </w:r>
    </w:p>
    <w:p w:rsidR="0074449C" w:rsidRPr="002E7F0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2E7F04">
        <w:rPr>
          <w:rFonts w:ascii="Sylfaen" w:hAnsi="Sylfaen" w:cs="Sylfaen"/>
          <w:bCs/>
          <w:color w:val="000000"/>
          <w:shd w:val="clear" w:color="auto" w:fill="FFFFFF"/>
          <w:lang w:val="ka-GE"/>
        </w:rPr>
        <w:t>კანონმდებლობით დადგენილ ვადებში, მომზადდა და ფინანსთა მინისტრის ბრძანებით დამტკიცდა საქართველოს ფინანსთა სამინისტროს 2025-2028 წლების საშუალოვადიანი სამოქმედო გეგმა</w:t>
      </w:r>
      <w:r w:rsidR="007B5092">
        <w:rPr>
          <w:rFonts w:ascii="Sylfaen" w:hAnsi="Sylfaen" w:cs="Sylfaen"/>
          <w:bCs/>
          <w:color w:val="000000"/>
          <w:shd w:val="clear" w:color="auto" w:fill="FFFFFF"/>
          <w:lang w:val="ka-GE"/>
        </w:rPr>
        <w:t>;</w:t>
      </w:r>
    </w:p>
    <w:p w:rsidR="0074449C" w:rsidRPr="002E7F04"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2E7F04">
        <w:rPr>
          <w:rFonts w:ascii="Sylfaen" w:hAnsi="Sylfaen" w:cs="Sylfaen"/>
          <w:bCs/>
          <w:color w:val="000000"/>
          <w:shd w:val="clear" w:color="auto" w:fill="FFFFFF"/>
          <w:lang w:val="ka-GE"/>
        </w:rPr>
        <w:t xml:space="preserve">საჯარო ფინანსების მართვის სფეროში ბოლო წლების განმავლობაში თანმიმდევრული, სწორად დაგეგმილი და განხორციელებული რეფორმების შედეგები კიდევ ერთხელ, დაადასტურა ბიუჯეტის გამჭვირვალობის კვლევამ. ღია ბიუჯეტის ინდექსში (Open Budget Index 2023) საქართველო სრულიად გამჭვირვალე ქვეყნების რიგში კვლავ პირველ ადგილს იკავებს მსოფლიოს 125 </w:t>
      </w:r>
      <w:r w:rsidRPr="002E7F04">
        <w:rPr>
          <w:rFonts w:ascii="Sylfaen" w:hAnsi="Sylfaen" w:cs="Sylfaen"/>
          <w:bCs/>
          <w:shd w:val="clear" w:color="auto" w:fill="FFFFFF"/>
          <w:lang w:val="ka-GE"/>
        </w:rPr>
        <w:t>ქვეყანას შორის. აღნიშნულის შესახებ ინფორმაცია გამოქვეყნებულია, როგორც ბიუჯეტის საერთაშორისო პარტნიორობის ორგანიზაციის, ასევე ფინანსთა სამინისტროს ვებგვერდზე</w:t>
      </w:r>
      <w:r w:rsidR="007B5092">
        <w:rPr>
          <w:rFonts w:ascii="Sylfaen" w:hAnsi="Sylfaen" w:cs="Sylfaen"/>
          <w:bCs/>
          <w:shd w:val="clear" w:color="auto" w:fill="FFFFFF"/>
          <w:lang w:val="ka-GE"/>
        </w:rPr>
        <w:t>;</w:t>
      </w:r>
    </w:p>
    <w:p w:rsidR="0074449C" w:rsidRPr="003550F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2E7F04">
        <w:rPr>
          <w:rFonts w:ascii="Sylfaen" w:hAnsi="Sylfaen" w:cs="Sylfaen"/>
          <w:bCs/>
          <w:shd w:val="clear" w:color="auto" w:fill="FFFFFF"/>
          <w:lang w:val="ka-GE"/>
        </w:rPr>
        <w:t xml:space="preserve">მსოფლიო ბანკის და ევროკავშირის მხარდაჭერით მიმდინარეობს პროგრამული ბიუჯეტის მეთოდოლოგიის განახლება. აღნიშნულთან დაკავშირებით, მოწვეული ექსპერტების ჩართულობით და ფინანსთა სამინისტროს თანამშრომლობით ჩატარდა სამუშაო შეხვედრა, სადაც განხილული იყო განახლებული პროგრამული ბიუჯეტის მეთოდოლოგია, კავშირი პოლიტიკის დოკუმენტებსა და ბიუჯეტირებას შორის და დაისახა სამომავლო გეგმები. სამუშაო შეხვედრას ესწრებოდნენ </w:t>
      </w:r>
      <w:r w:rsidRPr="003550F9">
        <w:rPr>
          <w:rFonts w:ascii="Sylfaen" w:hAnsi="Sylfaen" w:cs="Sylfaen"/>
          <w:bCs/>
          <w:shd w:val="clear" w:color="auto" w:fill="FFFFFF"/>
          <w:lang w:val="ka-GE"/>
        </w:rPr>
        <w:t>საქართველოს განათლების, მეცნიერებისა და ახალგაზრდობის სამინისტროს, საქართველოს გარემოს დაცვისა და სოფლის მეურნეობის სამინისტროს,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და საქართველოს ფინანსთა სამინისტროს საბიუჯეტო დეპარტამენტის წარმომადგენლები</w:t>
      </w:r>
      <w:r w:rsidR="007B5092" w:rsidRPr="003550F9">
        <w:rPr>
          <w:rFonts w:ascii="Sylfaen" w:hAnsi="Sylfaen" w:cs="Sylfaen"/>
          <w:bCs/>
          <w:shd w:val="clear" w:color="auto" w:fill="FFFFFF"/>
          <w:lang w:val="ka-GE"/>
        </w:rPr>
        <w:t>;</w:t>
      </w:r>
    </w:p>
    <w:p w:rsidR="0074449C" w:rsidRPr="003550F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3550F9">
        <w:rPr>
          <w:rFonts w:ascii="Sylfaen" w:hAnsi="Sylfaen" w:cs="Sylfaen"/>
          <w:bCs/>
          <w:shd w:val="clear" w:color="auto" w:fill="FFFFFF"/>
          <w:lang w:val="ka-GE"/>
        </w:rPr>
        <w:t>მსოფლიო ბანკის და ევროკავშირის ტექნიკური დახმარების ფარგლებში ფინანსთა სამინისტროს PIM სამუშაო ჯგუფის წევრებისთვის ჩატარდა 2-დღიანი ტრეინინგი ახალი საინვესტიციო/კაპიტალური პროექტების მართვის მეთოდოლოგიის გაცნობის და მიმდინარე პროექტების განხილვის მიზნით. პროექტის ფარგლებში, სსიპ საფინანსო-ანალიტიკური სამსახურთან თანამშრომლობით მიმდინარეობს მუშაობა საინვესტიციო/კაპიტალური პროექტების მართვის ელექტრონული პორტალის (E-PIM) შექმნის მიმართულებით</w:t>
      </w:r>
      <w:r w:rsidR="007B5092" w:rsidRPr="003550F9">
        <w:rPr>
          <w:rFonts w:ascii="Sylfaen" w:hAnsi="Sylfaen" w:cs="Sylfaen"/>
          <w:bCs/>
          <w:shd w:val="clear" w:color="auto" w:fill="FFFFFF"/>
          <w:lang w:val="ka-GE"/>
        </w:rPr>
        <w:t>;</w:t>
      </w:r>
    </w:p>
    <w:p w:rsidR="00E96618" w:rsidRPr="00A57245" w:rsidRDefault="00E96618" w:rsidP="0002080A">
      <w:pPr>
        <w:numPr>
          <w:ilvl w:val="0"/>
          <w:numId w:val="10"/>
        </w:numPr>
        <w:spacing w:after="0" w:line="240" w:lineRule="auto"/>
        <w:ind w:left="0"/>
        <w:jc w:val="both"/>
        <w:rPr>
          <w:rFonts w:ascii="Sylfaen" w:hAnsi="Sylfaen" w:cs="Sylfaen"/>
          <w:bCs/>
          <w:shd w:val="clear" w:color="auto" w:fill="FFFFFF"/>
          <w:lang w:val="ka-GE"/>
        </w:rPr>
      </w:pPr>
      <w:r w:rsidRPr="00A57245">
        <w:rPr>
          <w:rFonts w:ascii="Sylfaen" w:hAnsi="Sylfaen" w:cs="Sylfaen"/>
          <w:bCs/>
          <w:shd w:val="clear" w:color="auto" w:fill="FFFFFF"/>
          <w:lang w:val="ka-GE"/>
        </w:rPr>
        <w:t xml:space="preserve">გაეროს ქალთა ორგანიზაციის (UN WOMEN) და გაეროს განვითარების პროგრამის (UNDP) მხარდამჭერით ჩატარდა 2 დღიანი გასვლითი ტრენინგები პილოტ სამინისტროებთან </w:t>
      </w:r>
      <w:r w:rsidRPr="00A57245">
        <w:rPr>
          <w:rFonts w:ascii="Sylfaen" w:hAnsi="Sylfaen" w:cs="Sylfaen"/>
          <w:bCs/>
          <w:shd w:val="clear" w:color="auto" w:fill="FFFFFF"/>
          <w:lang w:val="ka-GE"/>
        </w:rPr>
        <w:lastRenderedPageBreak/>
        <w:t>(საქართველოს ეკონომიკისა და მდგრადი განვითარების სამინისტრო, საქართველოს განათლების, მეცნიერებისა და ახალგაზრდობის სამინისტრო,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ტრენინგი შეეხებოდა მონაცემთა შეგროვების და ანალიზის მეთოდებსა და მათ გამოყენებას პოლიტიკის ციკლში, განსაკუთრებული აქცენტით გენდერულ მონაცემებზე, მათ შორის ბიუჯეტში გენდერთან კავშირის ასახვის საკითხებს.</w:t>
      </w:r>
    </w:p>
    <w:p w:rsidR="0074449C" w:rsidRPr="00A57245"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3550F9">
        <w:rPr>
          <w:rFonts w:ascii="Sylfaen" w:hAnsi="Sylfaen" w:cs="Sylfaen"/>
          <w:bCs/>
          <w:shd w:val="clear" w:color="auto" w:fill="FFFFFF"/>
          <w:lang w:val="ka-GE"/>
        </w:rPr>
        <w:t>UN WOMAN ტექნიკური დახმარების ფარგლებში ფინანსთა სამინიტროს თანამშრომლებისთვის ჩატარდა 2 დღიანი ტრეინინგი, სადაც განხილული იქნა პროგრამების/ქვეპროგრამების გენდერული თანასწორობის კლასიფიკატორთან</w:t>
      </w:r>
      <w:r w:rsidRPr="00A57245">
        <w:rPr>
          <w:rFonts w:ascii="Sylfaen" w:hAnsi="Sylfaen" w:cs="Sylfaen"/>
          <w:bCs/>
          <w:shd w:val="clear" w:color="auto" w:fill="FFFFFF"/>
          <w:lang w:val="ka-GE"/>
        </w:rPr>
        <w:t xml:space="preserve"> დაკავშირების (Tagging) მეთოდოლოგიის ძირითადი პრინციპები, ასევე სტრატეგიული პოლიტიკის დოკუმენტების და ბიუჯეტირებას შორის კავშირების გაძლიერების მიზნით მიმდინარე წელს დაგეგმილი სიახლეები და რეფორმები, მათ შორის, პროგრამების/ქვეპროგრამების პოლიტიკის კლასიფიკატორებთან (SDG, გენდერული თანასწორობა, კლიმატის ცვლილება, ადამიანური კაპიტალის მიზნები და სხვა)  კავშირების იდენტიფიცირებასთან დაკავშირებული საკითხები</w:t>
      </w:r>
      <w:r w:rsidR="007B5092">
        <w:rPr>
          <w:rFonts w:ascii="Sylfaen" w:hAnsi="Sylfaen" w:cs="Sylfaen"/>
          <w:bCs/>
          <w:shd w:val="clear" w:color="auto" w:fill="FFFFFF"/>
          <w:lang w:val="ka-GE"/>
        </w:rPr>
        <w:t>;</w:t>
      </w:r>
    </w:p>
    <w:p w:rsidR="0074449C" w:rsidRPr="00830101" w:rsidRDefault="00E96618" w:rsidP="0002080A">
      <w:pPr>
        <w:numPr>
          <w:ilvl w:val="0"/>
          <w:numId w:val="10"/>
        </w:numPr>
        <w:spacing w:after="0" w:line="240" w:lineRule="auto"/>
        <w:ind w:left="0"/>
        <w:jc w:val="both"/>
        <w:rPr>
          <w:rFonts w:ascii="Sylfaen" w:hAnsi="Sylfaen" w:cs="Sylfaen"/>
          <w:bCs/>
          <w:shd w:val="clear" w:color="auto" w:fill="FFFFFF"/>
          <w:lang w:val="ka-GE"/>
        </w:rPr>
      </w:pPr>
      <w:r>
        <w:rPr>
          <w:rFonts w:ascii="Sylfaen" w:hAnsi="Sylfaen" w:cs="Sylfaen"/>
          <w:bCs/>
          <w:shd w:val="clear" w:color="auto" w:fill="FFFFFF"/>
        </w:rPr>
        <w:t>7</w:t>
      </w:r>
      <w:r w:rsidR="0074449C" w:rsidRPr="00830101">
        <w:rPr>
          <w:rFonts w:ascii="Sylfaen" w:hAnsi="Sylfaen" w:cs="Sylfaen"/>
          <w:bCs/>
          <w:shd w:val="clear" w:color="auto" w:fill="FFFFFF"/>
          <w:lang w:val="ka-GE"/>
        </w:rPr>
        <w:t xml:space="preserve"> სამინისტროში</w:t>
      </w:r>
      <w:r>
        <w:rPr>
          <w:rFonts w:ascii="Sylfaen" w:hAnsi="Sylfaen" w:cs="Sylfaen"/>
          <w:bCs/>
          <w:shd w:val="clear" w:color="auto" w:fill="FFFFFF"/>
        </w:rPr>
        <w:t xml:space="preserve"> </w:t>
      </w:r>
      <w:r w:rsidR="0074449C" w:rsidRPr="00830101">
        <w:rPr>
          <w:rFonts w:ascii="Sylfaen" w:hAnsi="Sylfaen" w:cs="Sylfaen"/>
          <w:bCs/>
          <w:shd w:val="clear" w:color="auto" w:fill="FFFFFF"/>
          <w:lang w:val="ka-GE"/>
        </w:rPr>
        <w:t xml:space="preserve">(ფინანსთა სამინისტრო; კულტურისა და სპორტის სამინისტრო; თავდაცვის სამინისტრო; რეგიონული განვითარებისა და ინფრასტრუქტურის სამინისტრო; ოკუპირებული ტერიტორიებიდან დევნილთა, შრომის, ჯანმრთელობისა და სოციალური დაცვის სამინისტრო; განათლების, მეცნიერებისა და ახალგაზრდობის სამინისტრო; გარემოს დაცვისა და სოფლის მეურნეობის სამინისტრო) მინისტრის ბრძანებით არის დამტკიცებული უფლებამოსილებებისა და პასუხისმგებლობების განაწილების წესი ფინანსური მართვისა და კონტროლის მიზნებისთვის, რაც გულისხმობს შესაბამისი როლების განსაზღვრას საბიუჯეტო პროგრამების განხორციელების პროცესში. სხვა სამინისტროებთან მიმდინარეობს ამ კუთხით მუშაობა. ამასთან, უფლებამოსილებებისა და პასუხისმგებლობების შესახებ დოკუმენტები დამტკიცებულია აფხაზეთის ავტონომიური რესპუბლიკის შემდეგ სამინისტროებში: იძულებით გადაადგილებულ პირთა სამინისტრო; ფინანსთა და ეკონომიკის სამინისტრო; განათლებისა და კულტურის სამინისტრო. აღნიშნული მიმართულებით მუშაობა მიმდინარეობს ცალკეულ მუნიციპალიტეტებში. </w:t>
      </w:r>
    </w:p>
    <w:p w:rsidR="0074449C" w:rsidRPr="00830101"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830101">
        <w:rPr>
          <w:rFonts w:ascii="Sylfaen" w:hAnsi="Sylfaen" w:cs="Sylfaen"/>
          <w:bCs/>
          <w:shd w:val="clear" w:color="auto" w:fill="FFFFFF"/>
          <w:lang w:val="ka-GE"/>
        </w:rPr>
        <w:t>USAID-ის საჯარო მმართველობის პროგრამის მხარდაჭერით აქტიურად დაიწყო თანამშრომლობა საქართველოს ეკონომიკისა და მდგრადი განვითარების სამინისტროსთან. აღნიშნული პროექტი გულისხმობს ფინანსური მართვისა და კონტროლის მიზნებისთვის სამინისტროში უფლებამოსილებებისა და პასუხისმგებლობების დელეგირებას; რისკის მართვის სისტემის ჩამოყალიბებასა და საბიუჯეტო პროგრამის ფარგლებში მომსახურების გაწევის შესახებ შეთანხმებების გაფორმებას დაქვემდებარებულ საბიუჯეტო ორგანიზაციებთან. საანგარიშო პერიოდში სახელმწიფო შიდა კონტროლის დეპარტამენტის ორგანიზებით და ექსპერტის ჩართულობით, სამინისტროს საშუალო რგოლის მენეჯმენტისთვის და თანამშრომლებისთვის ჩატარდა ცნობიერების ასამაღლებელი ტრენინგები შიდა კონტროლისა და რისკის მართვის საკითხებზე. ამასთან, დაიგეგმა და განხორციელდა ინდივიდუალური ვორკშოპები სტრუქტურული ერთეულის თანამშრომლებისთვის რისკების იდენტიფიცირების, შეფასებისა და დოკუმენტირების პროცესის მხარდასაჭერად. მიმდინარე ეტაპისთვის, აღნიშნული მიმართულებით დაწყებულია მუშაობა იუსტიციისა და საგარეო საქმეთა სამინისტროებში. ამდენად, საბოლოო ჯამში ყველა ცენტრალური სამინისტრო იქნება ჩართული პროცესში (სხვა სამინისტროებთან თანამშრომლობა გასულ პერიოდში დაიწყო). აღნიშნული მიმართულებებით მუშაობა მიმდინარეობს ცალკეულ მუნიციპალიტეტებშიც; საქართველოს ადგილობრივი თვითმმართველი ერთეულების ფინანსის</w:t>
      </w:r>
      <w:r w:rsidR="00564C23">
        <w:rPr>
          <w:rFonts w:ascii="Sylfaen" w:hAnsi="Sylfaen" w:cs="Sylfaen"/>
          <w:bCs/>
          <w:shd w:val="clear" w:color="auto" w:fill="FFFFFF"/>
          <w:lang w:val="ka-GE"/>
        </w:rPr>
        <w:t>ტ</w:t>
      </w:r>
      <w:r w:rsidRPr="00830101">
        <w:rPr>
          <w:rFonts w:ascii="Sylfaen" w:hAnsi="Sylfaen" w:cs="Sylfaen"/>
          <w:bCs/>
          <w:shd w:val="clear" w:color="auto" w:fill="FFFFFF"/>
          <w:lang w:val="ka-GE"/>
        </w:rPr>
        <w:t xml:space="preserve">თა ასოციაციასთან თანამშრომლობის ფარგლებში  17 მუნიციპალიტეტის წარმომადგენელთათვის განხორციელდა ცნობიერების ასამაღლებელი შეხვედრები ფინანსური მართვისა და კონტროლის სისტემის ეტაპობრივ დანერგვასთან და </w:t>
      </w:r>
      <w:r w:rsidRPr="00830101">
        <w:rPr>
          <w:rFonts w:ascii="Sylfaen" w:hAnsi="Sylfaen" w:cs="Sylfaen"/>
          <w:bCs/>
          <w:shd w:val="clear" w:color="auto" w:fill="FFFFFF"/>
          <w:lang w:val="ka-GE"/>
        </w:rPr>
        <w:lastRenderedPageBreak/>
        <w:t xml:space="preserve">განსახორციელებელ აქტივობებთან დაკავშირებით. მუშაობა მიმდინარეობს ასევე ავტონომიური რესპუბლიკის სამინისტროების დონეზეც, აფხაზეთის ა/რ-ის ყველა სამინისტროსთვის განხორციელდა პრაქტიკული სამუშაო-შეხვედრების ციკლი. </w:t>
      </w:r>
    </w:p>
    <w:p w:rsidR="0074449C" w:rsidRPr="00830101"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830101">
        <w:rPr>
          <w:rFonts w:ascii="Sylfaen" w:hAnsi="Sylfaen" w:cs="Sylfaen"/>
          <w:bCs/>
          <w:color w:val="000000"/>
          <w:shd w:val="clear" w:color="auto" w:fill="FFFFFF"/>
          <w:lang w:val="ka-GE"/>
        </w:rPr>
        <w:t>სახელმწიფო შიდა კონტროლის დეპარტამენტის კოორდინირებით, 10 ცენტრალურმა სამინისტრომ  (ფინანსთა სამინისტრო; კულტურისა და სპორტის სამინისტრო; თავდაცვის სამინისტრო; რეგიონული განვითარებისა და ინფრასტრუქტურის სამინისტრო; ოკუპირებული ტერიტორიებიდან დევნილთა, შრომის, ჯანმრთელობისა და სოციალური დაცვის სამინისტრო; განათლების, მეცნიერებისა და ახალგაზრდობის სამინისტრო; გარემოს დაცვისა და სოფლის მეურნეობის სამინისტრო; საგარეო საქმეთა სამინისტრო; იუსტიციის სამინისტრო; შინაგან საქმეთა სამინისტრო) გააფორმა საბიუჯეტო პროგრამის ფარგლებში მომსახურების გაწევის შესახებ შეთანხმებები დაქვემდებარებულ საბიუჯეტო ორგანიზაციებთან.</w:t>
      </w:r>
    </w:p>
    <w:p w:rsidR="0074449C" w:rsidRPr="00830101"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830101">
        <w:rPr>
          <w:rFonts w:ascii="Sylfaen" w:hAnsi="Sylfaen" w:cs="Sylfaen"/>
          <w:bCs/>
          <w:color w:val="000000"/>
          <w:shd w:val="clear" w:color="auto" w:fill="FFFFFF"/>
          <w:lang w:val="ka-GE"/>
        </w:rPr>
        <w:t>USAID-ის საჯარო მმართველობის პროგრამის მხარდაჭერით დასრულდა შიდა აუდიტორთა მეორე ჯგუფის სერტიფიცირების პროცესი</w:t>
      </w:r>
      <w:r w:rsidR="00E96618">
        <w:rPr>
          <w:rFonts w:ascii="Sylfaen" w:hAnsi="Sylfaen" w:cs="Sylfaen"/>
          <w:bCs/>
          <w:color w:val="000000"/>
          <w:shd w:val="clear" w:color="auto" w:fill="FFFFFF"/>
        </w:rPr>
        <w:t xml:space="preserve">, </w:t>
      </w:r>
      <w:r w:rsidR="00E96618">
        <w:rPr>
          <w:rFonts w:ascii="Sylfaen" w:hAnsi="Sylfaen" w:cs="Sylfaen"/>
          <w:bCs/>
          <w:color w:val="000000"/>
          <w:shd w:val="clear" w:color="auto" w:fill="FFFFFF"/>
          <w:lang w:val="ka-GE"/>
        </w:rPr>
        <w:t>ხოლო</w:t>
      </w:r>
      <w:r w:rsidRPr="00830101">
        <w:rPr>
          <w:rFonts w:ascii="Sylfaen" w:hAnsi="Sylfaen" w:cs="Sylfaen"/>
          <w:bCs/>
          <w:color w:val="000000"/>
          <w:shd w:val="clear" w:color="auto" w:fill="FFFFFF"/>
          <w:lang w:val="ka-GE"/>
        </w:rPr>
        <w:t xml:space="preserve"> მესამე ჯგუფმა გაიარა სერტიფიცირების პირველი და მეორე მოდული. აღნიშნულ ჯგუფში წარმოდგენილია სხვადასხვა მუნიციპალიტეტის 20 შიდა აუდიტორი.</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 xml:space="preserve">მსოფლიო ბანკის მხარდაჭერით და Ernst and Young -თან თანამშრომლობით: </w:t>
      </w:r>
    </w:p>
    <w:p w:rsidR="0074449C" w:rsidRPr="006C2A87" w:rsidRDefault="0074449C" w:rsidP="0002080A">
      <w:pPr>
        <w:pStyle w:val="ListParagraph"/>
        <w:numPr>
          <w:ilvl w:val="0"/>
          <w:numId w:val="64"/>
        </w:numPr>
        <w:spacing w:line="240" w:lineRule="auto"/>
        <w:jc w:val="both"/>
        <w:rPr>
          <w:rFonts w:ascii="Sylfaen" w:hAnsi="Sylfaen"/>
        </w:rPr>
      </w:pPr>
      <w:r w:rsidRPr="006C2A87">
        <w:rPr>
          <w:rFonts w:ascii="Sylfaen" w:hAnsi="Sylfaen"/>
        </w:rPr>
        <w:t xml:space="preserve">განხორციელდა ეფექტიანობის აუდიტის პილოტური პროექტები შემდეგ უწყებებში: სსიპ სოციალური მომსახურების სააგენტო; სსიპ სურსათის ეროვნული სააგენტო; </w:t>
      </w:r>
      <w:r w:rsidR="00E96618" w:rsidRPr="006C2A87">
        <w:rPr>
          <w:rFonts w:ascii="Sylfaen" w:hAnsi="Sylfaen"/>
        </w:rPr>
        <w:t xml:space="preserve">წალენჯიხის მუნიციპალიტეტის მერია; </w:t>
      </w:r>
      <w:r w:rsidRPr="006C2A87">
        <w:rPr>
          <w:rFonts w:ascii="Sylfaen" w:hAnsi="Sylfaen"/>
        </w:rPr>
        <w:t>სსიპ ეროვნული თავდაცვის აკადემია. საანგარიშო პერიოდში ოთხივე პროექტი დასრულდა.</w:t>
      </w:r>
    </w:p>
    <w:p w:rsidR="0074449C" w:rsidRPr="006C2A87" w:rsidRDefault="0074449C" w:rsidP="0002080A">
      <w:pPr>
        <w:pStyle w:val="ListParagraph"/>
        <w:numPr>
          <w:ilvl w:val="0"/>
          <w:numId w:val="64"/>
        </w:numPr>
        <w:spacing w:line="240" w:lineRule="auto"/>
        <w:jc w:val="both"/>
        <w:rPr>
          <w:rFonts w:ascii="Sylfaen" w:hAnsi="Sylfaen"/>
        </w:rPr>
      </w:pPr>
      <w:r w:rsidRPr="006C2A87">
        <w:rPr>
          <w:rFonts w:ascii="Sylfaen" w:hAnsi="Sylfaen"/>
        </w:rPr>
        <w:t>საერთაშორისო სტანდარტების გათვალისწინებით, შემუშავდა ინფორმაციული ტექნოლოგიების (IT) აუდიტის სახელმძღვანელო შიდა აუდიტორებისთვის;</w:t>
      </w:r>
    </w:p>
    <w:p w:rsidR="0074449C" w:rsidRPr="006C2A87" w:rsidRDefault="0074449C" w:rsidP="0002080A">
      <w:pPr>
        <w:pStyle w:val="ListParagraph"/>
        <w:numPr>
          <w:ilvl w:val="0"/>
          <w:numId w:val="64"/>
        </w:numPr>
        <w:spacing w:line="240" w:lineRule="auto"/>
        <w:jc w:val="both"/>
        <w:rPr>
          <w:rFonts w:ascii="Sylfaen" w:hAnsi="Sylfaen"/>
        </w:rPr>
      </w:pPr>
      <w:r w:rsidRPr="006C2A87">
        <w:rPr>
          <w:rFonts w:ascii="Sylfaen" w:hAnsi="Sylfaen"/>
        </w:rPr>
        <w:t>განხორციელდა ინფორმაციული ტექნოლოგიების (IT) აუდიტის პილოტური პროექტები საქართველოს იუსტიციის სამინისტროსა და სსიპ შემოსავლების სამსახურში;</w:t>
      </w:r>
    </w:p>
    <w:p w:rsidR="0074449C" w:rsidRPr="006C2A87" w:rsidRDefault="0074449C" w:rsidP="0002080A">
      <w:pPr>
        <w:pStyle w:val="ListParagraph"/>
        <w:numPr>
          <w:ilvl w:val="0"/>
          <w:numId w:val="64"/>
        </w:numPr>
        <w:spacing w:line="240" w:lineRule="auto"/>
        <w:jc w:val="both"/>
        <w:rPr>
          <w:rFonts w:ascii="Sylfaen" w:hAnsi="Sylfaen"/>
        </w:rPr>
      </w:pPr>
      <w:r w:rsidRPr="006C2A87">
        <w:rPr>
          <w:rFonts w:ascii="Sylfaen" w:hAnsi="Sylfaen"/>
        </w:rPr>
        <w:t>განხორციელდა შიდა აუდიტის საქმიანობის ხარისხის უზრუნველყოფისა და გაუმჯობესების სისტემის დანერგვის პილოტური პროექტები საქართველოს ოკუპირებული ტერიტორიებიდან დევნილთა, შრომის, ჯანმრთელობისა და სოციალური დაცვის და საგარეო საქმეთა სამინისტროებში;</w:t>
      </w:r>
    </w:p>
    <w:p w:rsidR="0074449C" w:rsidRPr="006C2A87" w:rsidRDefault="0074449C" w:rsidP="0002080A">
      <w:pPr>
        <w:pStyle w:val="ListParagraph"/>
        <w:numPr>
          <w:ilvl w:val="0"/>
          <w:numId w:val="64"/>
        </w:numPr>
        <w:spacing w:after="0" w:line="240" w:lineRule="auto"/>
        <w:jc w:val="both"/>
        <w:rPr>
          <w:rFonts w:ascii="Sylfaen" w:hAnsi="Sylfaen"/>
        </w:rPr>
      </w:pPr>
      <w:r w:rsidRPr="006C2A87">
        <w:rPr>
          <w:rFonts w:ascii="Sylfaen" w:hAnsi="Sylfaen"/>
        </w:rPr>
        <w:t>მუნიციპალიტეტების საკრებულოებში შიდა აუდიტის შესახებ ცნობიერების ამაღლებისა  და  შიდა აუდიტის საქმიანობასთან მიმართებით საკრებულოების საზედამხედველო როლის გაძლიერებისთვის შემუშავდა „საოპერაციო პროტოკოლი“.</w:t>
      </w:r>
    </w:p>
    <w:p w:rsidR="0074449C"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სახელმწიფო შიდა კონტროლის დეპარტამენტის მიერ განხორციელდა საჯარო ფინანსების მართვის რეფორმის ფარგლებში ფინანსთა სამინისტროსა და მუნიციპალიტეტებს შორის გაფორმებული ურთიერთთანამშრომლობის მემორანდუმების შესრულების პროგრესის ანალიზი სახელმწიფო შიდა ფინანსური კონტროლის ნაწილში.</w:t>
      </w:r>
    </w:p>
    <w:p w:rsidR="0074449C" w:rsidRPr="008D0023"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8D0023">
        <w:rPr>
          <w:rFonts w:ascii="Sylfaen" w:hAnsi="Sylfaen" w:cs="Sylfaen"/>
          <w:bCs/>
          <w:color w:val="000000"/>
          <w:shd w:val="clear" w:color="auto" w:fill="FFFFFF"/>
          <w:lang w:val="ka-GE"/>
        </w:rPr>
        <w:t>მუშაობა დაწყებულია 2025-2028 წლების სახელმწიფო შიდა ფინანსური კონტროლის სისტემის განვითარების სტრატეგიასა და 2025 წლის სამოქმედო გეგმაზე; აღნიშნული სტრატეგიის შემუშავებაში ჰარმონიზაციის ცენტრის თანამშრომლებთან ერთად ჩართულია UNDP-ის ექსპერტი.</w:t>
      </w:r>
    </w:p>
    <w:p w:rsidR="0074449C" w:rsidRPr="008D0023"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8D0023">
        <w:rPr>
          <w:rFonts w:ascii="Sylfaen" w:hAnsi="Sylfaen" w:cs="Sylfaen"/>
          <w:bCs/>
          <w:color w:val="000000"/>
          <w:shd w:val="clear" w:color="auto" w:fill="FFFFFF"/>
          <w:lang w:val="ka-GE"/>
        </w:rPr>
        <w:t xml:space="preserve">სახელმწიფო შიდა კონტროლის დეპარტამენტისა და შვედეთის ფინანსური მართვის ეროვნული უწყების (ESV) ორგანიზებით  გაიმართა უწყებათაშორისო სამუშაო შეხვედრა </w:t>
      </w:r>
      <w:r w:rsidR="000F7072">
        <w:rPr>
          <w:rFonts w:ascii="Sylfaen" w:hAnsi="Sylfaen" w:cs="Sylfaen"/>
          <w:bCs/>
          <w:color w:val="000000"/>
          <w:shd w:val="clear" w:color="auto" w:fill="FFFFFF"/>
          <w:lang w:val="ka-GE"/>
        </w:rPr>
        <w:t xml:space="preserve">ორ </w:t>
      </w:r>
      <w:r w:rsidRPr="008D0023">
        <w:rPr>
          <w:rFonts w:ascii="Sylfaen" w:hAnsi="Sylfaen" w:cs="Sylfaen"/>
          <w:bCs/>
          <w:color w:val="000000"/>
          <w:shd w:val="clear" w:color="auto" w:fill="FFFFFF"/>
          <w:lang w:val="ka-GE"/>
        </w:rPr>
        <w:t>წლიანი პროექტის შედეგების გაზიარებასთან დაკავშირებით -„სამინისტროების უახლესი მიღწევები და გამოწვევები ფინანსური მართვისა და კონტროლის სისტემის დანერგვის მიმართულებით“.</w:t>
      </w:r>
    </w:p>
    <w:p w:rsidR="0074449C" w:rsidRPr="00B343F7"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8D0023">
        <w:rPr>
          <w:rFonts w:ascii="Sylfaen" w:hAnsi="Sylfaen" w:cs="Sylfaen"/>
          <w:bCs/>
          <w:color w:val="000000"/>
          <w:shd w:val="clear" w:color="auto" w:fill="FFFFFF"/>
          <w:lang w:val="ka-GE"/>
        </w:rPr>
        <w:t xml:space="preserve">თურქეთის რესპუბლიკაში შედგა სახელმწიფო აუდიტის სამსახურისა და სახელმწიფო შიდა კონტროლის დეპარტამენტის წარმომადგენლების ერთობლივი სამუშაო-პრაქტიკული შეხვედრა, </w:t>
      </w:r>
      <w:r w:rsidRPr="008D0023">
        <w:rPr>
          <w:rFonts w:ascii="Sylfaen" w:hAnsi="Sylfaen" w:cs="Sylfaen"/>
          <w:bCs/>
          <w:color w:val="000000"/>
          <w:shd w:val="clear" w:color="auto" w:fill="FFFFFF"/>
          <w:lang w:val="ka-GE"/>
        </w:rPr>
        <w:lastRenderedPageBreak/>
        <w:t xml:space="preserve">პროექტის შედეგების, გამოცდილების გაზიარებასა და შიდა აუდიტის მოწყობასთან </w:t>
      </w:r>
      <w:r w:rsidRPr="00B343F7">
        <w:rPr>
          <w:rFonts w:ascii="Sylfaen" w:hAnsi="Sylfaen" w:cs="Sylfaen"/>
          <w:bCs/>
          <w:shd w:val="clear" w:color="auto" w:fill="FFFFFF"/>
          <w:lang w:val="ka-GE"/>
        </w:rPr>
        <w:t>დაკავშირებით თურქეთის რესპუბლიკის სხვადასხვა სამინისტროში.</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B343F7">
        <w:rPr>
          <w:rFonts w:ascii="Sylfaen" w:hAnsi="Sylfaen" w:cs="Sylfaen"/>
          <w:bCs/>
          <w:shd w:val="clear" w:color="auto" w:fill="FFFFFF"/>
          <w:lang w:val="ka-GE"/>
        </w:rPr>
        <w:t>თბილისში გაიმართა აზიის განვითარების ბანკის 57-ე ყოველწლიური შეხვედრა</w:t>
      </w:r>
      <w:r w:rsidR="000F7072">
        <w:rPr>
          <w:rFonts w:ascii="Sylfaen" w:hAnsi="Sylfaen" w:cs="Sylfaen"/>
          <w:bCs/>
          <w:shd w:val="clear" w:color="auto" w:fill="FFFFFF"/>
          <w:lang w:val="ka-GE"/>
        </w:rPr>
        <w:t>,</w:t>
      </w:r>
      <w:r w:rsidRPr="00B343F7">
        <w:rPr>
          <w:rFonts w:ascii="Sylfaen" w:hAnsi="Sylfaen" w:cs="Sylfaen"/>
          <w:bCs/>
          <w:shd w:val="clear" w:color="auto" w:fill="FFFFFF"/>
          <w:lang w:val="ka-GE"/>
        </w:rPr>
        <w:t xml:space="preserve"> რომელშიც მონაწილეობა მიიღო 65 ქვეყნის მაღალი რანგის დელეგაციამ და სტუმარმა, მათ შორის იყვნენ ADB პრეზიდენტი, ვიცე-პრეზიდენტები, ბანკის აღმასრულებელი დირექტორები, საერთაშორისო ფინანსური ინსტიტუტების წარმომადგენლები, კერძო სექტორი, საერთაშორისო და </w:t>
      </w:r>
      <w:r w:rsidRPr="007A15C9">
        <w:rPr>
          <w:rFonts w:ascii="Sylfaen" w:hAnsi="Sylfaen" w:cs="Sylfaen"/>
          <w:bCs/>
          <w:shd w:val="clear" w:color="auto" w:fill="FFFFFF"/>
          <w:lang w:val="ka-GE"/>
        </w:rPr>
        <w:t>სამოქალაქო საზოგადოება, საერთაშორისო და ადგილობრივი მედია და სხვა</w:t>
      </w:r>
      <w:r w:rsidR="000F7072">
        <w:rPr>
          <w:rFonts w:ascii="Sylfaen" w:hAnsi="Sylfaen" w:cs="Sylfaen"/>
          <w:bCs/>
          <w:shd w:val="clear" w:color="auto" w:fill="FFFFFF"/>
          <w:lang w:val="ka-GE"/>
        </w:rPr>
        <w:t>.</w:t>
      </w:r>
      <w:r w:rsidRPr="007A15C9">
        <w:rPr>
          <w:rFonts w:ascii="Sylfaen" w:hAnsi="Sylfaen" w:cs="Sylfaen"/>
          <w:bCs/>
          <w:shd w:val="clear" w:color="auto" w:fill="FFFFFF"/>
          <w:lang w:val="ka-GE"/>
        </w:rPr>
        <w:t xml:space="preserve"> სტუმრების რაოდენობამ ჯამში შეადგინა დაახლოებით 3 100 პირზე მეტი, წლიური შეხვედრის ფარგლებში ჩატარდა 70-ზე მეტი ღონისძიება 13 ლოკაციაზე.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საანგარიშო პერიოდში სამინისტროს ფარგლებში მიმდინარეობდა მუშაობა სახელმწიფო ვალის შესახებ საქართველოს კანონის ცვლილების პროექტზე. აღნიშნული პროექტი შემუშავდა მსოფლიო ბანკის ტექნიკური დახმარების მისიის ჩართულობით  და იგი უზრუნველყოფს სხვადასხვა მიზნისათვის განსაზღვრული ვალის განმარტებების შესაბამისობას საჯარო ფინანსებისა და საჯარო სექტორის ვალის სტატისტიკის სახელმძღვანელოებთან და მათ ურთიერთთავსებადობას.</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სახელმწიფო ვალის შესახებ კანონის ცვლილების პროექტის შესაბამისად მზადდებოდა მთავრობის/სახელმწიფო ვალის მართვის პროცედურების სახელმძღვანელო</w:t>
      </w:r>
      <w:r w:rsidR="000F7072">
        <w:rPr>
          <w:rFonts w:ascii="Sylfaen" w:hAnsi="Sylfaen" w:cs="Sylfaen"/>
          <w:bCs/>
          <w:shd w:val="clear" w:color="auto" w:fill="FFFFFF"/>
          <w:lang w:val="ka-GE"/>
        </w:rPr>
        <w:t>;</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საანგარიშო პერიოდში გრძელდებოდა მთავრობის ვალის წლიურ ანგარიშზე მუშაობა, რომელიც წარმოადგენს თვისობრივად ახალ დოკუმენტს და ორიენტირდება მთავრობის ვალის სიღრმისეულ და ყოვლისმომცველ ანალიზზე</w:t>
      </w:r>
      <w:r w:rsidR="000F7072">
        <w:rPr>
          <w:rFonts w:ascii="Sylfaen" w:hAnsi="Sylfaen" w:cs="Sylfaen"/>
          <w:bCs/>
          <w:shd w:val="clear" w:color="auto" w:fill="FFFFFF"/>
          <w:lang w:val="ka-GE"/>
        </w:rPr>
        <w:t>;</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სახელმწიფო ვალის მონაცემების გამჭვირვალობის უზრუნველყოფის მიზნით, საანგარიშო პერიოდში ფინანსთა სამინისტროს ვებგვერდზე განსაზღვრული პერიოდულობით ხდებოდა შემდეგი ინფორმაციის განთავსება: სახელმწიფო ვალის სტატისტიკური ბიულეტენი, სახელმწიფო ვალის მდგომარეობა, ფასიანი ქაღალდების წლიური გამოშვების ინდიკატორული გეგმა, გამოშვების კვარტალური კალენდარი, ინფორმაცია სახაზინო ფასიანი ქაღალდების პორტფელის შესახებ, ინფორმაცია სახაზინო ფასიანი ქაღალდების გამოშვების და დაფარვის შესახებ, სახაზინო ვალდებულებების და ობლიგაციების შემოსავლიანობის მრუდები ვადიანობების მიხედვით, მთავრობის ვალის ყოველთვიური ანგარიში, მთავრობის საგარეო და საშინაო ვალის ნაშთის ყოველთვიური დინამიკა, 2021 წელს გამოშვებული ევრო ობლიგაციების დინამიკა; ინფორმაცია საგარეო წყაროებიდან დაფინანსებული პროექტების და  მიზნობრივი გრანტების შესახებ; საგარეო საკრედიტო რესურსებიდან გაცემული სესხების შესახებ. აგრეთვე, საანგარიშო პერიოდში სამინისტროს ვებგვერდზე გამოქვეყნდა 2024-2027 წლებისთვის განახლებული მთავრობის ვალის მართვის სტრატეგიის პროექტი. გრძელდება აქტიური მუშაობა ახალი ინსტრუმენტების - გამოსყიდვის და გაცვლის ოპერაციების </w:t>
      </w:r>
      <w:r w:rsidR="000F7072" w:rsidRPr="007A15C9">
        <w:rPr>
          <w:rFonts w:ascii="Sylfaen" w:hAnsi="Sylfaen" w:cs="Sylfaen"/>
          <w:bCs/>
          <w:shd w:val="clear" w:color="auto" w:fill="FFFFFF"/>
          <w:lang w:val="ka-GE"/>
        </w:rPr>
        <w:t>eDMS-</w:t>
      </w:r>
      <w:r w:rsidRPr="007A15C9">
        <w:rPr>
          <w:rFonts w:ascii="Sylfaen" w:hAnsi="Sylfaen" w:cs="Sylfaen"/>
          <w:bCs/>
          <w:shd w:val="clear" w:color="auto" w:fill="FFFFFF"/>
          <w:lang w:val="ka-GE"/>
        </w:rPr>
        <w:t>სისტემაში დამატებაზე. საფინანსო-ანალიტიკური სამსახურის ჩართულობით სისტემის სატესტო ვერსიაზე დამატებულია გამოსყიდვის მოდულის პირველადი ვერსია და მიმდინარეობს მოდულის ტესტურ რეჟიმში დახვეწის და შემოწმების პროცესი. პარალელურად მიმდინარეობს პროექტების მოდულისთვის ბაზის შევსება, არსებული ანგარიშგებითი ფორმების დატესტვა.  გრძელდება ამ მოდულის სრულყოფაზე  მუშაობა.</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გრძელდებოდა მოლაპარაკებები დონორებთან/განვითარების პარტნიორებთან საქართველოს მთავრობის მიერ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2024 წლის 9 თვის  განმავლობაში გაფორმდა 29  შეთანხმება/ხელშეკრულება, მათ შორის: 8 სასესხო, 4 საგრანტო, 7 სასესხოს/საგრანტოს/ქვესასესხოს ცვლილება, 3 ქვესასესხო და 7 სხვა.</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lastRenderedPageBreak/>
        <w:t>საანგარიშო პერიოდში ფულადი გრანტების/მიზნობრივი დაფინანსების აღრიცხვის ელექტრონულ ბაზაში, „სამინისტროებისა და უწყებების მიერ მიღებული ფულადი გრანტების/მიზნობრივი დაფინანსების აღრიცხვისა და ხარჯვის წესის დამტკიცების შესახებ“ საქართველოს ფინანსთა მინისტრის შესაბამისად, დარეგისტრირდა სამინისტროებისა და უწყებების მიერ მისაღები 184 ფულადი გრანტი/მიზნობრივი დაფინანსება.</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ჩატარდა ფასიანი ქაღალდების 54 გამოშვების აუქციონი.  გამოშვებულ იქნა </w:t>
      </w:r>
      <w:r w:rsidR="001575C6">
        <w:rPr>
          <w:rFonts w:ascii="Sylfaen" w:hAnsi="Sylfaen" w:cs="Sylfaen"/>
          <w:bCs/>
          <w:shd w:val="clear" w:color="auto" w:fill="FFFFFF"/>
          <w:lang w:val="ka-GE"/>
        </w:rPr>
        <w:t>2 729.6</w:t>
      </w:r>
      <w:r w:rsidRPr="007A15C9">
        <w:rPr>
          <w:rFonts w:ascii="Sylfaen" w:hAnsi="Sylfaen" w:cs="Sylfaen"/>
          <w:bCs/>
          <w:shd w:val="clear" w:color="auto" w:fill="FFFFFF"/>
          <w:lang w:val="ka-GE"/>
        </w:rPr>
        <w:t xml:space="preserve"> მლნ ლარის ნომინალური მოცულობის სახაზინო ფასიანი ქაღალდები</w:t>
      </w:r>
      <w:r w:rsidR="001575C6">
        <w:rPr>
          <w:rFonts w:ascii="Sylfaen" w:hAnsi="Sylfaen" w:cs="Sylfaen"/>
          <w:bCs/>
          <w:shd w:val="clear" w:color="auto" w:fill="FFFFFF"/>
          <w:lang w:val="ka-GE"/>
        </w:rPr>
        <w:t>.</w:t>
      </w:r>
      <w:r w:rsidRPr="007A15C9">
        <w:rPr>
          <w:rFonts w:ascii="Sylfaen" w:hAnsi="Sylfaen" w:cs="Sylfaen"/>
          <w:bCs/>
          <w:shd w:val="clear" w:color="auto" w:fill="FFFFFF"/>
          <w:lang w:val="ka-GE"/>
        </w:rPr>
        <w:t xml:space="preserve"> </w:t>
      </w:r>
      <w:r w:rsidR="001575C6" w:rsidRPr="00AF4BF3">
        <w:rPr>
          <w:rFonts w:ascii="Sylfaen" w:hAnsi="Sylfaen" w:cs="Sylfaen"/>
          <w:lang w:val="ka-GE"/>
        </w:rPr>
        <w:t xml:space="preserve">აქედან სახაზინო ობლიგაციები - </w:t>
      </w:r>
      <w:r w:rsidR="001575C6">
        <w:rPr>
          <w:rFonts w:ascii="Sylfaen" w:hAnsi="Sylfaen" w:cs="Sylfaen"/>
          <w:lang w:val="ka-GE"/>
        </w:rPr>
        <w:t xml:space="preserve">            </w:t>
      </w:r>
      <w:r w:rsidR="001575C6" w:rsidRPr="00AF4BF3">
        <w:rPr>
          <w:rFonts w:ascii="Sylfaen" w:hAnsi="Sylfaen" w:cs="Sylfaen"/>
        </w:rPr>
        <w:t>2</w:t>
      </w:r>
      <w:r w:rsidR="001575C6" w:rsidRPr="00AF4BF3">
        <w:rPr>
          <w:rFonts w:ascii="Sylfaen" w:hAnsi="Sylfaen" w:cs="Sylfaen"/>
          <w:lang w:val="ka-GE"/>
        </w:rPr>
        <w:t xml:space="preserve"> </w:t>
      </w:r>
      <w:r w:rsidR="001575C6" w:rsidRPr="00AF4BF3">
        <w:rPr>
          <w:rFonts w:ascii="Sylfaen" w:hAnsi="Sylfaen" w:cs="Sylfaen"/>
        </w:rPr>
        <w:t>319</w:t>
      </w:r>
      <w:r w:rsidR="001575C6" w:rsidRPr="00AF4BF3">
        <w:rPr>
          <w:rFonts w:ascii="Sylfaen" w:hAnsi="Sylfaen" w:cs="Sylfaen"/>
          <w:lang w:val="ka-GE"/>
        </w:rPr>
        <w:t>.</w:t>
      </w:r>
      <w:r w:rsidR="001575C6" w:rsidRPr="00AF4BF3">
        <w:rPr>
          <w:rFonts w:ascii="Sylfaen" w:hAnsi="Sylfaen" w:cs="Sylfaen"/>
        </w:rPr>
        <w:t>5</w:t>
      </w:r>
      <w:r w:rsidR="001575C6" w:rsidRPr="00AF4BF3">
        <w:rPr>
          <w:rFonts w:ascii="Sylfaen" w:hAnsi="Sylfaen" w:cs="Sylfaen"/>
          <w:lang w:val="ka-GE"/>
        </w:rPr>
        <w:t xml:space="preserve"> მლნ ლარის ოდენობით სრულად წარმოადგენს ე. წ. „ბენჩმარკ ბონდებს“ (მათ შორის 149</w:t>
      </w:r>
      <w:r w:rsidR="001575C6">
        <w:rPr>
          <w:rFonts w:ascii="Sylfaen" w:hAnsi="Sylfaen" w:cs="Sylfaen"/>
        </w:rPr>
        <w:t xml:space="preserve">.5 </w:t>
      </w:r>
      <w:r w:rsidR="001575C6">
        <w:rPr>
          <w:rFonts w:ascii="Sylfaen" w:hAnsi="Sylfaen" w:cs="Sylfaen"/>
          <w:lang w:val="ka-GE"/>
        </w:rPr>
        <w:t>მლნ</w:t>
      </w:r>
      <w:r w:rsidR="001575C6" w:rsidRPr="00AF4BF3">
        <w:rPr>
          <w:rFonts w:ascii="Sylfaen" w:hAnsi="Sylfaen" w:cs="Sylfaen"/>
          <w:lang w:val="ka-GE"/>
        </w:rPr>
        <w:t xml:space="preserve"> ლარი წარმოადგენს გაცვლის ოპერაციის შედეგად წარმოქმნილ მოცულობას).</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გრძელდება პირველადი დილერების საპილოტე პროგრამა, რომლის ფარგლებში გამოშვებულ იქნა 5 წლის  ვადის მქონე 1</w:t>
      </w:r>
      <w:r w:rsidR="000F7072">
        <w:rPr>
          <w:rFonts w:ascii="Sylfaen" w:hAnsi="Sylfaen" w:cs="Sylfaen"/>
          <w:bCs/>
          <w:shd w:val="clear" w:color="auto" w:fill="FFFFFF"/>
          <w:lang w:val="ka-GE"/>
        </w:rPr>
        <w:t xml:space="preserve"> </w:t>
      </w:r>
      <w:r w:rsidRPr="007A15C9">
        <w:rPr>
          <w:rFonts w:ascii="Sylfaen" w:hAnsi="Sylfaen" w:cs="Sylfaen"/>
          <w:bCs/>
          <w:shd w:val="clear" w:color="auto" w:fill="FFFFFF"/>
          <w:lang w:val="ka-GE"/>
        </w:rPr>
        <w:t>010.7 მლნ ლარის მოცულობის და 10 წლის ვადის მქონე 233.1 მლნ ლარის მოცულობის სახაზინო ობლიგაციები. პირველადი დილერების მიერ დამატებითი მოთხოვნის ფარგლებში შესყიდულ იქნა 5 წლის  ვადის მქონე 52</w:t>
      </w:r>
      <w:r w:rsidR="001575C6">
        <w:rPr>
          <w:rFonts w:ascii="Sylfaen" w:hAnsi="Sylfaen" w:cs="Sylfaen"/>
          <w:bCs/>
          <w:shd w:val="clear" w:color="auto" w:fill="FFFFFF"/>
          <w:lang w:val="ka-GE"/>
        </w:rPr>
        <w:t>.0</w:t>
      </w:r>
      <w:r w:rsidRPr="007A15C9">
        <w:rPr>
          <w:rFonts w:ascii="Sylfaen" w:hAnsi="Sylfaen" w:cs="Sylfaen"/>
          <w:bCs/>
          <w:shd w:val="clear" w:color="auto" w:fill="FFFFFF"/>
          <w:lang w:val="ka-GE"/>
        </w:rPr>
        <w:t xml:space="preserve"> მლნ ლარის და 10 წლის ვადის მქონე  13.1 მლნ ლარის ობლიგაციები. საანგარიშო პერიოდში </w:t>
      </w:r>
      <w:r w:rsidR="000F7072">
        <w:rPr>
          <w:rFonts w:ascii="Sylfaen" w:hAnsi="Sylfaen" w:cs="Sylfaen"/>
          <w:bCs/>
          <w:shd w:val="clear" w:color="auto" w:fill="FFFFFF"/>
          <w:lang w:val="ka-GE"/>
        </w:rPr>
        <w:t>ერთ</w:t>
      </w:r>
      <w:r w:rsidRPr="007A15C9">
        <w:rPr>
          <w:rFonts w:ascii="Sylfaen" w:hAnsi="Sylfaen" w:cs="Sylfaen"/>
          <w:bCs/>
          <w:shd w:val="clear" w:color="auto" w:fill="FFFFFF"/>
          <w:lang w:val="ka-GE"/>
        </w:rPr>
        <w:t xml:space="preserve"> აუქციონზე დაფიქსირდა გამოცხადებულ 85 მილიონზე ნაკლები - 63.8 მლნ მოცულობის მოთხოვნა, რომლის ფარგლებშიც პირველადი დილერების დამატებითი მოთხოვნის ჩათვლით განთავსდა 70.1 მლნ ლარის მოცულობის ფასიანი ქაღალდი. </w:t>
      </w:r>
    </w:p>
    <w:p w:rsidR="0074449C" w:rsidRPr="001575C6"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რეგულარულად ხორციელდებოდა ფასიანი ქაღალდები გამოსყიდვის ოპერაციები, 2024 წლის იანვრიდან კი დაინერგა ვალის მართვის ახალი ინსტრუმენტი - გაცვლის ოპერაცია.  8 გამოცხადებული გამოსყიდვიდან განხორციელდა 7 გამოსყიდვის ოპერაცია, რომლის ფარგლებშიც  გამოსყიდულ იქნა 290.0 მლნ ლარის მოცულობის ფასიანი ქაღალდები. რაც შეეხება გაცვლის ოპერაციებს - 4 გამოცხადებული აუქციონიდან განთავსდა 3 გაცვლის აუქციონი - საერთო მოცულობით 149.5 მლნ ლარი.</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მიმდინარეობდა რეგულარული კომუნიკაცია, როგორც ადგილობრივ ასევე უცხოელ ინვესტორებთან.</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საჯარო ფინანსების მართვის რეფორმის  2023-2026 წლების სტრატეგიისა და 2024 წლის სამოქმედო გეგმის  შესაბამისად საანგარიშო პერიოდში  </w:t>
      </w:r>
      <w:r w:rsidR="00DC363D">
        <w:rPr>
          <w:rFonts w:ascii="Sylfaen" w:hAnsi="Sylfaen" w:cs="Sylfaen"/>
          <w:bCs/>
          <w:shd w:val="clear" w:color="auto" w:fill="FFFFFF"/>
          <w:lang w:val="ka-GE"/>
        </w:rPr>
        <w:t>კოორდინაცია</w:t>
      </w:r>
      <w:r w:rsidRPr="007A15C9">
        <w:rPr>
          <w:rFonts w:ascii="Sylfaen" w:hAnsi="Sylfaen" w:cs="Sylfaen"/>
          <w:bCs/>
          <w:shd w:val="clear" w:color="auto" w:fill="FFFFFF"/>
          <w:lang w:val="ka-GE"/>
        </w:rPr>
        <w:t xml:space="preserve"> გაეწია 2024 წლის სამოქმედო გეგმით გათვალისწინებული ღონისძიებების შესრულების კვარტალური (I და II კვარტლები) ანგარიშების მომზადებას, რომლებიც განხილული იქნა საჯარო ფინანსების მართვის რეფორმის საკოორდინაციო საბჭოს შეხვედრაზე.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ყოველთვიურად მზადდებოდა ანალიტიკური და ინფორმაციული მასალა ქვეყნის მაკროეკონომიკური განვითარებისა და სტაბილურობის ამსახველი მაჩვენებლების შესახებ. ყოველთვიურ პუბლიკაციებთან ერთად გამოქვეყნდა კვარტალური მიმოხილვაც. პერიოდულად მიმდინარეობდა ანალიტიკური ინფორმაციის მომზადება, რომელიც მორგებულია ინტერესეთა ცალკეულ ჯგუფებზე, მათ შორის საკრედიტო სარეიტინგო სააგენტოებებზე, ინვესტორებზე და ა.შ.;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მიმდინარეობდა ყოველთვიური ინფლაციის საპროგნოზო მაჩვენებლის შეფასება და ფაქტობრივიდან გადახრის მიზეზების ანალიზი, პროგნოზის დახვეწის მიზნით.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გაიზარდა მაკროეკონომიკური მაჩვენებლების ანალიზის არეალი. სისტემატურად მიმდინარეობდა საწარმოთა დეკლარირებული ბრუნვების ყოველთვიური კალენდარული კორექტირებული მონაცემების ანალიზი, დღგ-ს მონაცემთა ბაზის მიხედვით. აღნიშნული მონაცემები გამოიყენებოდა მაკროეკონომიკური ანალიზისათვის;</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გრძელდებოდა ბიუჯეტისათვის მოსალოდნელი რისკების ანალიზი და შესაბამისი </w:t>
      </w:r>
      <w:r w:rsidR="00661031">
        <w:rPr>
          <w:rFonts w:ascii="Sylfaen" w:hAnsi="Sylfaen" w:cs="Sylfaen"/>
          <w:bCs/>
          <w:shd w:val="clear" w:color="auto" w:fill="FFFFFF"/>
          <w:lang w:val="ka-GE"/>
        </w:rPr>
        <w:t>„</w:t>
      </w:r>
      <w:r w:rsidRPr="007A15C9">
        <w:rPr>
          <w:rFonts w:ascii="Sylfaen" w:hAnsi="Sylfaen" w:cs="Sylfaen"/>
          <w:bCs/>
          <w:shd w:val="clear" w:color="auto" w:fill="FFFFFF"/>
          <w:lang w:val="ka-GE"/>
        </w:rPr>
        <w:t>Heatmap</w:t>
      </w:r>
      <w:r w:rsidR="00661031">
        <w:rPr>
          <w:rFonts w:ascii="Sylfaen" w:hAnsi="Sylfaen" w:cs="Sylfaen"/>
          <w:bCs/>
          <w:shd w:val="clear" w:color="auto" w:fill="FFFFFF"/>
          <w:lang w:val="ka-GE"/>
        </w:rPr>
        <w:t>“</w:t>
      </w:r>
      <w:r w:rsidRPr="007A15C9">
        <w:rPr>
          <w:rFonts w:ascii="Sylfaen" w:hAnsi="Sylfaen" w:cs="Sylfaen"/>
          <w:bCs/>
          <w:shd w:val="clear" w:color="auto" w:fill="FFFFFF"/>
          <w:lang w:val="ka-GE"/>
        </w:rPr>
        <w:t xml:space="preserve">-ის დახვეწა და გამოყენება. აღნიშნული თან დაერთო 2025 წლის ბიუჯეტის </w:t>
      </w:r>
      <w:r w:rsidR="00661031">
        <w:rPr>
          <w:rFonts w:ascii="Sylfaen" w:hAnsi="Sylfaen" w:cs="Sylfaen"/>
          <w:bCs/>
          <w:shd w:val="clear" w:color="auto" w:fill="FFFFFF"/>
          <w:lang w:val="ka-GE"/>
        </w:rPr>
        <w:t>კანონ</w:t>
      </w:r>
      <w:r w:rsidRPr="007A15C9">
        <w:rPr>
          <w:rFonts w:ascii="Sylfaen" w:hAnsi="Sylfaen" w:cs="Sylfaen"/>
          <w:bCs/>
          <w:shd w:val="clear" w:color="auto" w:fill="FFFFFF"/>
          <w:lang w:val="ka-GE"/>
        </w:rPr>
        <w:t>პროექტს</w:t>
      </w:r>
      <w:r w:rsidR="00661031">
        <w:rPr>
          <w:rFonts w:ascii="Sylfaen" w:hAnsi="Sylfaen" w:cs="Sylfaen"/>
          <w:bCs/>
          <w:shd w:val="clear" w:color="auto" w:fill="FFFFFF"/>
          <w:lang w:val="ka-GE"/>
        </w:rPr>
        <w:t>;</w:t>
      </w:r>
      <w:r w:rsidRPr="007A15C9">
        <w:rPr>
          <w:rFonts w:ascii="Sylfaen" w:hAnsi="Sylfaen" w:cs="Sylfaen"/>
          <w:bCs/>
          <w:shd w:val="clear" w:color="auto" w:fill="FFFFFF"/>
          <w:lang w:val="ka-GE"/>
        </w:rPr>
        <w:t xml:space="preserve">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lastRenderedPageBreak/>
        <w:t xml:space="preserve">განახლდა მაკროეკონომიკური პროგნოზები ძირითად ცვლადებზე, რაც ითვალისწინებს როგორც რეგიონში მიმდინარე მოვლენებსა და მიმდინარე ეკონომიკურ ტენდენციებს, ასევე - მოსალოდნელ რისკ ფაქტორებს;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განახლდა მაკროეკონომიკური სცენარების ანალიზი, ასევე მაკროეკონომიკური პოლიტიკის ამოცანები და მაკროეკონომიკური პროგნოზების შედარების დოკუმენტი;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შემუშავებულია მაკროეკონომიკური განვითარების საბაზისო, ნეგატიური და პოზიტიური სცენარები;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მომზადდა და 2023 წლის მონაცემებით განახლებული საგადასახადო დანახარჯების შეფასების ანგარიში წარმოდგენილია ბიუჯეტის </w:t>
      </w:r>
      <w:r w:rsidR="00661031">
        <w:rPr>
          <w:rFonts w:ascii="Sylfaen" w:hAnsi="Sylfaen" w:cs="Sylfaen"/>
          <w:bCs/>
          <w:shd w:val="clear" w:color="auto" w:fill="FFFFFF"/>
          <w:lang w:val="ka-GE"/>
        </w:rPr>
        <w:t xml:space="preserve">კანონპროექტის </w:t>
      </w:r>
      <w:r w:rsidRPr="007A15C9">
        <w:rPr>
          <w:rFonts w:ascii="Sylfaen" w:hAnsi="Sylfaen" w:cs="Sylfaen"/>
          <w:bCs/>
          <w:shd w:val="clear" w:color="auto" w:fill="FFFFFF"/>
          <w:lang w:val="ka-GE"/>
        </w:rPr>
        <w:t xml:space="preserve">წარდგენისას, დანართის სახით;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გრძელდება დღგ-ს გადამხდელ საწარმოთა ბრუნვის ანალიზი დარგების ჭრილში. გაუმჯობესებულია მეთოდოლოგია ეკონომიკური აქტივობის შეფასებისათვის. ამასთან, ხდება ფულადი გზავნილების ყოველთვიური და ტურიზმის შესახებ კვარტალური ანალიზი და ძირითადი ტენდენციების გამოვლენა;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საქართველოს საბიუჯეტო კოდექსისა და საქართველოს ფინანსთა მინისტრის ბრძანების შესაბამისად, საანგარიშო პერიოდში მომზადდა ცენტრალური ხელისუფლების მართვაში არსებული სამთავრობო სექტორისთვის მიკუთვნებული სახელმწიფო საწარმოების 2023 წლის წლიური და 2024 წლის კვარტალური (3 და 6 თვის) საკასო შესრულების კონსოლიდირებული ანგარიშები (შემოსულობებისა და გადასახდელების ბალანსი), რაც აისახა სახელმწიფო ბიუჯეტის შესრულების პერიოდულ ანგარიშებში. ასევე, მომზადდა სამთავრობო სექტორისთვის მიკუთვნებული სახელმწიფო საწარმოების 2025-2028 წლების საპროგნოზო საკასო შესრულების ანგარიში.</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საერთაშორისო სავალუტო ფონდის კავკასიის, ცენტრალური აზიისა და მონღოლეთის რეგიონული შესაძლებლობების განვითარების ცენტრის (CCAMTAC)  ტექნიკური დახმარების მისიის ფარგლებში, საერთაშორისო სავალუტო ფონდის ექსპერტების მიერ ტრენინგები ჩატარდა რამდენიმე სახელმწიფო საწარმოსთვის, სახელმწიფო ფინანსების სტატისტიკის სახელმძღვანელო პრინციპების გაცნობისა და სახელმწიფო საწარმოთა ფისკალური რეპორტინგის გაუმჯობესების მიზნით.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მთავრობის განკარგულებით მინიჭებული შესაბამისი უფლებამოსილების ფარგლებში, გრძელდებოდა 7 ძირითადი სახელმწიფო საწარმოს ფინანსურ ზედამხედველობა, რაც, უმთავრესად, გულისხმობს საწარმოთა ბიუჯეტის ძირითადი პარამეტრების, კორპორაციული განზრახვის განაცხადების, საინვესტიციო და სესხის აღების გადაწყვეტილებების შეთანხმებას. </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სახელმწიფო საწარმოთა ფლობის დუალისტური მოდელის პილოტირების რეჟიმში გრძელდებოდა აქციონერის/პარტნიორის უფლებამოსილების შესრულებას 3 სახელმწიფო საწარმოში (სს ,,საქართველოს რკინიგზა“, შპს ,,საქართველოს გაზის ტრანსპორტირების კომპანია“, შპს ,,საქართველოს აეროპორტების გაერთიანება“).</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 xml:space="preserve">საანგარიშო პერიოდში მომზადდა ფისკალური რისკების ანალიზის დოკუმენტი, რომელიც მოიცავს სახელმწიფო საწარმოების სექტორისა და სახელმწიფო საწარმოთა ფინანსური შედეგების მიმოხილვასა და ანალიზს, ასევე, საჯარო და კერძო თანამშრომლობის პროექტებიდან მომდინარე ფისკალური რისკების შეფასებას. დოკუმენტი თან ერთვის საქართველოს 2025 წლის სახელმწიფო ბიუჯეტის კანონის </w:t>
      </w:r>
      <w:r w:rsidR="00661031">
        <w:rPr>
          <w:rFonts w:ascii="Sylfaen" w:hAnsi="Sylfaen" w:cs="Sylfaen"/>
          <w:bCs/>
          <w:shd w:val="clear" w:color="auto" w:fill="FFFFFF"/>
          <w:lang w:val="ka-GE"/>
        </w:rPr>
        <w:t>პროექტ</w:t>
      </w:r>
      <w:r w:rsidRPr="007A15C9">
        <w:rPr>
          <w:rFonts w:ascii="Sylfaen" w:hAnsi="Sylfaen" w:cs="Sylfaen"/>
          <w:bCs/>
          <w:shd w:val="clear" w:color="auto" w:fill="FFFFFF"/>
          <w:lang w:val="ka-GE"/>
        </w:rPr>
        <w:t>ს და ხელმისაწვდომია საქართველოს ფინანსთა სამინისტროს ვებგვერდზე. ამასთან, ფისკალური რისკების ანალიზის დოკუმენტი განახლდება სახელმწიფო ბიუჯეტის კანონის პროექტის შემდგომი წარდგენებისთვის.</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საგადასახადო კანონმდებლობის შემდგომი გაუმჯობესების მიზნით, საუკეთესო საერთაშორისო პრაქტიკის გათვალისწინებით მიმდინარეობდა მუშაობა ქონების გადასახ</w:t>
      </w:r>
      <w:r w:rsidR="00661031">
        <w:rPr>
          <w:rFonts w:ascii="Sylfaen" w:hAnsi="Sylfaen" w:cs="Sylfaen"/>
          <w:bCs/>
          <w:shd w:val="clear" w:color="auto" w:fill="FFFFFF"/>
          <w:lang w:val="ka-GE"/>
        </w:rPr>
        <w:t>ადის მარეგულირებელ ნორმებზე;</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lastRenderedPageBreak/>
        <w:t>გაიმართა საქართველოს ახალი საგადასახადო კოდექსის პროექტზე მომუშავე ჯგუფის შეხვედრები.</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საქართველოს საგადასახადო კანონმდებლობის სრულყოფის მიზნით მიმდინარეობდა მუშაობა საკანონმდებლო ინიციატივებზე.</w:t>
      </w:r>
    </w:p>
    <w:p w:rsidR="0074449C" w:rsidRPr="007A15C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A15C9">
        <w:rPr>
          <w:rFonts w:ascii="Sylfaen" w:hAnsi="Sylfaen" w:cs="Sylfaen"/>
          <w:bCs/>
          <w:shd w:val="clear" w:color="auto" w:fill="FFFFFF"/>
          <w:lang w:val="ka-GE"/>
        </w:rPr>
        <w:t>საერთაშორისო სავალუტო ფონდის მხარდაჭერით დაიწყო პროექტი სამთო-მომპოვებელი სფეროს დაბეგვრის თემაზე. პროექტის ფარგლებში განხორციელდება დაბეგვრის არსებული სისტემის ანალიზი და მისი ცვლილებების საჭიროების შეფასება. </w:t>
      </w:r>
    </w:p>
    <w:p w:rsidR="0074449C" w:rsidRDefault="0074449C" w:rsidP="0002080A">
      <w:pPr>
        <w:numPr>
          <w:ilvl w:val="0"/>
          <w:numId w:val="10"/>
        </w:numPr>
        <w:spacing w:after="0" w:line="240" w:lineRule="auto"/>
        <w:ind w:left="0"/>
        <w:jc w:val="both"/>
        <w:rPr>
          <w:rFonts w:ascii="Sylfaen" w:hAnsi="Sylfaen"/>
        </w:rPr>
      </w:pPr>
      <w:r w:rsidRPr="007A15C9">
        <w:rPr>
          <w:rFonts w:ascii="Sylfaen" w:hAnsi="Sylfaen" w:cs="Sylfaen"/>
          <w:bCs/>
          <w:shd w:val="clear" w:color="auto" w:fill="FFFFFF"/>
          <w:lang w:val="ka-GE"/>
        </w:rPr>
        <w:t>მიმდინაროებდა მუშაობა საერთაშორისო სასესხო და საგრანტო შეთანხმებების, „ინვესტიციების ხელშეწყობისა და ურთიერთდაცვის შესახებ“, „ეკონომიკ</w:t>
      </w:r>
      <w:r w:rsidRPr="006C2A87">
        <w:rPr>
          <w:rFonts w:ascii="Sylfaen" w:hAnsi="Sylfaen" w:cs="Sylfaen"/>
          <w:bCs/>
          <w:color w:val="000000"/>
          <w:shd w:val="clear" w:color="auto" w:fill="FFFFFF"/>
          <w:lang w:val="ka-GE"/>
        </w:rPr>
        <w:t>ური თანამშრომლობის შესახებ“, „ტექნიკური თანამშრომლობის შესახებ“, „სამართალდაცვით სფეროში თანამშრომლობის შესახებ“, „საჰაერო მიმოსვლის შესახებ“, „საერთაშორისო საავტომობილო მიმოსვლის შესახებ“, „მოქალაქეთა ორმხრივი უვიზო მიმოსვლის შესახებ“ შეთანხმებებების პროექტებზე კომპეტენციის ფარგლებში დასკვნების მოსამზადებლად</w:t>
      </w:r>
      <w:r w:rsidR="006443A9">
        <w:rPr>
          <w:rFonts w:ascii="Sylfaen" w:hAnsi="Sylfaen" w:cs="Sylfaen"/>
          <w:bCs/>
          <w:color w:val="000000"/>
          <w:shd w:val="clear" w:color="auto" w:fill="FFFFFF"/>
          <w:lang w:val="ka-GE"/>
        </w:rPr>
        <w:t>;</w:t>
      </w:r>
      <w:r w:rsidRPr="006C2A87">
        <w:rPr>
          <w:rFonts w:ascii="Sylfaen" w:hAnsi="Sylfaen" w:cs="Sylfaen"/>
          <w:bCs/>
          <w:color w:val="000000"/>
          <w:shd w:val="clear" w:color="auto" w:fill="FFFFFF"/>
          <w:lang w:val="ka-GE"/>
        </w:rPr>
        <w:t xml:space="preserve"> </w:t>
      </w:r>
    </w:p>
    <w:p w:rsidR="0074449C" w:rsidRPr="007353EE"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7353EE">
        <w:rPr>
          <w:rFonts w:ascii="Sylfaen" w:hAnsi="Sylfaen" w:cs="Sylfaen"/>
          <w:bCs/>
          <w:color w:val="000000"/>
          <w:shd w:val="clear" w:color="auto" w:fill="FFFFFF"/>
          <w:lang w:val="ka-GE"/>
        </w:rPr>
        <w:t>მომზადდა საგადასახადო და საბაჟო პოლიტიკის დეპარტამენტის საშუალოვადიანი სამოქმედო გეგმის (2025-2028 წლები) ინფორმაცია.</w:t>
      </w:r>
    </w:p>
    <w:p w:rsidR="0074449C" w:rsidRPr="00E50001"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E50001">
        <w:rPr>
          <w:rFonts w:ascii="Sylfaen" w:hAnsi="Sylfaen" w:cs="Sylfaen"/>
          <w:bCs/>
          <w:color w:val="000000"/>
          <w:shd w:val="clear" w:color="auto" w:fill="FFFFFF"/>
          <w:lang w:val="ka-GE"/>
        </w:rPr>
        <w:t xml:space="preserve">შევსებულ იქნა ევროკავშირის კითხვარი </w:t>
      </w:r>
      <w:r w:rsidRPr="000379F0">
        <w:rPr>
          <w:rFonts w:ascii="Sylfaen" w:hAnsi="Sylfaen"/>
          <w:lang w:val="af-ZA"/>
        </w:rPr>
        <w:t>მოგების გადასახადის განაკვეთების</w:t>
      </w:r>
      <w:r>
        <w:rPr>
          <w:rFonts w:ascii="Sylfaen" w:hAnsi="Sylfaen"/>
          <w:lang w:val="ka-GE"/>
        </w:rPr>
        <w:t xml:space="preserve"> და </w:t>
      </w:r>
      <w:r w:rsidRPr="00E50001">
        <w:rPr>
          <w:rFonts w:ascii="Sylfaen" w:hAnsi="Sylfaen" w:cs="Sylfaen"/>
          <w:bCs/>
          <w:color w:val="000000"/>
          <w:shd w:val="clear" w:color="auto" w:fill="FFFFFF"/>
          <w:lang w:val="ka-GE"/>
        </w:rPr>
        <w:t xml:space="preserve">საგადასახადო პოლიტიკის </w:t>
      </w:r>
      <w:r w:rsidRPr="000379F0">
        <w:rPr>
          <w:rFonts w:ascii="Sylfaen" w:hAnsi="Sylfaen"/>
          <w:lang w:val="af-ZA"/>
        </w:rPr>
        <w:t xml:space="preserve"> </w:t>
      </w:r>
      <w:r w:rsidRPr="00E50001">
        <w:rPr>
          <w:rFonts w:ascii="Sylfaen" w:hAnsi="Sylfaen" w:cs="Sylfaen"/>
          <w:bCs/>
          <w:color w:val="000000"/>
          <w:shd w:val="clear" w:color="auto" w:fill="FFFFFF"/>
          <w:lang w:val="ka-GE"/>
        </w:rPr>
        <w:t>რეფორმების შესახებ.</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მიმდინარეობდა მუშაობა ეკონომიკური თანამშრომლობისა და განვითარების ორგანიზაციის (OECD) წარმომადგენლებთან საგადასახადო შეღავათების ანალიზისა და ციფრული ეკონომიკის დაბეგვრის მეორე სვეტის დანერგვის საპილოტე პროგრამის ფარგლებში.</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 xml:space="preserve">დასრულდა მუშაობა ფინანსური ანგარიშების შესახებ ინფორმაციის ავტომატური გაცვლის დანერგვაზე. ინფორმაციის გაცვლის ტექნიკური მხარის გამართვის მიზნით განხორციელდა ცვლილებები საქართველოს ფინანსთა მინისტრის ბრძანებით გათვალისწინებულ ანგარიშგების წესში. შესაბამისი ნოტიფიკაციები გაიგზავნა ეკონომიკური თანამშრომლობისა და განვითარების ორგანიზაციის სამდივნოში, უკვე მიღებულია პირველი გზავნილები ფინანსური ინსტიტუტებისგან. </w:t>
      </w:r>
    </w:p>
    <w:p w:rsidR="0074449C" w:rsidRPr="00E50001"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დასაბეგრი ბაზის შემცირებისა და მოგების გადატანის (BEPS) პროექტის ფარგლებში ნაკისრი ვალდებულებების შესრულების მიმართულებით, მე-13 ღონისძიებით (სატრანსფერო ფასწარმოქმნის დოკუმენტაცია და ქვეყნების მიხედვით ანგარიშგება) გათვალისწინებული მულტინციონალური საწარმოთა ჯგუფის ანგარიშგების დანერგვის მიზნით დამტკიცდა საქართველოს ფინანსთა მინისტრის ბრძანება „მულტინაციონალური საწარმოთა ჯგუფის ანგარიშგების წესის დამტკიცების თაობაზე</w:t>
      </w:r>
      <w:r w:rsidR="006443A9">
        <w:rPr>
          <w:rFonts w:ascii="Sylfaen" w:hAnsi="Sylfaen" w:cs="Sylfaen"/>
          <w:bCs/>
          <w:color w:val="000000"/>
          <w:shd w:val="clear" w:color="auto" w:fill="FFFFFF"/>
          <w:lang w:val="ka-GE"/>
        </w:rPr>
        <w:t>“</w:t>
      </w:r>
      <w:r w:rsidRPr="006C2A87">
        <w:rPr>
          <w:rFonts w:ascii="Sylfaen" w:hAnsi="Sylfaen" w:cs="Sylfaen"/>
          <w:bCs/>
          <w:color w:val="000000"/>
          <w:shd w:val="clear" w:color="auto" w:fill="FFFFFF"/>
          <w:lang w:val="ka-GE"/>
        </w:rPr>
        <w:t xml:space="preserve">. </w:t>
      </w:r>
      <w:r w:rsidRPr="00E50001">
        <w:rPr>
          <w:rFonts w:ascii="Sylfaen" w:hAnsi="Sylfaen" w:cs="Sylfaen"/>
          <w:bCs/>
          <w:color w:val="000000"/>
          <w:shd w:val="clear" w:color="auto" w:fill="FFFFFF"/>
          <w:lang w:val="ka-GE"/>
        </w:rPr>
        <w:t xml:space="preserve">მე-13 ღონისძიებით გათვალისწინებული ანგარიშგების ამოქმედების მიზნით, შესაბამისი ნოტიფიკაციები გაიგზავნა ეკონომიკური თანამშრომლობისა და განვითარების ორგანიზაციის სამდივნოში. შევსებულ იქნა ქვეყნების მიხედვით ანგარიშგების დანერგვის შესაფასებლად შემუშავებული კითხვარი, რომელიც ასევე გადაეგზავნა ეკნომიკური თანამშრომლობისა და განვითარების ორგანიზაციას. </w:t>
      </w:r>
    </w:p>
    <w:p w:rsidR="0074449C" w:rsidRPr="00C534D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 xml:space="preserve">შემუშავებულია საჯარო გადაწყვეტილების პროექტი „მომხმარებელთა მიერ ქულების დაგროვების ლოიალურობის სქემის ფარგლებში განხორციელებული ოპერაციების დღგ-ით დაბეგვრის თაობაზე“. მიმდინარეობდა პროექტის განხილვა საჯარო გადაწყვეტილების </w:t>
      </w:r>
      <w:r w:rsidRPr="00C534D4">
        <w:rPr>
          <w:rFonts w:ascii="Sylfaen" w:hAnsi="Sylfaen" w:cs="Sylfaen"/>
          <w:bCs/>
          <w:color w:val="000000"/>
          <w:shd w:val="clear" w:color="auto" w:fill="FFFFFF"/>
          <w:lang w:val="ka-GE"/>
        </w:rPr>
        <w:t>პროექტების განმხილველი სამუშაო ჯგუფის ფორმატში.</w:t>
      </w:r>
    </w:p>
    <w:p w:rsidR="0074449C" w:rsidRPr="00C534D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C534D4">
        <w:rPr>
          <w:rFonts w:ascii="Sylfaen" w:hAnsi="Sylfaen" w:cs="Sylfaen"/>
          <w:bCs/>
          <w:color w:val="000000"/>
          <w:shd w:val="clear" w:color="auto" w:fill="FFFFFF"/>
          <w:lang w:val="ka-GE"/>
        </w:rPr>
        <w:t>არსებული საგადასახადო პრაქტიკის ანალიზის საფუძველზე, ასევე, კერძო სექტორის წარმომადგენლებისა და საგადასახადო ორგანოს რეკომენდაციების გათვალისწინებით, გრძელდება მუშაობა ახალი პროექტების შემუშავების კუთხით.</w:t>
      </w:r>
    </w:p>
    <w:p w:rsidR="0074449C" w:rsidRPr="00C534D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C534D4">
        <w:rPr>
          <w:rFonts w:ascii="Sylfaen" w:hAnsi="Sylfaen" w:cs="Sylfaen"/>
          <w:bCs/>
          <w:color w:val="000000"/>
          <w:shd w:val="clear" w:color="auto" w:fill="FFFFFF"/>
          <w:lang w:val="ka-GE"/>
        </w:rPr>
        <w:t>გადასახადის გადამხდელის მიერ განსახორციელებელი ან განხორციელებული ოპერაციების დაბეგვრასთან დაკავშირებული წინასწარი გადაწყვეტილებების გამოცემის მიზნით მომზადდა შესაბამისი დასკვნები.</w:t>
      </w:r>
    </w:p>
    <w:p w:rsidR="0074449C" w:rsidRPr="00C534D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C534D4">
        <w:rPr>
          <w:rFonts w:ascii="Sylfaen" w:hAnsi="Sylfaen" w:cs="Sylfaen"/>
          <w:bCs/>
          <w:color w:val="000000"/>
          <w:shd w:val="clear" w:color="auto" w:fill="FFFFFF"/>
          <w:lang w:val="ka-GE"/>
        </w:rPr>
        <w:lastRenderedPageBreak/>
        <w:t>მუშაობა მიმდინარეობდა „საქართველოს მთავრობასა და ფილიპინების რესპუბლიკის მთავრობას შორის საბაჟო სფეროში თანამშრომლობისა და ურთიერთდახმარების შესახებ“ შეთანხმების პროექტებზე.</w:t>
      </w:r>
    </w:p>
    <w:p w:rsidR="0074449C" w:rsidRPr="00C534D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C534D4">
        <w:rPr>
          <w:rFonts w:ascii="Sylfaen" w:hAnsi="Sylfaen" w:cs="Sylfaen"/>
          <w:bCs/>
          <w:color w:val="000000"/>
          <w:shd w:val="clear" w:color="auto" w:fill="FFFFFF"/>
          <w:lang w:val="ka-GE"/>
        </w:rPr>
        <w:t>განხილულ იქნა „საზღვაო სანავიგაციო დახმარებების საერთაშორისო ორგანიზაციის კონვენციასთან“ დაკავშირებული დეკლარაციის განახლებული პროექტი და პოზიცია ეცნობა შესაბამის სამსახურს.</w:t>
      </w:r>
    </w:p>
    <w:p w:rsidR="0074449C" w:rsidRPr="00C534D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C534D4">
        <w:rPr>
          <w:rFonts w:ascii="Sylfaen" w:hAnsi="Sylfaen" w:cs="Sylfaen"/>
          <w:bCs/>
          <w:color w:val="000000"/>
          <w:shd w:val="clear" w:color="auto" w:fill="FFFFFF"/>
          <w:lang w:val="ka-GE"/>
        </w:rPr>
        <w:t>განხილულ იქნა „საქართველოსა და აზერბაიჯანის რესპუბლიკის ერთობლივი სასაზღვრო გამტარი პუნქტის - „იფექ-იოლუ“ – „აბრეშუმის გზა“ პრაქტიკული ფუნქციონირების“ შესახებ შეთანხმება და შიდა სახელმწიფოებრივი პროცედურების განხორციელების მიზნით გაეგზავნა საქართველოს საგარეო საქმეთა სამინისტროს.</w:t>
      </w:r>
    </w:p>
    <w:p w:rsidR="0074449C" w:rsidRPr="00C534D4"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C534D4">
        <w:rPr>
          <w:rFonts w:ascii="Sylfaen" w:hAnsi="Sylfaen" w:cs="Sylfaen"/>
          <w:bCs/>
          <w:color w:val="000000"/>
          <w:shd w:val="clear" w:color="auto" w:fill="FFFFFF"/>
          <w:lang w:val="ka-GE"/>
        </w:rPr>
        <w:t>შემუშავებულ იქნა დასკვნა „საქართველოს მთავრობასა და ტაჯიკეთის რესპუბლიკის მთავრობას შორის საბაჟო სფეროში თანამშრომლობისა და ადმინისტრაციული ურთიერთდახმარების შესახებ“ შეთანხმების თაობაზე.</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C534D4">
        <w:rPr>
          <w:rFonts w:ascii="Sylfaen" w:hAnsi="Sylfaen" w:cs="Sylfaen"/>
          <w:bCs/>
          <w:color w:val="000000"/>
          <w:shd w:val="clear" w:color="auto" w:fill="FFFFFF"/>
          <w:lang w:val="ka-GE"/>
        </w:rPr>
        <w:t>ომანის სასულთნოსთან განხორციელდა 2012 წელს ინიცირებული „საქართველოს მთავრობასა და ომანის სასულთნოს მთავრობას შორის შემოსავლებსა და კაპიტალზე ორმაგი დაბეგვრის თავიდან აცილებისა და გადასახადების გადაუხდელობისგან თავის არიდების აღკვეთის შესახებ" შეთანხმება</w:t>
      </w:r>
      <w:r w:rsidRPr="006C2A87">
        <w:rPr>
          <w:rFonts w:ascii="Sylfaen" w:hAnsi="Sylfaen" w:cs="Sylfaen"/>
          <w:bCs/>
          <w:color w:val="000000"/>
          <w:shd w:val="clear" w:color="auto" w:fill="FFFFFF"/>
          <w:lang w:val="ka-GE"/>
        </w:rPr>
        <w:t>ში ცვლილებების შეტანის შესახებ პროექტის დამუშავება. შეთანხმების პროექტი განახლდა დასაბეგრი ბაზის შემცირებისა და მოგების გადატანის აღკვეთის (BEPS) შესაბამისად და მეორე მხარეს მიეწოდა საბოლოო წინადადებების მიზნით.</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ეკონომიკური თანამშრომლობისა და განვითარების ორგანიზაციის (OECD) მიერ საგადასახადო მიზნებისათვის გამჭვირვალობისა და ინფორმაციის გაცვლის საერთაშორისო სტანდარტთან შესაბამისობის დადგენის მიზნით საქართველოს შეფასების ფარგლებში აქტიური სამუშაოები წარიმართა როგორც OECD-ის სამდივნოს შემფასებელ ჯგუფთან, ასევე, საქართველოს მხრიდან ჩართულ ყველა შესაბამის სტრუქტურასთან.</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შესაბამისი   ღონისძიებები   განხორციელდა   საფინანსო   ინფორმაციის   ავტომატურ   გაცვლასთან   (CRS) დაკავშირებით.</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ეკონომიკური თანამშრომლობისა და განვითარების ორგანიზაციის და დიდი ოცეულის (OECD/G 20) BEPS-ის სამოქმედო გეგმის მე-15 ღონისძიების ფარგლებში შემუშავებული „საგადასახადო შეთანხმებებთან დაკავშირებული ღონისძიებების დანერგვის შესახებ დასაბეგრი ბაზის შემცირებისა და მოგების გადატანის აღკვეთის მიზნით“ მრავალმხრივი კონვენციის ფარგლებში ცვლილებები შევიდა ნორვეგიასთან გამოქვეყნებულ სინთეზირებულ ტექსტში.</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ურთიერთშეთანხმების პროცედურების იმპლემენტაციის მიზნით 2024 წელს დაგეგმილი საქართველოს იურისდიქციის შეფასების ფარგლებში განხორციელდა შესაბამისი კითხვარების შევსება და OECD-ის სამდივნოსთან კომუნიკაცია.</w:t>
      </w:r>
    </w:p>
    <w:p w:rsidR="0074449C" w:rsidRPr="007D2A6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6C2A87">
        <w:rPr>
          <w:rFonts w:ascii="Sylfaen" w:hAnsi="Sylfaen" w:cs="Sylfaen"/>
          <w:bCs/>
          <w:color w:val="000000"/>
          <w:shd w:val="clear" w:color="auto" w:fill="FFFFFF"/>
          <w:lang w:val="ka-GE"/>
        </w:rPr>
        <w:t xml:space="preserve">OECD-ის საგადასახადო </w:t>
      </w:r>
      <w:r w:rsidRPr="007D2A69">
        <w:rPr>
          <w:rFonts w:ascii="Sylfaen" w:hAnsi="Sylfaen" w:cs="Sylfaen"/>
          <w:bCs/>
          <w:color w:val="000000"/>
          <w:shd w:val="clear" w:color="auto" w:fill="FFFFFF"/>
          <w:lang w:val="ka-GE"/>
        </w:rPr>
        <w:t xml:space="preserve">მიზნებისათვის გამჭვირვალობისა და ინფორმაციის გაცვლის გლობალური ფორუმის რიგით 51-ე შეხვედრაზე ფინანსთა სამინისტროს დელეგაციამ წარადგინა საქართველოს იურისდიქციის სამწლიანი პერიოდის პრაქტიკა, ახალი 2016 წლის მეთოდოლოგიის შესაბამისად მოთხოვნის საფუძველზე ინფორმაციის გაცვლის შეფასების მე-2 რაუნდთან დაკავშირებით. შეფასების ფარგლებში OECD-ის შემფასებელმა ჯგუფმა დაადგინა, რომ საგადასახადო მიზნებისთვის გამჭვირვალობისა და ინფორმაციის გაცვლის სფეროში საქართველოში </w:t>
      </w:r>
      <w:r w:rsidRPr="007D2A69">
        <w:rPr>
          <w:rFonts w:ascii="Sylfaen" w:hAnsi="Sylfaen" w:cs="Sylfaen"/>
          <w:bCs/>
          <w:shd w:val="clear" w:color="auto" w:fill="FFFFFF"/>
          <w:lang w:val="ka-GE"/>
        </w:rPr>
        <w:t>მოქმედი კანონმდებლობა და პრაქტიკა შეესაბამება საერთაშორისო სტანდარტებს. გამოქვეყნებული საბოლოო ანგარიშის მიხედვით 10 ელემენტიდან 8-ში საქართველოს მიენიჭა უმაღლესი რეიტინგი.</w:t>
      </w:r>
    </w:p>
    <w:p w:rsidR="0074449C" w:rsidRPr="007D2A6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D2A69">
        <w:rPr>
          <w:rFonts w:ascii="Sylfaen" w:hAnsi="Sylfaen" w:cs="Sylfaen"/>
          <w:noProof/>
          <w:lang w:val="ka-GE"/>
        </w:rPr>
        <w:t>2024 წლის მე</w:t>
      </w:r>
      <w:r w:rsidR="00E002C8">
        <w:rPr>
          <w:rFonts w:ascii="Sylfaen" w:hAnsi="Sylfaen" w:cs="Sylfaen"/>
          <w:noProof/>
          <w:lang w:val="ka-GE"/>
        </w:rPr>
        <w:t xml:space="preserve">სამი </w:t>
      </w:r>
      <w:r w:rsidRPr="007D2A69">
        <w:rPr>
          <w:rFonts w:ascii="Sylfaen" w:hAnsi="Sylfaen" w:cs="Sylfaen"/>
          <w:noProof/>
          <w:lang w:val="ka-GE"/>
        </w:rPr>
        <w:t xml:space="preserve">კვარტლის ბოლოს არსებული მდგომარეობით, საქართველოს სუვერენული რეიტინგი Fitch-ის მიხედვით BB სტაბილურზეა, S&amp;P-ის შეფასებით საქართველოს BB </w:t>
      </w:r>
      <w:r w:rsidRPr="007D2A69">
        <w:rPr>
          <w:rFonts w:ascii="Sylfaen" w:hAnsi="Sylfaen" w:cs="Sylfaen"/>
          <w:noProof/>
          <w:lang w:val="ka-GE"/>
        </w:rPr>
        <w:lastRenderedPageBreak/>
        <w:t>სტაბილური რეიტინგი აქვს, ხოლო Moody’s-ის შეფასებით საქართველოს რეიტინგი Ba2 სტაბილურ დონეზეა.</w:t>
      </w:r>
    </w:p>
    <w:p w:rsidR="0074449C" w:rsidRPr="007D2A69" w:rsidRDefault="0074449C" w:rsidP="0002080A">
      <w:pPr>
        <w:numPr>
          <w:ilvl w:val="0"/>
          <w:numId w:val="10"/>
        </w:numPr>
        <w:spacing w:after="0" w:line="240" w:lineRule="auto"/>
        <w:ind w:left="0"/>
        <w:jc w:val="both"/>
        <w:rPr>
          <w:rFonts w:ascii="Sylfaen" w:hAnsi="Sylfaen" w:cs="Sylfaen"/>
          <w:bCs/>
          <w:shd w:val="clear" w:color="auto" w:fill="FFFFFF"/>
          <w:lang w:val="ka-GE"/>
        </w:rPr>
      </w:pPr>
      <w:r w:rsidRPr="007D2A69">
        <w:rPr>
          <w:rFonts w:ascii="Sylfaen" w:hAnsi="Sylfaen" w:cs="Sylfaen"/>
          <w:bCs/>
          <w:shd w:val="clear" w:color="auto" w:fill="FFFFFF"/>
          <w:lang w:val="ka-GE"/>
        </w:rPr>
        <w:t xml:space="preserve">2024 წლის სამივე კვარტალში კი სამივე სარეიტინგო კომპანიასთან - Fitch, S&amp;P და Moody’s-ის წარმომადგენლებთან ჩატარდა დისტანციური შეხვედრები. ყოველი ვიზიტისა თუ დისტანციური შეხვედრის შემდეგ სარეიტინგო კომპანიებთან ხდება საჭირო ინფორმაციის მიმოცვლა ან/და საქართველოს სუვერენული რეიტინგის განახლება; </w:t>
      </w:r>
    </w:p>
    <w:p w:rsidR="0074449C" w:rsidRPr="00DE4D48" w:rsidRDefault="0074449C" w:rsidP="0002080A">
      <w:pPr>
        <w:numPr>
          <w:ilvl w:val="0"/>
          <w:numId w:val="10"/>
        </w:numPr>
        <w:spacing w:after="0" w:line="240" w:lineRule="auto"/>
        <w:ind w:left="0"/>
        <w:jc w:val="both"/>
        <w:rPr>
          <w:rFonts w:ascii="Sylfaen" w:hAnsi="Sylfaen" w:cs="Sylfaen"/>
          <w:noProof/>
          <w:lang w:val="ka-GE"/>
        </w:rPr>
      </w:pPr>
      <w:r w:rsidRPr="00DE4D48">
        <w:rPr>
          <w:rFonts w:ascii="Sylfaen" w:hAnsi="Sylfaen" w:cs="Sylfaen"/>
          <w:noProof/>
          <w:lang w:val="ka-GE"/>
        </w:rPr>
        <w:t>ფისკალური გადაწყვეტილებების ეფექტიანობის გაუმჯობესების მიზნით, მუდმივად ხორციელდებოდა სახელმწიფო ფინანსების მართვის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 გარდა ამისა, მიმდინარეობდა საჯარო სკოლების და სამთავრობო სექტორს მიკუთვნებული საწარმოების სახელმწიფო ფინანსების მართვის საინფორმაციო სისტემაში ინტეგრირების პროცესი. ამ მიზნით, ჩატარდა ტრენინგები საჯარო სკოლების და სამთავრობო სექტორს მიკუთვნებული საწარმოების წარმომადგენლებისათვის, ხაზინის ელექტრონული სისტემის გამოყენების სწავლებასთან დაკავშირებით. სახელმწიფო ფინანსების მართვის ინტეგრირებულ სისტემაში ჩართულია 1</w:t>
      </w:r>
      <w:r w:rsidR="00E002C8">
        <w:rPr>
          <w:rFonts w:ascii="Sylfaen" w:hAnsi="Sylfaen" w:cs="Sylfaen"/>
          <w:noProof/>
          <w:lang w:val="ka-GE"/>
        </w:rPr>
        <w:t xml:space="preserve"> </w:t>
      </w:r>
      <w:r w:rsidRPr="00DE4D48">
        <w:rPr>
          <w:rFonts w:ascii="Sylfaen" w:hAnsi="Sylfaen" w:cs="Sylfaen"/>
          <w:noProof/>
          <w:lang w:val="ka-GE"/>
        </w:rPr>
        <w:t>170 საჯარო სკოლა და სამთავრობო სექტორს მიკუთვნებული ორი საწარმო - მყარი ნარჩენების მართვის კომპანია  და გაერთიანებული წყალმომარაგების კომპანია.</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საჯარო ფინანსების მართვის გაუმჯობესების მიზნით, სამოქმედოდ შემოღებული IPSAS სტანდარტების საფუძველზე სახელმწიფო ხაზინის მიერ მომზადდა სახელმწიფო ბიუჯეტის დაფინანსებაზე მყოფი ორგანიზაციების 2023 წლის კონსოლიდირებული ფინანსური ანგარიშგება, ხოლო ავტონომიური რესპუბლიკების და მუნიციპალიტეტების მიერ - ავტონომიური რესპუბლიკების და მუნიციპალიტეტების 2023 წლის კონსოლიდირებული ფინანსური ანგარიშგებები, რომლებიც ანგარიშვალდებულებისა და გამჭვირვალობის უზრუნველსაყოფად, გამოქვეყნდა სახელმწიფო ხაზინის ვებ-გვერდზე http://www.treasury.ge.  ასევე, აუდიტის სამსახურის რეკომენდაციებით, სამოქმედოდ შემოღებული IPSAS სტანდარტების მოთხოვნების და საუკეთესო საერთაშორისო პრაქტიკის გათვალისწინებით, მომზადდა ფინანსთა მინისტრის ბრძანების პროექტები აღრიცხვა-ანგარიშგების მარეგულირებელ ნორმატიულ აქტებში ცვლილებების შესატანად, რომლებიც შენიშვნებისა და წინადადებებისთვის წარედგინათ საბიუჯეტო ორგანიზაციების წარმომადგენლებს. გარდა ამისა, საჯარო სექტორში ბუღალტერთა კვალიფიკაციის ამაღლების მიზნით, ფინანსთა სამინისტროს აკადემიასთან თანამშრომლობით, ხორციელდება ტრენინგები სახელმწიფო და ადგილობრივი ბიუჯეტების დაფინანსებაზე მყოფი ორგანიზაციების წარმომადგენლებისათვის, რაც გულისხმობს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 ასევე, მსოფლიო ბანკის და ევროკავშირის მხარდაჭერით, PwC-ს ელექტრონული პლატფორმის - IPSAS in a box საშუალებით, სერთიფიცირდა საჯარო სექტორის 20-მდე წარმომადგენელი. სერთიფიცირების პროცესის გაგრძელება იგეგმება შემდგომ პერიოდებშიც.</w:t>
      </w:r>
    </w:p>
    <w:p w:rsidR="0074449C" w:rsidRPr="006C2A87" w:rsidRDefault="0074449C" w:rsidP="0002080A">
      <w:pPr>
        <w:numPr>
          <w:ilvl w:val="0"/>
          <w:numId w:val="10"/>
        </w:numPr>
        <w:spacing w:after="0" w:line="240" w:lineRule="auto"/>
        <w:ind w:left="0"/>
        <w:jc w:val="both"/>
        <w:rPr>
          <w:rFonts w:ascii="Sylfaen" w:hAnsi="Sylfaen" w:cs="Sylfaen"/>
          <w:bCs/>
          <w:color w:val="000000"/>
          <w:shd w:val="clear" w:color="auto" w:fill="FFFFFF"/>
          <w:lang w:val="ka-GE"/>
        </w:rPr>
      </w:pPr>
      <w:r w:rsidRPr="006C2A87">
        <w:rPr>
          <w:rFonts w:ascii="Sylfaen" w:hAnsi="Sylfaen" w:cs="Sylfaen"/>
          <w:bCs/>
          <w:color w:val="000000"/>
          <w:shd w:val="clear" w:color="auto" w:fill="FFFFFF"/>
          <w:lang w:val="ka-GE"/>
        </w:rPr>
        <w:t xml:space="preserve">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 ყოველდღიურ საქმიანობასთან ერთად მუდმივად ხდებოდა აღრიცხვისა და ანგარიშსწორების პროცესის საოპერაციო ციკლის სრულყოფა და ოპერატიულობის </w:t>
      </w:r>
      <w:r w:rsidRPr="006C2A87">
        <w:rPr>
          <w:rFonts w:ascii="Sylfaen" w:hAnsi="Sylfaen" w:cs="Sylfaen"/>
          <w:bCs/>
          <w:color w:val="000000"/>
          <w:shd w:val="clear" w:color="auto" w:fill="FFFFFF"/>
          <w:lang w:val="ka-GE"/>
        </w:rPr>
        <w:lastRenderedPageBreak/>
        <w:t>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rsidR="007D7EF2" w:rsidRPr="008600C8" w:rsidRDefault="007D7EF2" w:rsidP="0002080A">
      <w:pPr>
        <w:spacing w:line="240" w:lineRule="auto"/>
        <w:ind w:left="174"/>
        <w:rPr>
          <w:rFonts w:ascii="Sylfaen" w:eastAsia="Sylfaen" w:hAnsi="Sylfaen" w:cs="Sylfaen"/>
          <w:position w:val="1"/>
          <w:highlight w:val="yellow"/>
          <w:lang w:val="ka-GE"/>
        </w:rPr>
      </w:pPr>
    </w:p>
    <w:p w:rsidR="002C135B" w:rsidRPr="008600C8" w:rsidRDefault="00E94059" w:rsidP="0002080A">
      <w:pPr>
        <w:pStyle w:val="Heading2"/>
        <w:spacing w:line="240" w:lineRule="auto"/>
        <w:jc w:val="both"/>
        <w:rPr>
          <w:rFonts w:ascii="Sylfaen" w:hAnsi="Sylfaen"/>
          <w:sz w:val="22"/>
          <w:szCs w:val="22"/>
          <w:lang w:val="ka-GE"/>
        </w:rPr>
      </w:pPr>
      <w:r w:rsidRPr="008600C8">
        <w:rPr>
          <w:rFonts w:ascii="Sylfaen" w:hAnsi="Sylfaen"/>
          <w:sz w:val="22"/>
          <w:szCs w:val="22"/>
          <w:lang w:val="ka-GE"/>
        </w:rPr>
        <w:t>5.4</w:t>
      </w:r>
      <w:r w:rsidR="002C135B" w:rsidRPr="008600C8">
        <w:rPr>
          <w:rFonts w:ascii="Sylfaen" w:hAnsi="Sylfaen"/>
          <w:sz w:val="22"/>
          <w:szCs w:val="22"/>
          <w:lang w:val="ka-GE"/>
        </w:rPr>
        <w:t xml:space="preserve"> შემოსავლების მობილიზება და გადამხდელთა მომსახურების გაუმჯობესება (პროგრამული კოდი 23 02)</w:t>
      </w:r>
    </w:p>
    <w:p w:rsidR="002C135B" w:rsidRPr="008600C8" w:rsidRDefault="002C135B" w:rsidP="0002080A">
      <w:pPr>
        <w:pStyle w:val="abzacixml"/>
      </w:pPr>
    </w:p>
    <w:p w:rsidR="002C135B" w:rsidRPr="008600C8" w:rsidRDefault="002C135B"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2C135B" w:rsidRPr="008600C8" w:rsidRDefault="002C135B" w:rsidP="0002080A">
      <w:pPr>
        <w:pStyle w:val="ListParagraph"/>
        <w:numPr>
          <w:ilvl w:val="0"/>
          <w:numId w:val="56"/>
        </w:numPr>
        <w:spacing w:after="0" w:line="240" w:lineRule="auto"/>
        <w:ind w:left="720"/>
        <w:jc w:val="both"/>
        <w:rPr>
          <w:rFonts w:ascii="Sylfaen" w:hAnsi="Sylfaen"/>
        </w:rPr>
      </w:pPr>
      <w:r w:rsidRPr="008600C8">
        <w:rPr>
          <w:rFonts w:ascii="Sylfaen" w:hAnsi="Sylfaen"/>
        </w:rPr>
        <w:t>სსიპ - შემოსავლების სამსახური</w:t>
      </w:r>
      <w:r w:rsidR="00A63197" w:rsidRPr="008600C8">
        <w:rPr>
          <w:rFonts w:ascii="Sylfaen" w:hAnsi="Sylfaen"/>
          <w:lang w:val="ka-GE"/>
        </w:rPr>
        <w:t>;</w:t>
      </w:r>
    </w:p>
    <w:p w:rsidR="00615360" w:rsidRPr="008600C8" w:rsidRDefault="00615360" w:rsidP="0002080A">
      <w:pPr>
        <w:spacing w:after="0" w:line="240" w:lineRule="auto"/>
        <w:jc w:val="both"/>
        <w:rPr>
          <w:rFonts w:ascii="Sylfaen" w:hAnsi="Sylfaen"/>
          <w:highlight w:val="yellow"/>
        </w:rPr>
      </w:pP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საანგარიშო პერიოდში ვიდეო ზარების ჯამურმა რაოდენობამ შეადგინა </w:t>
      </w:r>
      <w:r w:rsidRPr="008600C8">
        <w:rPr>
          <w:rFonts w:ascii="Sylfaen" w:hAnsi="Sylfaen"/>
        </w:rPr>
        <w:t>21 948</w:t>
      </w:r>
      <w:r w:rsidRPr="008600C8">
        <w:rPr>
          <w:rFonts w:ascii="Sylfaen" w:hAnsi="Sylfaen" w:cs="Sylfaen"/>
          <w:bCs/>
          <w:color w:val="000000"/>
          <w:shd w:val="clear" w:color="auto" w:fill="FFFFFF"/>
          <w:lang w:val="ka-GE"/>
        </w:rPr>
        <w:t xml:space="preserve">, ამავე პერიოდში საკონტაქტო ცენტრში მიღებული ზარების რაოდენობამ შეადგინა </w:t>
      </w:r>
      <w:r w:rsidRPr="008600C8">
        <w:rPr>
          <w:rFonts w:ascii="Sylfaen" w:hAnsi="Sylfaen"/>
        </w:rPr>
        <w:t xml:space="preserve">343 010 </w:t>
      </w:r>
      <w:r w:rsidRPr="008600C8">
        <w:rPr>
          <w:rFonts w:ascii="Sylfaen" w:hAnsi="Sylfaen" w:cs="Sylfaen"/>
          <w:bCs/>
          <w:color w:val="000000"/>
          <w:shd w:val="clear" w:color="auto" w:fill="FFFFFF"/>
          <w:lang w:val="ka-GE"/>
        </w:rPr>
        <w:t xml:space="preserve">ზარი, საკონტაქტო ცენტრში მიღებული ჩატის სესიების რაოდენობამ შეადგინა </w:t>
      </w:r>
      <w:r w:rsidRPr="008600C8">
        <w:rPr>
          <w:rFonts w:ascii="Sylfaen" w:hAnsi="Sylfaen"/>
        </w:rPr>
        <w:t>64 713</w:t>
      </w:r>
      <w:r w:rsidRPr="008600C8">
        <w:rPr>
          <w:rFonts w:ascii="Sylfaen" w:hAnsi="Sylfaen" w:cs="Sylfaen"/>
          <w:bCs/>
          <w:color w:val="000000"/>
          <w:shd w:val="clear" w:color="auto" w:fill="FFFFFF"/>
          <w:lang w:val="ka-GE"/>
        </w:rPr>
        <w:t xml:space="preserve">, ხოლო მომსახურების სერვის-ცენტრებში ვიზიტორების რაოდენობა - </w:t>
      </w:r>
      <w:r w:rsidRPr="008600C8">
        <w:rPr>
          <w:rFonts w:ascii="Sylfaen" w:hAnsi="Sylfaen"/>
        </w:rPr>
        <w:t xml:space="preserve">225 767 </w:t>
      </w:r>
      <w:r w:rsidRPr="008600C8">
        <w:rPr>
          <w:rFonts w:ascii="Sylfaen" w:hAnsi="Sylfaen" w:cs="Sylfaen"/>
          <w:bCs/>
          <w:color w:val="000000"/>
          <w:shd w:val="clear" w:color="auto" w:fill="FFFFFF"/>
          <w:lang w:val="ka-GE"/>
        </w:rPr>
        <w:t xml:space="preserve">ვიზიტორი.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საანგარიშო პერიოდის მონაცემებით დასრულდა </w:t>
      </w:r>
      <w:r w:rsidRPr="008600C8">
        <w:rPr>
          <w:rFonts w:ascii="Sylfaen" w:hAnsi="Sylfaen"/>
        </w:rPr>
        <w:t xml:space="preserve">2 294 </w:t>
      </w:r>
      <w:r w:rsidRPr="008600C8">
        <w:rPr>
          <w:rFonts w:ascii="Sylfaen" w:hAnsi="Sylfaen" w:cs="Sylfaen"/>
          <w:bCs/>
          <w:color w:val="000000"/>
          <w:shd w:val="clear" w:color="auto" w:fill="FFFFFF"/>
          <w:lang w:val="ka-GE"/>
        </w:rPr>
        <w:t xml:space="preserve">საგადასახადო შემოწმება, ჯამურად დარიცხულმა თანხამ შეადგინა </w:t>
      </w:r>
      <w:r w:rsidRPr="008600C8">
        <w:rPr>
          <w:rFonts w:ascii="Sylfaen" w:hAnsi="Sylfaen"/>
        </w:rPr>
        <w:t xml:space="preserve">484.9 </w:t>
      </w:r>
      <w:r w:rsidRPr="008600C8">
        <w:rPr>
          <w:rFonts w:ascii="Sylfaen" w:hAnsi="Sylfaen" w:cs="Sylfaen"/>
          <w:bCs/>
          <w:color w:val="000000"/>
          <w:shd w:val="clear" w:color="auto" w:fill="FFFFFF"/>
          <w:lang w:val="ka-GE"/>
        </w:rPr>
        <w:t xml:space="preserve">მლნ ლარი.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დამტკიცებული მეთოდური მითითების „საგადასახადო შემოწმების დანიშვნის/მასშტაბის შეცვლის/შეწყვეტის კრიტერიუმების შესახებ“ შესაბამისად, 2024 წლის 9 თვეში </w:t>
      </w:r>
      <w:r w:rsidRPr="008600C8">
        <w:rPr>
          <w:rFonts w:ascii="Sylfaen" w:hAnsi="Sylfaen"/>
        </w:rPr>
        <w:t>544</w:t>
      </w:r>
      <w:r w:rsidRPr="008600C8">
        <w:rPr>
          <w:rFonts w:ascii="Sylfaen" w:hAnsi="Sylfaen" w:cs="Sylfaen"/>
          <w:bCs/>
          <w:color w:val="000000"/>
          <w:shd w:val="clear" w:color="auto" w:fill="FFFFFF"/>
          <w:lang w:val="ka-GE"/>
        </w:rPr>
        <w:t xml:space="preserve"> გადასახადის გადამხდელთან შეწყდა საგადასახადო შემოწმების მიმდინარეობა.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2024 წლის </w:t>
      </w:r>
      <w:r w:rsidRPr="008600C8">
        <w:rPr>
          <w:rFonts w:ascii="Sylfaen" w:hAnsi="Sylfaen" w:cs="Sylfaen"/>
          <w:bCs/>
          <w:color w:val="000000"/>
          <w:shd w:val="clear" w:color="auto" w:fill="FFFFFF"/>
        </w:rPr>
        <w:t>9</w:t>
      </w:r>
      <w:r w:rsidRPr="008600C8">
        <w:rPr>
          <w:rFonts w:ascii="Sylfaen" w:hAnsi="Sylfaen" w:cs="Sylfaen"/>
          <w:bCs/>
          <w:color w:val="000000"/>
          <w:shd w:val="clear" w:color="auto" w:fill="FFFFFF"/>
          <w:lang w:val="ka-GE"/>
        </w:rPr>
        <w:t xml:space="preserve"> თვეში განხორციელდა </w:t>
      </w:r>
      <w:r w:rsidRPr="008600C8">
        <w:rPr>
          <w:rFonts w:ascii="Sylfaen" w:hAnsi="Sylfaen" w:cs="Sylfaen"/>
          <w:bCs/>
          <w:color w:val="000000"/>
          <w:shd w:val="clear" w:color="auto" w:fill="FFFFFF"/>
        </w:rPr>
        <w:t>582</w:t>
      </w:r>
      <w:r w:rsidRPr="008600C8">
        <w:rPr>
          <w:rFonts w:ascii="Sylfaen" w:hAnsi="Sylfaen" w:cs="Sylfaen"/>
          <w:bCs/>
          <w:color w:val="000000"/>
          <w:shd w:val="clear" w:color="auto" w:fill="FFFFFF"/>
          <w:lang w:val="ka-GE"/>
        </w:rPr>
        <w:t xml:space="preserve"> საშემოსავლო/მოგების ქეისის შესწავლა. (ფაქტობრივი დასრულება - თანხობრივი შედეგი </w:t>
      </w:r>
      <w:r w:rsidRPr="008600C8">
        <w:rPr>
          <w:rFonts w:ascii="Sylfaen" w:hAnsi="Sylfaen" w:cs="Sylfaen"/>
          <w:bCs/>
          <w:color w:val="000000"/>
          <w:shd w:val="clear" w:color="auto" w:fill="FFFFFF"/>
        </w:rPr>
        <w:t>20.6</w:t>
      </w:r>
      <w:r w:rsidRPr="008600C8">
        <w:rPr>
          <w:rFonts w:ascii="Sylfaen" w:hAnsi="Sylfaen" w:cs="Sylfaen"/>
          <w:bCs/>
          <w:color w:val="000000"/>
          <w:shd w:val="clear" w:color="auto" w:fill="FFFFFF"/>
          <w:lang w:val="ka-GE"/>
        </w:rPr>
        <w:t xml:space="preserve"> მლნ. ლარი).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აუდიტის დეპარტამენტის დღგ-ის დეკლარაციების კონტროლის სამმართველოების მიერ საანგარიშო პერიოდში შესწავლილია </w:t>
      </w:r>
      <w:r w:rsidRPr="008600C8">
        <w:rPr>
          <w:rFonts w:ascii="Sylfaen" w:hAnsi="Sylfaen"/>
        </w:rPr>
        <w:t xml:space="preserve">13 156 </w:t>
      </w:r>
      <w:r w:rsidRPr="008600C8">
        <w:rPr>
          <w:rFonts w:ascii="Sylfaen" w:hAnsi="Sylfaen" w:cs="Sylfaen"/>
          <w:bCs/>
          <w:color w:val="000000"/>
          <w:shd w:val="clear" w:color="auto" w:fill="FFFFFF"/>
          <w:lang w:val="ka-GE"/>
        </w:rPr>
        <w:t xml:space="preserve">ქეისი.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საანგარიშო პერიოდში, ადმინისტრაციულ სამართალდარღვევათა კონტროლის და შესაბამისი კანონმდებლობის აღსრულების მონიტორინგის მიმართულებით განხორციელდა შემდეგი </w:t>
      </w:r>
      <w:r w:rsidR="00993423">
        <w:rPr>
          <w:rFonts w:ascii="Sylfaen" w:hAnsi="Sylfaen" w:cs="Sylfaen"/>
          <w:bCs/>
          <w:color w:val="000000"/>
          <w:shd w:val="clear" w:color="auto" w:fill="FFFFFF"/>
          <w:lang w:val="ka-GE"/>
        </w:rPr>
        <w:t>ღონისძიებები</w:t>
      </w:r>
      <w:r w:rsidRPr="008600C8">
        <w:rPr>
          <w:rFonts w:ascii="Sylfaen" w:hAnsi="Sylfaen" w:cs="Sylfaen"/>
          <w:bCs/>
          <w:color w:val="000000"/>
          <w:shd w:val="clear" w:color="auto" w:fill="FFFFFF"/>
          <w:lang w:val="ka-GE"/>
        </w:rPr>
        <w:t>: არარეგისტრირებულ პირთა გამოვლენა (4 433); დღგ-ის კვალიფიციური გადამხდელის პროგრამა (შესწავლა) (19 082); მონაცემთა ხარისხის კონტროლი  (შესწავლა/რეესტრის სისწორის ადგილზე გადამოწმება) (41 923); დაქირავებულ პირთა რეესტრი (კომუნიკაცია/გადამოწმება) (44 582); მარაგების მართვის პროგრამისა და სხვა წყაროებიდან ინიცირებული ღონსიძიებების საოპერაციო გეგმა (66 379); ეკონომიკური საქმიანობისთვის განკუთვნილი საქონლის გადამზიდავი სატრანსპორტო საშუალებების კონტროლი (18 782); სალაროში არსებული ნაღდი ფულის ინვენტარიზაცია 583; დეკლარაციის ჭრილში წარმოდგენილი ინფორმაციის ვალიდაციის პროგრამა (შესწავლა) (14 193); დღგ-ის ავტომატური დაბრუნების რეგისტრაციის რისკის მოდულის პროგრამა (შესწავლა) (6 161); დღგ-ის ავტომატური დაბრუნების ვალიდაციის  რისკის მოდულის პროგრამა (შესწავლა) (6 810); დასაბეგრი საგადასახადო დოკუმენტების მართვის საოპერაციო პროგრამა (შესწავლა) (5 583).</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საანგარიშო პერიოდში  გრძელდებოდა მუშაობა აუდიტის ელექტრონული საქმისწარმოების სისტემის (Case Management System) სრულფასოვნად გამართვასთან დაკავშირებით. ამ ეტაპზე, ცალკეულ შემთხვევებში, საგადასახადო შემოწმების საქმისწარმოების ელექტრონული სისტემის (შემდგომში - CMS) გამოყენებით, ეტაპობრივად (სისტემის სრულ დანერგვამდე) ხორციელდება გადასახადის გადამხდელთა საგადასახადო შემოწმებების დანიშვნა, ჩატარება და შესაბამისი შედეგების გაფორმება, აგრეთვე, სათანადო საფუძვლის შემთხვევაში, საგადასახადო მოთხოვნით გათვალისწინებული გადასახადების/სანქციების გადაანგარიშება.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შემოსავლების სამსახურის მიერ მიწოდებული სერვისების ხელმისაწვდომობისა და ინკლუზიურობის გაზრდის მიზნით ხორციელდება შემოსავლების სამსახურის მიერ მიწოდებული სერვისების ბიზნესპროცესების ოპტიმიზაცია, რაც უზრუნველყოფს შიდა </w:t>
      </w:r>
      <w:r w:rsidRPr="008600C8">
        <w:rPr>
          <w:rFonts w:ascii="Sylfaen" w:hAnsi="Sylfaen" w:cs="Sylfaen"/>
          <w:bCs/>
          <w:color w:val="000000"/>
          <w:shd w:val="clear" w:color="auto" w:fill="FFFFFF"/>
          <w:lang w:val="ka-GE"/>
        </w:rPr>
        <w:lastRenderedPageBreak/>
        <w:t xml:space="preserve">პროცესების გამართვას. შესაბამისად, დაინტერესებული პირებისთვის სერვისების მიღების პროცესს უფრო გაამარტივებს.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rPr>
        <w:t>დაინტერესებულ პირთა ინფორმირებისა და მომსახურების გაუმჯობესების მიზნით მომზადდა/განახლდა და შემოსავლების სამსახურის ვებ-გვერდზე განთავსდა 6 ვიდეო ინსტრუქცია.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შემუშავებულია სერვისების გამოყენების სახელმძღვანელოები/ვიდეო გიდები სერვისების 60%-ზე. შემუშავებულია სერვისის მიწოდების სახელმძღვანელოები და ბიზნეს პროცესის რუკები;</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საგადასახადო და საბაჟო მიმართულების სერვისების განვითარების მიმართულებით და</w:t>
      </w:r>
      <w:r w:rsidR="007F7B68">
        <w:rPr>
          <w:rFonts w:ascii="Sylfaen" w:hAnsi="Sylfaen" w:cs="Sylfaen"/>
          <w:bCs/>
          <w:color w:val="000000"/>
          <w:shd w:val="clear" w:color="auto" w:fill="FFFFFF"/>
          <w:lang w:val="ka-GE"/>
        </w:rPr>
        <w:t>იგეგმა</w:t>
      </w:r>
      <w:r w:rsidRPr="008600C8">
        <w:rPr>
          <w:rFonts w:ascii="Sylfaen" w:hAnsi="Sylfaen" w:cs="Sylfaen"/>
          <w:bCs/>
          <w:color w:val="000000"/>
          <w:shd w:val="clear" w:color="auto" w:fill="FFFFFF"/>
          <w:lang w:val="ka-GE"/>
        </w:rPr>
        <w:t xml:space="preserve"> აქტივობები, რომელთა მიზანია: საგადასახადო და საბაჟო მიმართულების სერვისების სისტემატიზაცია,საჯარო მმართველობის რეფორმასთან შესაბამისობაში მოყვანა; თვითმომსახურების წახალისება.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სერვისის ხელახალი დაგეგმვის (რეინჯინერინგი) და ოპტიმიზაციის მიმართულებით საანგარიშო პერიოდში მიმდინარეობდა შემდეგი აქტივობები: ფიზიკური პირის შემოსავლების შესახებ ცნობაში ლოგიკის ცვლილება; დღგ-ის რეგისტრაციის გაუქმების ელექტრონულ განცხადებაში ცვლილება; ზედმეტად გადახდილი გადასახადის ან/და სანქციის თანხის დაბრუნების შესახებ ელ.განცხადებაში ცვლილება; ფიზიკური პირის შემოსავლების შესახებ ცნობაში ლოგიკის ცვლილება; დღგ-ით დაბეგვრის სპეციალური სქემით მოსარგებლე დილერების რეესტრიდან ამოღება და სხვა.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საბაჟო სერვისების განვითარების მიმართულებით, სასაქონლო კოდების მოდულის განახლებასთან დაკავშირებით განხორციელებულია სრული სამუშაო მასის 98%.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განხორციელდა გარე დაინტერესებული პირების საჭიროებების კვლევა, გაიგზავნა კითხვარები, განხორციელდა უკუკავშირის ანალიზი, დაპრიორიტეტება;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დაინერგა შემდეგი სერვისები სიახლეეები:</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საბაჟო დეკლარაციებში სადაც არსებობს ძირითადი საშუალების სასაქონლო კოდებთან ერთად სხვა სასაქონლო კოდი, გადასახდელების შეტყობინებაში გაიმიჯნოს დასარიცხი თანხები და ვადები, რათა გადამხდელები არ შევიდნენ შეცდომაში და მარტივად შეძლონ ძირითად საშუალებაზე დარიცხული გადასახადის ოდენობისა და 45 დღიანი ვადის კონტროლი;</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ავტორიზებულ გვერდზე სავალდებულოდ გასაცნობი შეტყობინებების გაგზავნის შესახებ, საბაჟო დეკლარაციებთან დაკავშირებით, რომელიც შეირჩა წითელ და ყვითელ დერეფანში. სავალდებულოდ გასაცნობი შეტყობინების მეშვეობით, შემცირდება რისკი და ალბათობა იმისა რომ გადამხდელმა განახორციელოს კრიტერიუმში მოხვედრილი დეკლარაციით შემოტანილი საქონლის განკარგვა;</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სიახლე განცხადებებში „ნებართვა/სერტიფიკატის საჭიროების დადგენა (საბაჟო)“, -„არაწინასწარი დეკლარირება - გადამუშავებიდან ექსპორტი “, „დეკლალირება - დროებით შენახვა (გან) “, ფიტოსანიტარიული სერტიფიკატის გაცემა  ვეტერინარული სერტიფიკატის გაცემა,  გასწორდა ველები, ჰოვერები ინფოები, რათა დაინტერესებულ პირებს გაუადვილდეთ საბაჟო სერვისებით სარგებლობა.</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ახალი სერვისი „ავტორიზებული ეკონომიკური ოპერატორის (AEO) სტატუსის მისაღებად წარსადგენი განცხადება“, რომელიც დაინტერესებულ პირებს საშუალებას მისცემს ელექტრონულად მოიპოვონ აეო სტატუსი და ჩაანაცვლებს მატერიალურ მომართვას (მატერიალურ კითხვარს წარადგენს ელექტრონულად;</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 xml:space="preserve">სიახლე, რომელიც ეხება სატრანსპორტო საშუალებაზე საბაჟო ფორმალობების დასრულების უფლების მინიჭებას, ე.წ. შეზღუდვის მოხსნას მსუბუქ ავტომობილებზე, რომელზეც მატერიალური მომართვიანობა დღეს საკმაოდ დიდია და ელექტრონულად </w:t>
      </w:r>
      <w:r w:rsidRPr="008600C8">
        <w:rPr>
          <w:rFonts w:ascii="Sylfaen" w:hAnsi="Sylfaen"/>
        </w:rPr>
        <w:lastRenderedPageBreak/>
        <w:t>მომართვის შესაძლებლობა ასეთ მომხმარებლებს ხელს შეუწყობს დროულად მიიღონ საბაჟო დეპარტამენტის გადაწყვეტილება და განკარგონ კუთვნილი ავტომობილები;</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ახალი სერვისი „კომპიუტერიზებულ სატრანზიტო სისტემაშიში (NCTS) დაშვებასთან დაკავშირებით, ზემოაღნიშნული სერვისის მსგავსად დაშვების მოსაპოვებლად დღეის მდგოამრეობით არსებობდა მხოლოდ მატერიალური მომართვიანობა, რეინჯერინგის ფარგლებში ჯგუფის მიერ მიღებულ იქნა გადაწყვეტილება სერვისის ელექტრონიზებასთან დაკავშირებით. რაც ამარტივებს პროცესებს და ამცირებს დაინტერესებული პირების დროით დანახარჯებს.</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 xml:space="preserve">დაინერგა საფოსტო გადამზიდავისათვის პაროლის აღდგენის შესაძლებლობა.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მიმდინარეობდა მუ</w:t>
      </w:r>
      <w:r w:rsidR="007F7B68">
        <w:rPr>
          <w:rFonts w:ascii="Sylfaen" w:hAnsi="Sylfaen" w:cs="Sylfaen"/>
          <w:bCs/>
          <w:color w:val="000000"/>
          <w:shd w:val="clear" w:color="auto" w:fill="FFFFFF"/>
          <w:lang w:val="ka-GE"/>
        </w:rPr>
        <w:t>შ</w:t>
      </w:r>
      <w:r w:rsidRPr="008600C8">
        <w:rPr>
          <w:rFonts w:ascii="Sylfaen" w:hAnsi="Sylfaen" w:cs="Sylfaen"/>
          <w:bCs/>
          <w:color w:val="000000"/>
          <w:shd w:val="clear" w:color="auto" w:fill="FFFFFF"/>
          <w:lang w:val="ka-GE"/>
        </w:rPr>
        <w:t>აობა სისტემაში დაშვებული პირების მიერ დარეგისტრირებული საბაჟო დეკლარაციების ცენტრალიზებულად დასრულების საკითხებთან დაკავშირებით, ასევე ასეთ დეკლარაციებში დაშვებული პირების მიერ ცვლილების განხორციელების შესაძლებლობის (Retrive) დანერგვის მიმართულებით.</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დანერგილია და სისტემაში ინტეგრირებულია 30 სერვისზე განცხადების პასუხის შაბლონები, აღნიშნული შაბლონების გამოყენება ხელს უწყობს კომუნიკაციის  ერთგვაროვნებას დროითი და ადამიანური რესურსის დანახარჯის შემცირებას, ყოველ ჯერზე ახალი პასუხის შემუშავების ნაცვლად გამოყენებულ იქნება ხშირად დასმულ საკითხებზე უკვე მომზადებული შაბლონური პასუხი.</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მიმდინარეობდა მუშაობა საბაჟო კონტროლს დაქვემდებარებული საქონლის განადგურებასთან დაკავშირებული პროცედურების გაციფრულების საკითხებს. მომზადებულია დავალება რაც ითვალისწინებს პროცესის სრულ გაციფრულებას, რეესტრების არსებობას, ადმინისტრირების პროცესის გაუმჯობესებას სხვადასხვა უწყებას შორის. ხოლო გადამხდელს დაეხმარება ელექტრონულად შეძლოს განადგურებას დაქვემდებარებული საქონლის შესახებ ინფორმაციის მოწოდება.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დამუშავდა საკითხი საფოსტო გზავნილის მიმღები პირების მიმართ გამოწერილი სამართალდარღვევის ჩაბარებასთან დაკავშირებით.</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გახორციელდა ლუქების გამოყენებით ტვირთის გადაზიდვაზე ავტოსატრანსპორტო საშუალების დაშვების სერტიფიკატის გაცემის სერვისის რეინჯერინგი, მოძიებული მასალებისა და ინფორმაციის შედეგად იგეგმება დაწყებული და შეჩერებული გასს-ის მოდულის განახლების სამუშაოები;</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განხორციელდა Duty Free მოდულის რეინჯერინგი, სამართლებრივი ნაწილის შესწავლა, აღიწერა და დაიგეგმა საბაჟო კონტროლის ორგანიზაციის სამმართველოსთან ერთად განსახორციელებელი სამუშაოები. შესაქმნელია მოდულის გზამკვლევი და განსაახლებელია მოდულის ავტორიზებული გვერდის მხარე;</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განხორციელდა საქონლის სახელმწიფო საკუთრებაში გადაცემის სერვისის რეინჯერინგი, დაიდენტიფიცირდა საჭირო ცვლილებები;</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უკუკავშირის შესაბამისად, მაღალი მოთხოვნის გამო შეტყობინების გამოწერის მოდულში საბაჟო დეკლარაციების შესახებ შეტყობინების მიღების შესაძლებლობა დაინერგა 5 საკონტაქტო ნომერზე;</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საკონსულტაციო სერვისების განვითარების მიმართულებით, ჩათის ხელმისაწვდომობის ზრდის მიზნით, დაინერგა ახალი ჩათი</w:t>
      </w:r>
      <w:r w:rsidR="007F7B68">
        <w:rPr>
          <w:rFonts w:ascii="Sylfaen" w:hAnsi="Sylfaen" w:cs="Sylfaen"/>
          <w:bCs/>
          <w:color w:val="000000"/>
          <w:shd w:val="clear" w:color="auto" w:fill="FFFFFF"/>
          <w:lang w:val="ka-GE"/>
        </w:rPr>
        <w:t>.</w:t>
      </w:r>
      <w:r w:rsidRPr="008600C8">
        <w:rPr>
          <w:rFonts w:ascii="Sylfaen" w:hAnsi="Sylfaen" w:cs="Sylfaen"/>
          <w:bCs/>
          <w:color w:val="000000"/>
          <w:shd w:val="clear" w:color="auto" w:fill="FFFFFF"/>
          <w:lang w:val="ka-GE"/>
        </w:rPr>
        <w:t xml:space="preserve"> ამასთან, ახალი ჩათში განხორციელდა საბაჟო მიმართულების განვითარება. 2024 წლის აპრილიდან დაინერგა ჩათბოტი. მომზადდა და აიტვირთა ჩათბოტის საკითხების ჩამონათვალი, ტექსტი,  ასევე ჩათბოტის ქართულ/ინგლისური ვერსია გაშვებულია სატესტო რეჟიმში. მიმდინარეობს მუშაობა, ჩათის და  ჩათბოტის მიმდინარე აიქონის მომხმარებელზე ორიენტირებული დიზაინის მქონე აიქონით ჩასანაცვლებლად.</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lastRenderedPageBreak/>
        <w:t>საანგარიში პერიოდში მიმდინარეობდა „2024-2025 წლების კანონშესაბამისობის გაუმჯობესების გეგმის“ შესრულების უზრუნველსაყოფად დამტკიცებული სამოქმედო გეგმით განსაზღვრული ღონისძიებების განხორციელება. სამუშაო ჯგუფთან გაიმართა შეხვედრა, სადაც პრობლემურ საკითხებზე მსჯელობის შედეგად დაიდენტიფიცირდა გადახდის წყაროსთან დაკავებული გადასახადების კანონშესაბამისობის რისკები. მიღებული ინფორმაციის ანალიზის შედეგად შემუშავდა რისკების შეფასების დოკუმენტი.</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მუდმივ რეჟიმში მიმდინარეობდა დაქირავებულ პირთა რეესტრის სისწორის კონტროლის პროგრამის რისკის ინდიკატორების შეფასება/გადასინჯვა. ამასთან, საინფორმაციო ტექნოლოგიების ცენტრის მიერ განხორციელდა მიწოდებული ლოგიკების ცვლილების პროგრამული უზრუნველყოფა და მიმდინარეობს ტესტირება.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გადახდის წყაროსთან დაკავებული გადასახადების დეკლარაციების სისწორის კონტროლის პროგრამების ფარგლებში, მუდმივ რეჟიმში მიმდინარეობს ინტეგრირებული კრიტერიუმების ანალიზი და ტესტირება;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საანგარიშო პერიოდში გრძელდებოდა „2024-2025 წლების კანონშესაბამისობის გაუმჯობესების გეგმის“ შესრულების უზრუნველსაყოფად დამტკიცებული სამოქმედო გეგმით განსაზღვრული ღონისძიებების განხორციელება. 2024 წელს განხორციელდა შემოსავლების სამსახურში შემავალ სხვადასხვა სტრუქტურულ ერთეულებთან შეხვედრა და სამუშაო ჯგუფის ხელახალი ფორმირება. სამუშაო ჯგუფის მიერ განხორციელდა პრობლემური საკითხები იდენტიფიცირება. შეხვედრებზე განხორციელდა არსებული პრობლემური საკითხების განხილვა და ღონისძიებათა გეგმის დახვეწისთვის სამუშაო ჯგუფის მიერ გაზიარებულ იქნა უცხოელი და ადგილობრივი ექსპერტების პრაქტიკა.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მსხვილ გადასახადის გადამხდელებთან ასოცირებული საგადასახადო რისკის მოდული ინტეგრირებულია DW გარემოში. მონაცემთა საცავში იმპლემენტირებული რისკის მოდულების ტესტირება დასრულდა და მიმდინარეობს გამოვლენილი საჭიროებების გათვალისწინებით კრიტერიუმების გაუმჯობესება. განხორციელდა მსხვილ გადასახადის გადამხდელთა ოფისის მიერ შესრულებული ღონისძიებების მესამე დონის ხარისხის კონტროლი, მონაცემების დამუშავება დასრულებულია და მიმდინარეობს შეჯამების პროცესი. განხორციელდა სამუშაო შეხვედრები საინფორმაციო ტექნოლოგიების ცენტრის თანამშრომლებთან, საქმისწარმოების ელექტრონულ სისტემის შემუშავებული ლოგიკების გაცნობა/შესწავლის მიზნით და აქტიური სამუშაო პროცესი მიმდინარეობს სერვისისა და დარგობრივი ანალიზის ღონისძიებების ფუნქციონალების ჩამოყალიბებაზე. მიმდინარეობდა აფილირებული/დაკავშირებული პირების განსაზღვრის და მათ მიმართ განსახორციელებელი ღონისძებების წესის შემუშავება. მსხვილი გადასახადის გადამხდელთა თითოეული კლასისთვის შედგენილია კანონშესაბამისობის თანამშრომლური მიდგომებისთვის ჩარჩო დოკუმენტი და მიმდინარეობს თითოეული კლასისთვის შესაძლო კანონშესაბამისობის თანამშრომლური მიდგომების/სერვისების დადგენის პროცესი. შემოსავლების სამსახურის სხვა საოპერაციო დეპარტამენტიდან გადმოტანილ იქნა მსხვილ გადამხდელებთან დაკავშირებული სერვისები ნაწილობრივ, რომლის ადმინისტრირებასაც უკვე ახორციელებს მსხვილ გადამხდელთა ოფისი. ასევე სხვა პროცესების/ღონისძიებების გადმოტანასთან დაკავშირებით მიმდინარეობს კონსულტაციები. მიმდინარე წლის დასაწყისში მსხვილ გადამხდელთა ოფისის თანამშრომლებისათვის იდენტიფიცირდა საჭირო ტრენინგები და განხორციელდა ტრენინგის შესყიდვა </w:t>
      </w:r>
      <w:r w:rsidR="007F7B68">
        <w:rPr>
          <w:rFonts w:ascii="Sylfaen" w:hAnsi="Sylfaen" w:cs="Sylfaen"/>
          <w:bCs/>
          <w:color w:val="000000"/>
          <w:shd w:val="clear" w:color="auto" w:fill="FFFFFF"/>
          <w:lang w:val="ka-GE"/>
        </w:rPr>
        <w:t>„</w:t>
      </w:r>
      <w:r w:rsidRPr="008600C8">
        <w:rPr>
          <w:rFonts w:ascii="Sylfaen" w:hAnsi="Sylfaen" w:cs="Sylfaen"/>
          <w:bCs/>
          <w:color w:val="000000"/>
          <w:shd w:val="clear" w:color="auto" w:fill="FFFFFF"/>
          <w:lang w:val="ka-GE"/>
        </w:rPr>
        <w:t>ბიზნესის შეფასება</w:t>
      </w:r>
      <w:r w:rsidR="007F7B68">
        <w:rPr>
          <w:rFonts w:ascii="Sylfaen" w:hAnsi="Sylfaen" w:cs="Sylfaen"/>
          <w:bCs/>
          <w:color w:val="000000"/>
          <w:shd w:val="clear" w:color="auto" w:fill="FFFFFF"/>
          <w:lang w:val="ka-GE"/>
        </w:rPr>
        <w:t>“</w:t>
      </w:r>
      <w:r w:rsidRPr="008600C8">
        <w:rPr>
          <w:rFonts w:ascii="Sylfaen" w:hAnsi="Sylfaen" w:cs="Sylfaen"/>
          <w:bCs/>
          <w:color w:val="000000"/>
          <w:shd w:val="clear" w:color="auto" w:fill="FFFFFF"/>
          <w:lang w:val="ka-GE"/>
        </w:rPr>
        <w:t xml:space="preserve"> მსხვილ გადამხდელთა ოფისის 10 თანამშრომლისთვის.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მოსალოდნელი დეკლარაციების განსაზღვრის პროგრამის ფარგლებში, მოდულში არსებული მონაცემები  ინტეგრირებულია DW გარემოში და მიმდინარეობს ტესტირება.  ქეის მენეჯმენტს დაემატა ახალი გვერდი, კონკრეტულად მსხვილი კატეგორიის მქონე გადასახადის </w:t>
      </w:r>
      <w:r w:rsidRPr="008600C8">
        <w:rPr>
          <w:rFonts w:ascii="Sylfaen" w:hAnsi="Sylfaen" w:cs="Sylfaen"/>
          <w:bCs/>
          <w:color w:val="000000"/>
          <w:shd w:val="clear" w:color="auto" w:fill="FFFFFF"/>
          <w:lang w:val="ka-GE"/>
        </w:rPr>
        <w:lastRenderedPageBreak/>
        <w:t>გადამხდელებისთვის, რაც ხელმისაწვდომი იქნება აუდიტის დეპარტემენტის შესაბამისი სტრუქტურული ერთეულის თანამშრომლებისათვის.</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საანგარიშო პერიოდში განხორციელდა 2023 წლის მდგომარეობით ზედმეტად გადახდილი დამატებული ღირებულების გადასახადის თანხის გაანგარიშებაში არსებული დამატებული ღირებულების გადასახადის დეკლარირებით დასაბრუნებელი ზედმეტად გადახდილი თანხების განულება. ასევე, 2024 წლის იანვარი-სექტემბერი პერიოდში, 30 დღიანი რეაგირების ფარგლებში, დაბრუნებულია წარმოდგენილი შემცირებიანი დღგ-ის დეკლარაციების რაოდენობის 97,6% რაც თანხობრივი ნაწილის 94,4% შეადგენს (მონაცემები მიღებულია 2024 წლის იანვარი-სექტემბრის თვეებში წარმოდგენილი შემცირებიანი დეკლარაციების დამუშავებით). დღგ-ის ავტომატური დაბრუნების სისტემის შესახებ ინფორმაცია დათვლილია იმ დაშვებით, რომ შემცირებით წარმოდგენილი, ურისკოდ ჩათვლილი დღგ-ის დეკლარაცია ითვლება დაბრუნებულად შემოსავლების სამსახურის მხრიდან რეაგირების მოხდენის/პასუხის გაცემისთანავე (ვითვალისწინებთ გგპაბ-ზე არსებული ნარჩენს და სხვა გადასახადებში გამოყენებას).</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ამოქმედდა ახალი „შემთხვევითი შერჩევის მოდული“, რომელიც ითვალისწინებს დავალებების გენერირებას შემთხვევითი შერჩევის პრინციპებზე დაყრდნობით.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დღგ-ის სამუშაო ჯგუფის მიერ მიმდინარეობდა დეკლარაციების სისწორის კონტროლის დავალებების მართვის სისტემის განახლება. შედგა დღგ-ის ზედმეტად გადახდილი თანხების ავტომატური დაბრუნების სისტემის ქეის მენეჯმენტის, მართვის ლოგიკების და პირობების ამსახველი დოკუმენტი, რომელიც მოიცავს: დავალების სწორად და თანაბრად ავტომატური განაწილების ლოგიკას, შესრულება, შეჩერება/დასრულების პროცესებს, მენეჯერის უფლება/მოვალეობებს ქეისების მართვის პროცესში, დღგ-ის ზედმეტობის დაბრუნების სისტემის ინდიკატორების ეფექტიანობის უკუკავშირს, დეკლარაციის შესწავლის პროცესზე დახარჯული დროის დათვლის პრინციპებს. ამ ეტაპზე მიმდინარეობს დეტალების დაზუსტება შესაბამის საოპერაციო დეპარტამენტებთან.</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საანგარიშო პერიოდში მიმდინარეობდა მოგების ყოველთვიური გადასახადის და გადახდის წყაროსთან დაკავებული გადასახადების დეკლარაციების სისწორის ავტომატური კონტროლის პროგრამის ინდიკატორების შეფასება/განახლება და ახალ ინდიკატორებზე მუშაობა.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დაუბეგრავი საგადასახადო დოკუმენტების მართვის შესახებ პროგრამის ფარგლებში განხორციელდა დაუბეგრავი დოკუმენტების იდენტიფიცირება და მათი შესწავლა. პარალელურად, მიმდინარეობს პროცესის ლოგიკების დახვეწაზე მუშაობა.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სასაქონლო-მატერიალური ფასეულობების ნაშთების (მარაგების) კონტროლის შესახებ პროგრამის ფარგლებში განხორციელებულია სასაქონლო-მატერიალური ფასეულობების მონიტორინგი/დათვლა რეალურ დროში და რისკიანი გადამხდელების ავტომატურ რეჟიმში ინიცირება შესასწავლად.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სტაბილურობის მისაღწევად მონაცემთა საცავის ე.წ. production გარემოზე მიმდინარეობდა მუდმივი მონიტორინგი და ტესტირება.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საგადასახადო რისკების მოდულების შექმნის მიმართულებით მონაცემთა დამუშავების და ანალიზის სისტემაში, მსხვილ გადასახადის გადამხდელთა რისკის ინდიკატორებს დაემატა რისკის შეფასება და რეპორტინგისა და ვიზუალიზაციის გარემოში (BI) დასრულდა შესაბამის რისკის მოდულზე მუშაობა.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2022 წელს საქართველოს ფინანსთა მინისტრის და ამავდროულად საქართველოს კომპეტენტური უწყების მიერ ხელმოწერილი დეკლარაციით, საქართველო შეუერთდა „ფინანსური ანგარიშების შესახებ ინფორმაციის ავტომატური გაცვლის შესახებ“ კომპეტენტური უწყებების მრავალმხრივ შეთანხმებას (CRS MCAA), რომლის ფარგლებშიც საქართველო იწყებს ფინანსური ანგარიშების შესახებ ინფორმაციის ავტომატურ გაცვლას შესაბამის იურისდიქციებთან 2024 წლიდან. </w:t>
      </w:r>
      <w:r w:rsidRPr="008600C8">
        <w:rPr>
          <w:rFonts w:ascii="Sylfaen" w:hAnsi="Sylfaen" w:cs="Sylfaen"/>
          <w:bCs/>
          <w:color w:val="000000"/>
          <w:shd w:val="clear" w:color="auto" w:fill="FFFFFF"/>
          <w:lang w:val="ka-GE"/>
        </w:rPr>
        <w:lastRenderedPageBreak/>
        <w:t>აღნიშნული მიზნის წარმატებით განსახორციელებლად, საანგარიშო პერიოდში განხორციელებულია შემდეგი მნიშვნელოვანი ღონისძიებები:</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შემოსავლების სამსახურის კონფიდენციალურობის სტანდარტის შეფასება გავლილია და ანგარიში დამტკიცებულია OECD-ის მიერ. ანგარიშის საფუძველზე, საქართველომ მოიპოვა უფლება, რომ ორმხრივად გაცვალოს CRS ინფორმაცია პარტნიორ იურისდიქციებთან. გარდა ამისა, უკვე გააქტიურებულია ინფორმაციის გაცვლის ურთიერთობები;</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ფინანსური ინსტიტუტებისგან ინფორმაციის მისაღები IT პლატფორმა შექმნილია, რომელიც საშუალებას აძლევს ფინანსურ ინსტიტუტებს წარმოადგინონ ინფორმაცია (სატესტო/რეალური) ვებ-სერვისით და rs - პორტალის საშუალებით;</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გაიმართა შეხვედრა ფინანსურ ინსტიტუტებთან, რომლის დროსაც შემოსავლების სამსხურის IT ცენტრის თანამშრომლობა აუდიტორიას გააცნეს CRS-თან დაკავშირებით ტექნიკური დეტალები.</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ფინანსური ინსტიტუტებისგან წარმატებით არის მიღებული პირველადი გზავნილები.</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შემოსავლების სამსახურმა დააკმაყოფილა ყველა მოთხოვნა რათა მიუერთდეს CTS -ის (Common Transmission system-ს) რეალურ გარემოს, რაც საშუალებას მოგვცემს ინფორმაციის გაცვლა მოხდეს საერთაშორისო დონეზე.</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 xml:space="preserve">შემუშავებული და დამტკიცებისთვის მზად არის პროცედურული/მეთოდოლოგიური სახელმძღვანელოს პროექტი, რომელშიც ასახულია CRS-ის მიზნებისთვის შემოსავლების სამსახურში მიმდინარე პროცესები, ჩართული სტრუქტურული ერთეულების როლების გათვალისწინებით. </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 xml:space="preserve">ფინანსური ინსტიტუტების კომენტარების გათვალისწინებით, ასევე ტექნიკური ნაწილის მხარდასაჭერად, </w:t>
      </w:r>
      <w:r w:rsidRPr="008600C8">
        <w:rPr>
          <w:rFonts w:ascii="Sylfaen" w:hAnsi="Sylfaen"/>
          <w:lang w:val="ka-GE"/>
        </w:rPr>
        <w:t xml:space="preserve">ცვლილება შევიდა </w:t>
      </w:r>
      <w:r w:rsidRPr="008600C8">
        <w:rPr>
          <w:rFonts w:ascii="Sylfaen" w:hAnsi="Sylfaen"/>
        </w:rPr>
        <w:t>„საგადასახადო საკითხებში ადმინისტრაციული ურთიერთდახმარების შესახებ“ 1988 წლის 25 იანვრის კონვენციის ფარგლებში „ფინანსური ანგარიშების შესახებ ინფორმაციის ავტომატური გაცვლის შესახებ“ კომპეტენტური უწყებების მრავალმხრივი შეთანხმებით (CRS MCAA) ან საქართველოსა და შესაბამის იურისდიქციას შორის ფინანსური ანგარიშების თაობაზე ინფორმაციის ავტომატური გაცვლის შესახებ შეთანხმებით გათვალისწინებული ანგარიშგების წესის დამტკიცების თაობაზე</w:t>
      </w:r>
      <w:r w:rsidRPr="008600C8">
        <w:rPr>
          <w:rFonts w:ascii="Sylfaen" w:hAnsi="Sylfaen"/>
          <w:lang w:val="ka-GE"/>
        </w:rPr>
        <w:t>“  საქართველოს ფინანსთა მინისტრის ბრძანებაში.</w:t>
      </w:r>
    </w:p>
    <w:p w:rsidR="00615360" w:rsidRPr="008600C8" w:rsidRDefault="00615360" w:rsidP="0002080A">
      <w:pPr>
        <w:pStyle w:val="ListParagraph"/>
        <w:numPr>
          <w:ilvl w:val="0"/>
          <w:numId w:val="64"/>
        </w:numPr>
        <w:spacing w:line="240" w:lineRule="auto"/>
        <w:jc w:val="both"/>
        <w:rPr>
          <w:rFonts w:ascii="Sylfaen" w:hAnsi="Sylfaen"/>
        </w:rPr>
      </w:pPr>
      <w:r w:rsidRPr="008600C8">
        <w:rPr>
          <w:rFonts w:ascii="Sylfaen" w:hAnsi="Sylfaen"/>
        </w:rPr>
        <w:t>ფინანსური ინსტიტუტების კანონშესაბამისობის გაუმჯობესებისა და უცხო ქვეყნიდან მიღებული ინფორმაციის დამუშავების მიზნით ტექნიკური დახმარების მოსაპოვებლად დაწყებულია შესაბამისი პროცედურები.</w:t>
      </w:r>
    </w:p>
    <w:p w:rsidR="00615360" w:rsidRPr="008600C8" w:rsidRDefault="007F7B68" w:rsidP="0002080A">
      <w:pPr>
        <w:numPr>
          <w:ilvl w:val="0"/>
          <w:numId w:val="10"/>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w:t>
      </w:r>
      <w:r w:rsidR="00615360" w:rsidRPr="008600C8">
        <w:rPr>
          <w:rFonts w:ascii="Sylfaen" w:hAnsi="Sylfaen" w:cs="Sylfaen"/>
          <w:bCs/>
          <w:color w:val="000000"/>
          <w:shd w:val="clear" w:color="auto" w:fill="FFFFFF"/>
          <w:lang w:val="ka-GE"/>
        </w:rPr>
        <w:t>CRS ვერსია 2</w:t>
      </w:r>
      <w:r>
        <w:rPr>
          <w:rFonts w:ascii="Sylfaen" w:hAnsi="Sylfaen" w:cs="Sylfaen"/>
          <w:bCs/>
          <w:color w:val="000000"/>
          <w:shd w:val="clear" w:color="auto" w:fill="FFFFFF"/>
          <w:lang w:val="ka-GE"/>
        </w:rPr>
        <w:t>“</w:t>
      </w:r>
      <w:r w:rsidR="00615360" w:rsidRPr="008600C8">
        <w:rPr>
          <w:rFonts w:ascii="Sylfaen" w:hAnsi="Sylfaen" w:cs="Sylfaen"/>
          <w:bCs/>
          <w:color w:val="000000"/>
          <w:shd w:val="clear" w:color="auto" w:fill="FFFFFF"/>
          <w:lang w:val="ka-GE"/>
        </w:rPr>
        <w:t xml:space="preserve"> დანერგვის საკითხებზე და კრიპტო აქტივების ანგარიშგების ჩარჩოს იმპლემენტაციის საკითხებთან დაკავშირებით GlobaL forum-ის საქმიანობაში შემოსავლების სამსახური ჩართულია.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აშშ-ს სახელმწიფო დეპარტამენტის დახმარებით, EXBS-პროგრამის ფარგლებში და კომპანია NU BORDERS-ის მეშვეობით განხორციელდა ანალიტიკური პლატფორმის ინსტალაცია. განხორციელდა საბაჟო რისკების მართვის სამმართველოს თანამშრომლების დაშვება ანალიტიკურ პლატფორმაზე Elastic &amp; Cibana. საბაჟო რისკების მართვის სამმართველოს ანალიტიკოსებმა გაიარეს NU BORDERS-ის მიერ ჩატარებული ტრენინგი სატესტო მონაცემთა ბაზის გამოყენებით. სისტემაში მუშაობისთვის საჭირო პროფესიული უნარ-ჩვევების გაუმჯობესების მიზნით კი დამატებით ჩატარდა ქართული კომპანიის - „Edutech”-ის სასწავლო კურსი და ანალიტიკოსებს გადაეცათ შესაბამისი სერტიფიკატები.  ამ ეტაპზე ანალიტიკურ პლატფორმაში სხვადასხვა ტიპის ხარვეზები აღმოფხვრილია (მონაცემების მიგრაციის და ექსპორტის პრობლემა), გადატანილია საქონლის საბაჟო დეკლარაციების რეალური მონაცემთა </w:t>
      </w:r>
      <w:r w:rsidRPr="008600C8">
        <w:rPr>
          <w:rFonts w:ascii="Sylfaen" w:hAnsi="Sylfaen" w:cs="Sylfaen"/>
          <w:bCs/>
          <w:color w:val="000000"/>
          <w:shd w:val="clear" w:color="auto" w:fill="FFFFFF"/>
          <w:lang w:val="ka-GE"/>
        </w:rPr>
        <w:lastRenderedPageBreak/>
        <w:t>ბაზის გადაგზავნა სისტემაში.მიმდინარეობს ავტოსატრანსპორტო საშუალების დეკლარაციების, სამართალდარღვევებისა და საფოსტო გზავნილების მონაცემების გადატანის პროცესი.</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ტრანზიტის სისტემის საერთაშორისო დონეზე ფუნქციონირების მიზნით შემუშავებულ იქნა საკანონმდებლოა აქტები: განისაზღვრა გარკვეული ტერმინები, დაზუსტდა საბაჟო ორგანოსა და ტრანზიტის პროცედურის მფლობელის მიერ სატრანზიტო სისტემაში (NCTS)“ ტრანზიტის საბაჟო დეკლარაციის შევსების შემთხვევები; დაზუსტდა გარანტიის წარდგენასა და გაანგარიშებასთან დაკავშირებული დებულებები.შედგა კონვენციის წევრ ქვეყნებში საქონლის ექსპორტიორი კომპანიების წარმომადგენლებთან შეხვედრა, გაეწიათ კონსულტაციები ახალი კომპიუტიზირებული სატრანზიტო სისტემის გამოყენებასთან დაკავშირებით. ახალი კომპიუტერიზებული სატრანზიტო სისტემის (NCTS) შესაბამისობის ტესტირების გულისხმობს აპლიკაციის ფუნქციონალური და ტექნიკური მახასიათებლების შესაბამისობის შემოწმებას და დადასტურებას. შესაბამისობის ტესტირება შედგება სამი ფაზისგან. საქართველოს გავლით, CTC ქვეყნების დანიშნულებით გადაადგილებულ ტვირთებზე, არსებული პროცედურების პარალელურად, დაიწყო ახალი კომპიუტერიზებული სატრანზიტო სისტემის NCTS გამოყენება.პროცედურის მფლობელებმა დაიწყეს NCTS სისტემაში არსებული გამარტივებებით სარგებლობა, რაც გულისხმობს ტვირთის უფლებამოსილი გამგზავნის, უფლებამოსილი მიმღების და სპეციალური იდენტიფიკაციის საშუალებებით საქონლისა და სატრანსპორტო საშუალებების ნიშანდების ავტორიზაციების გამოყენება.პროცედურის მფლობელთათვის, რომლებიც სარგებლობენ სპეციალური იდენტიფიკაციის საშუალებებით საქონლისა და სატრანსპორტო საშუალებების ნიშანდების ავტორიზაციებით, დამზადდა სტანდარტების შესაბამისი იდენტიფიკაციის საშუალებები და გაიცა მათზე მიზნობრივი გამოყენებისთვის.დამტკიცდა და დამზადდა ბიზნესის უწყვეტობის პროცედურისთვის განსაზღვრული სპეციალური შტამპების ფორმები, ასევე დამტკიცდა საერთო გარანტიის სერტიფიკატისა (TC31) და გარანტიის წარდგენისაგან გათავისუფლების სერტიფიკატის (TC33) ფორმები.წარმატებით მიმდინარეობს მუშაობა შესაბამისობის ტესტირების მესამე ფაზაზე, რაც გულისხმობს ევროკომისიის მიერ წინასწარ შერჩეულ კონვენციის წევრ ქვეყნებს (საქართველო, თურქეთი, ბულგარეთი, ჩეხეთი და ავსტრია) შორის ტრანზიტის დეკლარაციის შესახებ ინფორმაციის ურთიერთგაცვლას.ივნისის თვეში საქართველოს ესტუმრა მონიტორინგის მისია, რომელმაც შეაფასა და დადებითი რეკომენდაცია მიეცა ქვეყნის საერთო ტრანზიტის კონვენციასთან CTC მიერთებისა და ახალი კომპიუტერიზებული სატრანზიტო სისტემის (NCTS) საერთაშორისო დონეზე გამოყენების მზაობას. ამჟამად ხორციელდება „ტრანზიტის საერთო პროცედურების შესახებ“ (Common Transit Convention / CTC) და „საქონლით ვაჭრობაში ფორმალობების გამარტივების შესახებ“ (Single Administrative Document / SAD) კონვენციებთან მიერთებისათვის შესაბამისი პროცედურები და 2024 წლის პირველი დეკემბრიდან იგეგმება საერთაშორისო სატრანზიტო ოპერაციების განხორციელდება.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2024 წლის მესამე კვარტალში ავტორიზებული ეკონომიკური ოპერატორების პროგრამა გაიზარდა დამატებითი შვიდი მონაწილით და მიმდინარე ეტაპზე მოქმედი სტატუსის მფლობელი ეკონომიკური ოპერატორების სიამ შეადგინა 22. ევროკომისიის საბაჟო და საგადასახადო დირექტორატის (DG TAXUD) მიერ შემოთავაზებული ურთიერთ-აღიარების მოლაპარაკებების სამოქმედო რუკის სამუშაო ვერსიასთან დაკავშირებით მომზადა ქართული მხარის შენიშვნები და წინადადებები, რომლებიც მიეწოდა ევროკომისიას. დაიდენტიფიცირდა პოტენციური სგპ-ები ურთიერთ-აღიარების საპილოტო პროგრამის მიზნით. საქართველო-ევროკავშირის საბაჟო ქვე-კომიტეტის სხდომაზე ქართულმა მხარემ კვლავ გააჟღერა AEO პროგრამის ურთიერთ-აღიარების საკითხის დიდი მნიშვნელობა ასოცირების შეთანხმების და დღის წესრიგის ჭრილში.</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საფოსტო გზავნილით გადაადგილებული საქონლის მიმართ საბაჟო ზედამხედველობის, საბაჟო კონტროლისა და საბაჟო ფორმალობების (მათ შორის, საქონლის გამოკვლევა/ექსპერტიზა) </w:t>
      </w:r>
      <w:r w:rsidRPr="008600C8">
        <w:rPr>
          <w:rFonts w:ascii="Sylfaen" w:hAnsi="Sylfaen" w:cs="Sylfaen"/>
          <w:bCs/>
          <w:color w:val="000000"/>
          <w:shd w:val="clear" w:color="auto" w:fill="FFFFFF"/>
          <w:lang w:val="ka-GE"/>
        </w:rPr>
        <w:lastRenderedPageBreak/>
        <w:t xml:space="preserve">გაუმჯობესების მიზნით შექმნილია სამუშაო ჯგუფი, რომლის ფარგლებშიც,   დაიდენტიფიცირდა საფოსტო გზავნილის სახით გადაადგილებული საქონლის პროცედურების ეტაპები, არსებული ხარვეზები, შეიქმნა შესაბამისი რეკომენდაციის დოკუმენტი.მიმდინარეობს  შესაბამისი  ტექნიკური  დავალებების  შემუშავება.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კონტროლის მექანიზმების გაუმჯობესების და ავტომატიზაციის მიზნით ინიცირებულია აიტი დავალება გადასახადების ადმინისტრირების საინფორმაციო სისტემაში „oracle“- მოდულის - „ავტომობილების კონტროლიდან მოხსნა“, ავტომობილებს, რომელთაც უკვე დარღვეული აქვთ საბაჟო ორგანოში წარდგენის ვადები და რომელთა მიმართაც იწყება სამართალდარღვევის საქმის წარმოება, სამართალდარღვევის ოქმი გამოწერა ნაცვლად მანუალურის მოხდეს ავტომატურად.</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გადასახადების ადმინისტრირების საინფორმაციო სისტემაში საბაჟო ნებართვების პროგრამულ მოდულში შემუშვდა მაცივარაგენტების მართვის (ოზონის ნებართვა) ელექტრონული სისტემა. პროექტი განხორციელებულია და მუშაობს რეალურ რეჟიმში. </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საქონლის წარმოშობის სერტიფიკატის გაცემის ახალი პროგრამული მოდულის დანერგვის მიზნით შემოსავლების სამსახურის ვებ-გვერდზე შემუშავებულია CT-1 სერტიფიკატების ახალი პროგრამული მოდული ყურძნისეული წარმნოშობის ალკოჰოლიანი სასმელებისთვის, აღნიშნულ პროგრამაში ინტეგრირებულია სსიპ ღვინის ეროვნული სააგენტოდან ელექტრონული ფორმით მიღებული შესაბამისობის სერტიფიკატები და ინფორმაცია ყურძნისეული ნედლეულის წარმოშობის შესახებ (რომლის საფუძველზე გაიცემა საქონლის წარმოშობის სერტიფიკატები ალკოჰოლიანი სასმელების ექსპორტისას).„სსიპ ღვინის ეროვნული სააგენტოს მიერ გაცემული შესაბამისობის სერტიფიკატები ახალ პროგრამულ მოდულში ინტეგრირების პროცესი ტესტირების დასკვნით ფაზაშია.</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საბაჟო კონტროლის პროცედურების ეფექტურობის გაზრდის, აღრიცხვიანობის გაუმჯობესების და გამარტივების მიზნით ინიცირებულ იქნა რიგი ცვლილებები არსებულ პროგრამულ მოდულებში.</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შემოსავლების     სამსახურსა     და     კომპანია     „ზეპტოსს“     შორის     თანამშრომლებით, მომდინარეობს მანქანური სწავლებისა და რობოტიზაციის ტექნოლოგიის გამოყენებით, ყვითელ დერეფანში მოხვედრილ ტვირთებზე  დარიცხული გადასახდელების  ვალდებულების  გადახდის  ავტომატური შემოწმების/დადასტურების პროცესის მეორე ეტაპი-საჰაერო და სახმელეთო ტრანსპორტით გადაზიდული ტვირთის შემთხვევაში პროცესი გაშვებულია რეალურ რეჟიმში.</w:t>
      </w:r>
    </w:p>
    <w:p w:rsidR="00615360" w:rsidRPr="008600C8"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საბაჟო გამშვები პუნქტების და გაფორმების ეკონომიკური ზონების შეუფერხებელი ფუნქციონირებისათვის, საანგარიშო პერიოდში დასრულდა/მიმდინარეობს კაპიტალური და მიმდინარე სამშენებლო-სარემონტო სამუშაოები შემდეგ ობიექტებზე: საბაჟო გამშვები პუნქტი „წითელი ხიდი”; საბაჟო გამშვები პუნქტის „კარწახი”; საბაჟო გამშვები პუნქტი „ყაზბეგი“;საბაჟო გამშვები პუნქტი „ვალე“; საბაჟო გამშვები პუნქტი „სადახლოსარკინიგზო;“საბაჟო გამშვები პუნქტი ,,სარფი“; გაფორმების ეკონომიკური ზონა „თბილისი“; გაფორმების ეკონომიკური ზონა „თბილისი-2“; გაფორმების ეკონომიკური ზონა „ბათუმი“.</w:t>
      </w:r>
    </w:p>
    <w:p w:rsidR="00834EB3" w:rsidRPr="008600C8" w:rsidRDefault="00834EB3" w:rsidP="0002080A">
      <w:pPr>
        <w:spacing w:line="240" w:lineRule="auto"/>
        <w:ind w:left="392" w:right="-1"/>
        <w:rPr>
          <w:rFonts w:ascii="Sylfaen" w:hAnsi="Sylfaen"/>
          <w:highlight w:val="yellow"/>
        </w:rPr>
      </w:pPr>
    </w:p>
    <w:p w:rsidR="00AA1952" w:rsidRPr="00AB722C" w:rsidRDefault="00AA1952" w:rsidP="0002080A">
      <w:pPr>
        <w:pStyle w:val="Heading2"/>
        <w:spacing w:line="240" w:lineRule="auto"/>
        <w:jc w:val="both"/>
        <w:rPr>
          <w:rFonts w:ascii="Sylfaen" w:hAnsi="Sylfaen"/>
          <w:sz w:val="22"/>
          <w:szCs w:val="22"/>
          <w:lang w:val="ka-GE"/>
        </w:rPr>
      </w:pPr>
      <w:r w:rsidRPr="00AB722C">
        <w:rPr>
          <w:rFonts w:ascii="Sylfaen" w:hAnsi="Sylfaen"/>
          <w:sz w:val="22"/>
          <w:szCs w:val="22"/>
          <w:lang w:val="ka-GE"/>
        </w:rPr>
        <w:t>5.</w:t>
      </w:r>
      <w:r w:rsidR="00B254A8" w:rsidRPr="00AB722C">
        <w:rPr>
          <w:rFonts w:ascii="Sylfaen" w:hAnsi="Sylfaen"/>
          <w:sz w:val="22"/>
          <w:szCs w:val="22"/>
          <w:lang w:val="ka-GE"/>
        </w:rPr>
        <w:t>5</w:t>
      </w:r>
      <w:r w:rsidRPr="00AB722C">
        <w:rPr>
          <w:rFonts w:ascii="Sylfaen" w:hAnsi="Sylfaen"/>
          <w:sz w:val="22"/>
          <w:szCs w:val="22"/>
          <w:lang w:val="ka-GE"/>
        </w:rPr>
        <w:t xml:space="preserve"> ეკონომიკური პოლიტიკის შემუშავება და განხორციელება (პროგრამული კოდი 24 01)</w:t>
      </w:r>
    </w:p>
    <w:p w:rsidR="00AA1952" w:rsidRPr="00AB722C" w:rsidRDefault="00AA1952" w:rsidP="0002080A">
      <w:pPr>
        <w:pStyle w:val="ListParagraph"/>
        <w:spacing w:after="0" w:line="240" w:lineRule="auto"/>
        <w:ind w:left="0"/>
        <w:rPr>
          <w:rFonts w:ascii="Sylfaen" w:hAnsi="Sylfaen"/>
          <w:bCs/>
          <w:lang w:val="ka-GE"/>
        </w:rPr>
      </w:pPr>
    </w:p>
    <w:p w:rsidR="00AA1952" w:rsidRPr="00AB722C" w:rsidRDefault="00AA1952" w:rsidP="0002080A">
      <w:pPr>
        <w:pStyle w:val="ListParagraph"/>
        <w:spacing w:after="0" w:line="240" w:lineRule="auto"/>
        <w:ind w:left="0"/>
        <w:rPr>
          <w:rFonts w:ascii="Sylfaen" w:hAnsi="Sylfaen"/>
          <w:bCs/>
          <w:lang w:val="ka-GE"/>
        </w:rPr>
      </w:pPr>
      <w:r w:rsidRPr="00AB722C">
        <w:rPr>
          <w:rFonts w:ascii="Sylfaen" w:hAnsi="Sylfaen"/>
          <w:bCs/>
          <w:lang w:val="ka-GE"/>
        </w:rPr>
        <w:t>პროგრამის განმახორციელებელი:</w:t>
      </w:r>
    </w:p>
    <w:p w:rsidR="00AA1952" w:rsidRPr="00AB722C" w:rsidRDefault="00AA1952" w:rsidP="0002080A">
      <w:pPr>
        <w:pStyle w:val="ListParagraph"/>
        <w:numPr>
          <w:ilvl w:val="0"/>
          <w:numId w:val="54"/>
        </w:numPr>
        <w:spacing w:after="0" w:line="240" w:lineRule="auto"/>
        <w:jc w:val="both"/>
        <w:rPr>
          <w:rFonts w:ascii="Sylfaen" w:eastAsiaTheme="minorEastAsia" w:hAnsi="Sylfaen"/>
          <w:bCs/>
          <w:color w:val="000000" w:themeColor="text1"/>
        </w:rPr>
      </w:pPr>
      <w:r w:rsidRPr="00AB722C">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00A63197" w:rsidRPr="00AB722C">
        <w:rPr>
          <w:rFonts w:ascii="Sylfaen" w:eastAsiaTheme="minorEastAsia" w:hAnsi="Sylfaen"/>
          <w:bCs/>
          <w:color w:val="000000" w:themeColor="text1"/>
          <w:lang w:val="ka-GE"/>
        </w:rPr>
        <w:t>;</w:t>
      </w:r>
    </w:p>
    <w:p w:rsidR="00AA1952" w:rsidRPr="008600C8" w:rsidRDefault="00AA1952" w:rsidP="0002080A">
      <w:pPr>
        <w:spacing w:line="240" w:lineRule="auto"/>
        <w:rPr>
          <w:rFonts w:ascii="Sylfaen" w:hAnsi="Sylfaen"/>
          <w:highlight w:val="yellow"/>
          <w:lang w:val="ka-GE"/>
        </w:rPr>
      </w:pP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განხორციელდა ეკონომიკური მაჩვენებლების ანალიზი და მომზადდა ყოველთვიური ანალიტიკური ანგარიშები და პრეზენტაციები;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lastRenderedPageBreak/>
        <w:t>GIZ-თან თანამშრომლობით კლიმატის ცვლილების ეკონომიკაზე გავლენის შეფასებისა და მოდელირების პროგრამის ფარგლებში განხორციელდა შესაბამისი ღონისძიებები, ტრენინგები და სამუშაო შეხვედრები;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უზრუნველყოფილი ტრანზაქციების რეფორმის ფარგლებში მომზადდა საკანონმდებლო ცვლილებების პაკეტის გადამუშავებული ვარიანტი;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E-KYC რეფორმის ფარგლებში მომზადდა „ციფრული იდენტიფიკაციის საფულის - Digital Identity Wallet” კვლევის ანგარიში, რომელიც მოიცავს ძირითადი ბიზნეს პროცესების აღწერას, საფულის ფუნქციურ მახასიათებლებს და საერთაშორისო პრაქტიკის მიმოხილვას;</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განხორციელდა სამუშაო შეხვედრები ევროკომისიაში საჯარო და კერძო თანამშრომლობის კანონმდებლობის ევროკავშირის შესაბამის დირექტივასთან შესაბამისობისთვის საჭირო ცვლილებების განხილვის მიზნით;</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ჩატარდა მცირე და საშუალო მეწარმეობის განვითარების 2021-2025 წლების სტრატეგიის სამოქმედო გეგმის შესრულების მონიტორინგის მაღალი დონის მმართველი საბჭოს სხდომა, რომლის მიერ მოწონებული იქნა მცირე და საშუალო მეწარმეობის განვითარების 2021-2025 წლების სტრატეგიის სამოქმედო გეგმის 2023 წლის წლიური ანგარიში და კონსოლიდირებული სტატუს ანგარიში;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მომზადდა: GIG-ის თავისუფალი ინდუსტრიული ზონის შექმნის მიზანშეწონილობის შესახებ დასკვნა და ასევე, მთავრობის დადგენილების პროექტი GIG-ის თავისუფალი ინდუსტრიული ზონის შექმნის თაობაზე, რომელიც მიღებულ იქნა საქართველოს მთავრობის მიერ; დასკვნები უცხოელ მოქალაქეებთან მიმართებით, საქართველოს ორმაგი მოქალაქეობის საგამონაკლისო წესით მინიჭების და ასევე, სპეციალური ბინადრობის ნებართვის მოპოვების საკითხებთან დაკავშირებით; მომზადდა ინფორმაცია საქართველოსთვის ევროკავშირის კანდიდატი ქვეყნის სტატუსის მინიჭებასთან დაკავშირებული კითხვარის მე-20 თავის (CHAPTER 20: ENTERPRISE AND INDUSTRIAL POLICY) ფარგლებში განხორციელებული პროგრესის შესახებ და კოორდინაცია გაეწია პროცესს;</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ეკონომიკური თანამშრომლობისა და განვითარების ორგანიზაციის (OECD) მიერ „პროდუქტის ბაზრის რეგულირების ინდიკატორების“ (Product Market Regulation Indicators - PMRI) რეიტინგში საქართველოს შეფასების დაწყებასთან დაკავშირებით კომპეტენციის ფარგლებში შევსებულ იქნა შესაბამისი კითხვარები;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განხორციელდა აზიის განვითარების ბანკის (ADB) გამოცემისთვის „Asia Small and Medium-Sized Enterprise Monitor 2024“ მცირე და საშუალო საწარმოების შესახებ მონაცემთა ბაზის შევსება/განახლება და პროცესის კოორდინაცია;</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მომზადდა 2023 წლის საგარეო სავაჭრო ბრუნვის ვრცელი ანალიზი სტრუქტურულ ჭრილში (მათ შორის საქართველოს თავისუფალი ვაჭრობის რეჟიმების ეფექტურ გამოყენებასთან დაკავშირებით) და აგრეთვე,  საგარეო სავაჭრო ბრუნვის 2024 წლის ყოველთვიური ანალიზები;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რეალიზაციის 2023 წლის სამოქმედო გეგმის შესრულებისა და 2024 წლის სამოქმედო გეგმის  პირველი და მეორე კვარტლის ანგარიშები;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მომზადდა და მიღებულ იქნა: ევროკავშირთან ღრმა და ყოვლისმომცველი თავისუფალი სავაჭრო სივრცის შექმნის შესახებ შეთანხმების (DCFTA) 2024 წლის სამოქმედო გეგმა; საქართველოსა და ევროკავშირს შორის ღრმა და ყოვლისმომცველი თავისუფალი სავაჭრო სივრცის შესახებ შეთანხმების (DCFTA) განხორციელების საშუალოვადიანი (2024-2026 წლების) სამოქმედო გეგმა;</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ძალაში შევიდა საქართველოსა და არაბეთის გაერთიანებულ საამიროებს შორის ყოვლისმომცველი ეკონომიკური პარტნიორობის შესახებ შეთანხმება (CEPA);</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ქ. ბრიუსელში გაიმართა: ევროკავშირის გაფართოების ანგარიშის ფარგლებში თემატური შეხვედრები ევროკომისიის შესაბამის გენერალურ დირექტორატებთან; საქართველო-</w:t>
      </w:r>
      <w:r w:rsidRPr="00AB722C">
        <w:rPr>
          <w:rFonts w:ascii="Sylfaen" w:hAnsi="Sylfaen" w:cs="Sylfaen"/>
          <w:bCs/>
          <w:color w:val="000000"/>
          <w:shd w:val="clear" w:color="auto" w:fill="FFFFFF"/>
          <w:lang w:val="ka-GE"/>
        </w:rPr>
        <w:lastRenderedPageBreak/>
        <w:t xml:space="preserve">ევროკავშირის სავაჭრო საკითხებზე ასოცირების კომიტეტის ფარგლებში არსებული საბაჟო ქვეკომიტეტის მორიგი შეხვედრა. </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 xml:space="preserve">საქართველო-ევროკავშირის სავაჭრო საკითხებზე ასოცირების კომიტეტის ფარგლებში გაიმართა ვაჭრობისა და მდგრადი განვითარების ქვეკომიტეტის და მის ფარგლებში არსებული სამოქალაქო საზოგადოების დიალოგის ფორუმის მორიგი შეხვედრა. </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გაიმართა: ქ. თბილისში, საქართველოსა და კანადას შორის ინვესტიციების ხელშეწყობისა და დაცვის შესახებ შეთანხმების პროექტზე მოლაპარაკებების მე-7 რაუნდი; ქ. სეულში, „საქართველოს მთავრობასა და კორეის რესპუბლიკის მთავრობას შორის ინვესტიციების დაცვის და წახალისების შესახებ“ შეთანხმებაზე მოლაპარაკებების მეოთხე რაუნდი;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ქ. თბილისში ხელი მოეწერა შეთანხმებას „საქართველოსა და საუდის არაბეთის სამეფოს შორის ტურიზმის სფეროში თანამშრომლობის შესახებ“;</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მომზადდა შესაბამისი მასალები ქ. თბილისში გამართული საქართველო-სომხეთის ეკონომიკური თანამშრომლობის მთავრობათაშორისი კომისიის მე-13 სხდომისა და მის ფარგლებში გამართული ორმხრივი შეხვედრებისთვის;</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„საქართველოში ინვესტიციების დაცვისა და ხელშეწყობის შესახებ“ საქართველოს კანონის პროექტზე მიმდინარეობდა მუშაობა პარტნიორ უწყებებთან და ექსპერტებთან დოკუმენტის საბოლოო სახით ჩამოყალიბების მიზნით. აღნიშნული კანონპროექტის ფარგლებში დასრულდა მუშაობა რეგულირების ზეგავლენის შეფასების (RIA) ანგარიშის დოკუმენტის პირველად ვერსიაზე;</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ახალი სახელმწიფო სერვისის, საინფორმაციო ტექნოლოგიურ საქმიანობასთან (IT) დაკავშირებული ბინადრობის ნებართვის შესახებ, დაიწყო საკანონმდებლო ბაზის ანალიზი და ნორმატიული აქტების იდენტიფიცირების პროცესი. პარალელურად მიმდინარეობდა მუშაობა იდენტიფიცირებულ სამართლებრივ აქტებში ცვლილებების შეტანის მიმართულებით;</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მიმდინარეობდა მუშაობა: თავისუფალი ინდუსტრიული ზონების განვითარების შესაძლო ღონისძიებების გატარებაზე; ქვეყნის მასშტაბით სხვადასხვა რეგიონში 41 საინვესტიციო პროექტის ანალიზსა და შეფასებაზე. კურორტების განვითარების სააგენტოსა და ტურიზმის სააგენტოსთან  ერთად აღნიშნული პროექტებიდან სხვადასხვა კრიტერიუმის (ფინანსური პოტენციალი, ტურისტული პოტენციალი, საკურორტო პოტენციალი) ანალიზით შეირჩა  15 ყველაზე ხელსაყრელი საინვესტიციო შეთავაზება; კანადასა და სამხრეთ კორეის რესპუბლიკასთან ინვესტიციების ორმხრივი დაცვისა და მხარდაჭერის შესახებ შეთანხმების მოლაპარაკებები;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ქ. ლონდონში გამართული „საქართველოს საინვესტიციო ფორუმის“ ფარგლებში ინვესტორებსა და სხვადასხვა დაინტერესებულ სუბიექტებს მიეწოდა ინფორმაცია  საქართველოს საინვესტიციო პოლიტიკის და დაგეგმილი რეფორმების შესახებ;</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ევროკოდების თარგმნის სარედაქციო კოლეგიის მიერ განხორციელდა ზოგიერთი ევროკოდის თარგმნა/რედაქტირების სამუშაოები: ევროკოდი 6: ქვის/აგურის/ბეტონის წყობის კონსტრუქციების დაპროექტება (ახალი თაობა) - ნაწილი 1-1: ზოგადი წესები დაარმატურებული და დაუარმატურებელი ქვის/აგურის/ბეტონის წყობის კონსტრუქციებისათვის; ნაწილი 3: გაანგარიშების გამარტივებული მეთოდები დაუარმატურებელი ქვის/აგურის/ბეტონის წყობის კონსტრუქციებისათვის; ევროკოდი 1: ზემოქმედებები კონსტრუქციებზე (ახალი თაობა)  - ნაწილი 2: ტრანსპორტის ნაკადით გამოწვეული დატვირთვები ხიდებსა და სხვა სამოქალაქო საინჟინრო ნაგებობებზე; ევროკოდი 2: ბეტონის კონსტრუქციების დაპროექტება (ახალი თაობა)  - ნაწილი1-1: ზოგადი წესები და წესები შენობებისათვის, ხიდებისათვის და სამოქალაქო საინჟინრო ნაგებობისთვის; ევროკოდი 9: ალუმინის კონსტრუქციების დაპროექტება (ახალი თაობა) - ნაწილი 1-1: ზოგადი წესები; შემუშავდა ტერმინები და ტერმინოლოგიური შესიტყვებები - 600 ერთეული;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lastRenderedPageBreak/>
        <w:t>მომზადდა: „საქართველოს სივრცის დაგეგმარების, არქიტექტურული და სამშენებლო საქმიანობის კოდექსში“ და „არქიტექტურული საქმიანობის შესახებ“ საქართველოს კანონში ცვლილების შეტანის შესახებ კანონპროექტები; საქართველოს მთავრობის დადგენილებების პროექტები -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დადგენილებაში ცვლილების შეტანის თაობაზე“ და „განსაკუთრებული მნიშვნელობის ობიექტების (მათ შორის, რადიაციული ან ბირთვული ობიექტების) მშენებლობის ნებართვის გაცემის წესისა და სანებართვო პირობების შესახებ“ დადგენილებაში ცვლილების შეტანის თაობაზე“;</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მიღებული იქნა: „შენობა-ნაგებობის მიმართ ინსოლაციის მინიმალური მოთხოვნების შესახებ“; „არქიტექტორების და ინჟინერ-მშენებლების  სერტიფიცირების წესის შესახებ“ და „სანებართვო დოკუმენტაციის საექსპერტო შეფასებისა და ტექნიკური ზედამხედველობის განხორციელების დროებითი წესის შესახებ“ საქართველოს მთავრობის დადგენილებები;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„საზღვაო შრომის შესახებ“ საერთაშორისო კონვენციის რატიფიკაციის მიზნით დასრულდა შიდასახელმწიფოებრივი პროცედურები და საქართველოს მიერ განხორციელდა „საზღვაო შრომის კონვენცია, 2006“-ის სარატიფიკაციო სიგელის დეპონირება;</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ხელმოსაწერად მომზადდა „საქართველოს მთავრობასა და ტაჯიკეთის მთავრობას შორის საჰაერო მიმოსვლის შესახებ შეთანხმების“ პროექტი; მიმდინარეობდა მუშაობა „საქართველოს მთავრობასა და სეიშელის რესპუბლიკის მთავრობას შორის საჰაერო მიმოსვლის შესახებ“ და „საქართველოს მთავრობასა და ისლანდიის მთავრობას შორის საჰაერო მიმოსვლის შესახებ“ შეთანხმების პროექტებზე;</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„მოძრავი მოწყობილობების მიმართ საერთაშორისო გარანტიების შესახებ” კონვენციასთან/ოქმთან შეერთების პროცედურების დასრულების მიზნით მომზადდა საქართველოს მიერ გასაკეთებელი განცხადება/დეკლარაცია მათი შემდგომი შიდასახელმწიფოებრივი პროცედურების გასავლელად;</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დასრულდა ევროკავშირის მხარდაჭერილი საგზაო უსაფრთხოების მიმართულებით Twinning-ის პროექტი „საგზაო უსაფრთხოების ერთიანი მონაცემთა ბაზის ჩამოყალიბების და  საგზაო უსაფრთხოების მართვის შემდგომი გაუმჯობესების ხელშეწყობა“;</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გაიმართა „საქართველოს საგზაო უსაფრთხოების 2022-2025 წლების ეროვნული სტრატეგიის 2024-2025 წლების სამოქმედო გეგმის“ პროექტის საჯარო განხილვა (ონლაინ) საგზაო უსაფრთხოების სფეროში მომუშავე არასამთავრობო სექტორის წარმომადგენლების და საქართველოს შესაბამის სახელმწიფო უწყებების მონაწილეობით;</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მომზადდა „საქართველოს მთავრობასა და სერბეთის რესპუბლიკის მთავრობას შორის საერთაშორისო საავტომობილო მიმოსვლის შესახებ“ შეთანხმების პროექტის განახლებული ვერსია და წარედგინა საქართველოს საგარეო საქმეთა სამინისტროს შიდასახელმწიფოებრივი პროცედურების განსახორციელებლად. შეთანხმების პროექტის ტექსტზე მოლაპარაკებების გამართვის თაობაზე ტექსტი განსახილველად მიეწოდა სერბეთის მხარეს;</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თურქეთის მხარის მიერ მოწოდებული „თურქეთის რესპუბლიკის მთავრობასა და საქართველოს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შეთანხმების“ პროექტის განახლებული ვერსია ითარგმნა ქართულ ენაზე და წარედგინა საქართველოს საგარეო საქმეთა სამინისტროს შიდასახელმწიფოებრივი პროცედურების განსახორციელებლად;</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ხელი მოეწერა და შევიდა  ძალაში „2007 წლის 7 თებერვლის „საქართველოსა და აზერბაიჯანის რესპუბლიკის მთავრობებს შორის „ბაქო-თბილისი-ყარსის“ ახალი სარკინიგზო ხაზის პროექტის რეალიზაციის ფარგლებში მარაბდა-თურქეთის რესპუბლიკის საზღვრამდე (კარწახი) სარკინიგზო მონაკვეთის ფინანსირების, პროექტირების, მშენებლობის, რეაბილიტაცია-</w:t>
      </w:r>
      <w:r w:rsidRPr="00AB722C">
        <w:rPr>
          <w:rFonts w:ascii="Sylfaen" w:hAnsi="Sylfaen" w:cs="Sylfaen"/>
          <w:bCs/>
          <w:color w:val="000000"/>
          <w:shd w:val="clear" w:color="auto" w:fill="FFFFFF"/>
          <w:lang w:val="ka-GE"/>
        </w:rPr>
        <w:lastRenderedPageBreak/>
        <w:t>რეკონსტრუქციისა და ექსპლუატაციის პირობებისა და პრინციპების შესახებ“ შეთანხმების ცვლილებების ოქმს“;</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„ევროპა-კავკასია-აზიის სატრანსპორტო დერეფნის“ ტრასეკას ფარგლებში გაიმართა (ქ. თბილისი) ტრასეკას წევრი ქვეყნების ეროვნული მდივნების შეხვედრა;</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მომზადდა და დამტკიცდა საგზაო უსაფრთხოების ეროვნული სტრატეგიის 2024-2025 წლების სამოქმედო გეგმა. მომზადდა და გამოქვეყნდა 2022-2025 წლების საგზაო უსაფრთხოების ეროვნული სტრატეგიის შუალედური შეფასების ანგარიში;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ხელი მოეწერა მრავალმხრივ მემორანდუმს „აღმოსავლეთ პარტნიორობის საგზაო უსაფრთხოების რეგიონული ობსერვატორიის შექმნის შესახებ“ (სომხეთის რესპუბლიკას, აზერბაიჯანის რესპუბლიკას, საქართველოს, მოლდოვის რესპუბლიკას და უკრაინას შორის) და შეიქმნა შესაბამისი სამდივნო, რომელიც ტერიტორიულად განთავსდა საქართველოში;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ენერგეტიკული რეფორმების ფარგლებში მიმდინარეობდა მუშაობა: საქართველოს კანონის პროექტზე „ენერგეტიკისა და წყალმომარაგების შესახებ“ საქართველოს კანონში ცვლილების შეტანის თაობაზე“ და თანმდევ კანონპროექტზე; ელექტროენერგიის ბაზრის ეტაპობრივი გახსნის უზრუნველსაყოფად შემუშავდა შესაბამისი სამართლებრივი ჩარჩო. მიმდინარეობდა მუშაობა „unbundling“-ის რეფორმის განსახორციელებლად ოპტიმალური მიდგომის გამოსავლენად. შეთანხმდა კონკრეტული მოდელი და შემუშავდა საკანონმდებლო ცვლილების პროექტი „სახელმწიფო ქონების შესახებ“ საქართველოს კანონში ცვლილების შეტანის თაობაზე“;</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ენერგეტიკული პოლიტიკისა და საინვესტიციო პროექტების ფარგლებში შესრულდა შემდეგი სამუშაოები:</w:t>
      </w:r>
    </w:p>
    <w:p w:rsidR="00AB722C" w:rsidRPr="00B81ABA" w:rsidRDefault="00AB722C" w:rsidP="0002080A">
      <w:pPr>
        <w:pStyle w:val="ListParagraph"/>
        <w:numPr>
          <w:ilvl w:val="0"/>
          <w:numId w:val="85"/>
        </w:numPr>
        <w:tabs>
          <w:tab w:val="left" w:pos="426"/>
        </w:tabs>
        <w:spacing w:after="0" w:line="240" w:lineRule="auto"/>
        <w:jc w:val="both"/>
        <w:rPr>
          <w:rFonts w:ascii="Sylfaen" w:hAnsi="Sylfaen"/>
          <w:color w:val="000000" w:themeColor="text1"/>
          <w:lang w:val="ka-GE"/>
        </w:rPr>
      </w:pPr>
      <w:r w:rsidRPr="00B81ABA">
        <w:rPr>
          <w:rFonts w:ascii="Sylfaen" w:hAnsi="Sylfaen"/>
          <w:color w:val="000000" w:themeColor="text1"/>
          <w:lang w:val="ka-GE"/>
        </w:rPr>
        <w:t>სიმძლავრის მეორე აუქციონის ფარგლებში წარმოდგენილი იქნა 147 განაცხადი. საანგარიშო პერიოდში მიმდინარეობდა მიღებული განაცხადების განხილვა და გამოცხადდა 63 გამარჯვებული პროექტი;</w:t>
      </w:r>
    </w:p>
    <w:p w:rsidR="00AB722C" w:rsidRPr="00B81ABA" w:rsidRDefault="00AB722C" w:rsidP="0002080A">
      <w:pPr>
        <w:pStyle w:val="ListParagraph"/>
        <w:numPr>
          <w:ilvl w:val="0"/>
          <w:numId w:val="85"/>
        </w:numPr>
        <w:tabs>
          <w:tab w:val="left" w:pos="426"/>
        </w:tabs>
        <w:spacing w:after="0" w:line="240" w:lineRule="auto"/>
        <w:jc w:val="both"/>
        <w:rPr>
          <w:rFonts w:ascii="Sylfaen" w:hAnsi="Sylfaen"/>
          <w:color w:val="000000" w:themeColor="text1"/>
          <w:lang w:val="ka-GE"/>
        </w:rPr>
      </w:pPr>
      <w:r w:rsidRPr="00B81ABA">
        <w:rPr>
          <w:rFonts w:ascii="Sylfaen" w:hAnsi="Sylfaen"/>
          <w:color w:val="000000" w:themeColor="text1"/>
          <w:lang w:val="ka-GE"/>
        </w:rPr>
        <w:t>განხორციელდა ცვლილება „განახლებადი წყაროებიდან ენერგიის წარმოებისა და გამოყენების მხარდაჭერის სქემისა და სიმძლავრის აუქციონის წესების დამტკიცების შესახებ“ საქართველოს მთავრობის დადგენილებაში;</w:t>
      </w:r>
    </w:p>
    <w:p w:rsidR="00AB722C" w:rsidRPr="00B81ABA" w:rsidRDefault="00AB722C" w:rsidP="0002080A">
      <w:pPr>
        <w:pStyle w:val="ListParagraph"/>
        <w:numPr>
          <w:ilvl w:val="0"/>
          <w:numId w:val="85"/>
        </w:numPr>
        <w:tabs>
          <w:tab w:val="left" w:pos="426"/>
        </w:tabs>
        <w:spacing w:after="0" w:line="240" w:lineRule="auto"/>
        <w:jc w:val="both"/>
        <w:rPr>
          <w:rFonts w:ascii="Sylfaen" w:hAnsi="Sylfaen" w:cstheme="minorHAnsi"/>
          <w:color w:val="000000" w:themeColor="text1"/>
          <w:lang w:val="ka-GE"/>
        </w:rPr>
      </w:pPr>
      <w:r w:rsidRPr="00B81ABA">
        <w:rPr>
          <w:rFonts w:ascii="Sylfaen" w:hAnsi="Sylfaen" w:cstheme="minorHAnsi"/>
          <w:color w:val="000000" w:themeColor="text1"/>
          <w:lang w:val="ka-GE"/>
        </w:rPr>
        <w:t xml:space="preserve">გამოცხადდა განაცხადების მიღება პირდაპირი მოლაპარაკებების გზით ელექტროსადგურების განვითარების მიზნით, რაც ინვესტორებს საშუალებას მისცემს CfD (Contract for Difference - ტარიფის სხვაობის ანაზღაურება) მექანიზმის ფარგლებში მიიღონ ფიქსირებული ტარიფები ჰიდრო (მოდინებაზე), ქარის და მზის ელექტროსადგურების განვითარების კუთხით; </w:t>
      </w:r>
    </w:p>
    <w:p w:rsidR="00AB722C" w:rsidRPr="00B81ABA" w:rsidRDefault="00AB722C" w:rsidP="0002080A">
      <w:pPr>
        <w:pStyle w:val="ListParagraph"/>
        <w:numPr>
          <w:ilvl w:val="0"/>
          <w:numId w:val="85"/>
        </w:numPr>
        <w:tabs>
          <w:tab w:val="left" w:pos="426"/>
        </w:tabs>
        <w:spacing w:after="0" w:line="240" w:lineRule="auto"/>
        <w:jc w:val="both"/>
        <w:rPr>
          <w:rFonts w:ascii="Sylfaen" w:hAnsi="Sylfaen"/>
          <w:color w:val="000000" w:themeColor="text1"/>
          <w:lang w:val="ka-GE"/>
        </w:rPr>
      </w:pPr>
      <w:r w:rsidRPr="00B81ABA">
        <w:rPr>
          <w:rFonts w:ascii="Sylfaen" w:hAnsi="Sylfaen"/>
          <w:color w:val="000000" w:themeColor="text1"/>
          <w:lang w:val="ka-GE"/>
        </w:rPr>
        <w:t xml:space="preserve">მიღებულ იქნა </w:t>
      </w:r>
      <w:r w:rsidRPr="00B81ABA">
        <w:rPr>
          <w:rFonts w:ascii="Sylfaen" w:hAnsi="Sylfaen" w:cstheme="minorHAnsi"/>
          <w:color w:val="000000" w:themeColor="text1"/>
          <w:lang w:val="ka-GE"/>
        </w:rPr>
        <w:t xml:space="preserve">32 </w:t>
      </w:r>
      <w:r w:rsidRPr="00B81ABA">
        <w:rPr>
          <w:rFonts w:ascii="Sylfaen" w:hAnsi="Sylfaen"/>
          <w:color w:val="000000" w:themeColor="text1"/>
          <w:lang w:val="ka-GE"/>
        </w:rPr>
        <w:t>საინვესტიციო წინადადება და მიმდინარეობდა სიმძლავრის აუქციონში შემოსული წინადადებების განხილვა.</w:t>
      </w:r>
      <w:r w:rsidRPr="00B81ABA">
        <w:rPr>
          <w:rFonts w:ascii="Sylfaen" w:hAnsi="Sylfaen" w:cstheme="minorHAnsi"/>
          <w:color w:val="000000" w:themeColor="text1"/>
          <w:lang w:val="ka-GE"/>
        </w:rPr>
        <w:t xml:space="preserve"> 28 საინვესტიციო წინადადებაზე დაიწერა დადებითი დასკვნა;</w:t>
      </w:r>
    </w:p>
    <w:p w:rsidR="00AB722C" w:rsidRPr="00B81ABA" w:rsidRDefault="00AB722C" w:rsidP="0002080A">
      <w:pPr>
        <w:pStyle w:val="ListParagraph"/>
        <w:numPr>
          <w:ilvl w:val="0"/>
          <w:numId w:val="85"/>
        </w:numPr>
        <w:tabs>
          <w:tab w:val="left" w:pos="426"/>
        </w:tabs>
        <w:spacing w:after="0" w:line="240" w:lineRule="auto"/>
        <w:jc w:val="both"/>
        <w:rPr>
          <w:rFonts w:ascii="Sylfaen" w:hAnsi="Sylfaen"/>
          <w:lang w:val="ka-GE"/>
        </w:rPr>
      </w:pPr>
      <w:r w:rsidRPr="00B81ABA">
        <w:rPr>
          <w:rFonts w:ascii="Sylfaen" w:hAnsi="Sylfaen" w:cs="Sylfaen"/>
          <w:color w:val="000000" w:themeColor="text1"/>
          <w:lang w:val="ka-GE"/>
        </w:rPr>
        <w:t>გრძელდებოდა</w:t>
      </w:r>
      <w:r w:rsidRPr="00B81ABA">
        <w:rPr>
          <w:rFonts w:ascii="Sylfaen" w:hAnsi="Sylfaen"/>
          <w:color w:val="000000" w:themeColor="text1"/>
          <w:lang w:val="ka-GE"/>
        </w:rPr>
        <w:t xml:space="preserve"> </w:t>
      </w:r>
      <w:r w:rsidRPr="00B81ABA">
        <w:rPr>
          <w:rFonts w:ascii="Sylfaen" w:hAnsi="Sylfaen" w:cs="Sylfaen"/>
          <w:color w:val="000000" w:themeColor="text1"/>
          <w:lang w:val="ka-GE"/>
        </w:rPr>
        <w:t>მუშაობა:</w:t>
      </w:r>
      <w:r w:rsidRPr="00B81ABA">
        <w:rPr>
          <w:rFonts w:ascii="Sylfaen" w:hAnsi="Sylfaen"/>
          <w:color w:val="000000" w:themeColor="text1"/>
          <w:lang w:val="ka-GE"/>
        </w:rPr>
        <w:t xml:space="preserve"> </w:t>
      </w:r>
      <w:r w:rsidRPr="00B81ABA">
        <w:rPr>
          <w:rFonts w:ascii="Sylfaen" w:hAnsi="Sylfaen" w:cs="Times New Roman"/>
          <w:color w:val="000000" w:themeColor="text1"/>
          <w:lang w:val="ka-GE"/>
        </w:rPr>
        <w:t>„</w:t>
      </w:r>
      <w:r w:rsidRPr="00B81ABA">
        <w:rPr>
          <w:rFonts w:ascii="Sylfaen" w:hAnsi="Sylfaen" w:cs="Sylfaen"/>
          <w:color w:val="000000" w:themeColor="text1"/>
          <w:lang w:val="ka-GE"/>
        </w:rPr>
        <w:t>ნავთობისა</w:t>
      </w:r>
      <w:r w:rsidRPr="00B81ABA">
        <w:rPr>
          <w:rFonts w:ascii="Sylfaen" w:hAnsi="Sylfaen"/>
          <w:color w:val="000000" w:themeColor="text1"/>
          <w:lang w:val="ka-GE"/>
        </w:rPr>
        <w:t xml:space="preserve"> </w:t>
      </w:r>
      <w:r w:rsidRPr="00B81ABA">
        <w:rPr>
          <w:rFonts w:ascii="Sylfaen" w:hAnsi="Sylfaen" w:cs="Sylfaen"/>
          <w:color w:val="000000" w:themeColor="text1"/>
          <w:lang w:val="ka-GE"/>
        </w:rPr>
        <w:t>და</w:t>
      </w:r>
      <w:r w:rsidRPr="00B81ABA">
        <w:rPr>
          <w:rFonts w:ascii="Sylfaen" w:hAnsi="Sylfaen"/>
          <w:color w:val="000000" w:themeColor="text1"/>
          <w:lang w:val="ka-GE"/>
        </w:rPr>
        <w:t>/</w:t>
      </w:r>
      <w:r w:rsidRPr="00B81ABA">
        <w:rPr>
          <w:rFonts w:ascii="Sylfaen" w:hAnsi="Sylfaen" w:cs="Sylfaen"/>
          <w:color w:val="000000" w:themeColor="text1"/>
          <w:lang w:val="ka-GE"/>
        </w:rPr>
        <w:t>ან</w:t>
      </w:r>
      <w:r w:rsidRPr="00B81ABA">
        <w:rPr>
          <w:rFonts w:ascii="Sylfaen" w:hAnsi="Sylfaen"/>
          <w:color w:val="000000" w:themeColor="text1"/>
          <w:lang w:val="ka-GE"/>
        </w:rPr>
        <w:t xml:space="preserve"> </w:t>
      </w:r>
      <w:r w:rsidRPr="00B81ABA">
        <w:rPr>
          <w:rFonts w:ascii="Sylfaen" w:hAnsi="Sylfaen" w:cs="Sylfaen"/>
          <w:color w:val="000000" w:themeColor="text1"/>
          <w:lang w:val="ka-GE"/>
        </w:rPr>
        <w:t>ნავთობპროდუქტების</w:t>
      </w:r>
      <w:r w:rsidRPr="00B81ABA">
        <w:rPr>
          <w:rFonts w:ascii="Sylfaen" w:hAnsi="Sylfaen"/>
          <w:color w:val="000000" w:themeColor="text1"/>
          <w:lang w:val="ka-GE"/>
        </w:rPr>
        <w:t xml:space="preserve"> </w:t>
      </w:r>
      <w:r w:rsidRPr="00B81ABA">
        <w:rPr>
          <w:rFonts w:ascii="Sylfaen" w:hAnsi="Sylfaen" w:cs="Sylfaen"/>
          <w:color w:val="000000" w:themeColor="text1"/>
          <w:lang w:val="ka-GE"/>
        </w:rPr>
        <w:t>სავალდებულო</w:t>
      </w:r>
      <w:r w:rsidRPr="00B81ABA">
        <w:rPr>
          <w:rFonts w:ascii="Sylfaen" w:hAnsi="Sylfaen"/>
          <w:color w:val="000000" w:themeColor="text1"/>
          <w:lang w:val="ka-GE"/>
        </w:rPr>
        <w:t xml:space="preserve"> </w:t>
      </w:r>
      <w:r w:rsidRPr="00B81ABA">
        <w:rPr>
          <w:rFonts w:ascii="Sylfaen" w:hAnsi="Sylfaen" w:cs="Sylfaen"/>
          <w:color w:val="000000" w:themeColor="text1"/>
          <w:lang w:val="ka-GE"/>
        </w:rPr>
        <w:t>საგანგებო</w:t>
      </w:r>
      <w:r w:rsidRPr="00B81ABA">
        <w:rPr>
          <w:rFonts w:ascii="Sylfaen" w:hAnsi="Sylfaen"/>
          <w:color w:val="000000" w:themeColor="text1"/>
          <w:lang w:val="ka-GE"/>
        </w:rPr>
        <w:t xml:space="preserve"> </w:t>
      </w:r>
      <w:r w:rsidRPr="00B81ABA">
        <w:rPr>
          <w:rFonts w:ascii="Sylfaen" w:hAnsi="Sylfaen" w:cs="Sylfaen"/>
          <w:color w:val="000000" w:themeColor="text1"/>
          <w:lang w:val="ka-GE"/>
        </w:rPr>
        <w:t>მარაგების</w:t>
      </w:r>
      <w:r w:rsidRPr="00B81ABA">
        <w:rPr>
          <w:rFonts w:ascii="Sylfaen" w:hAnsi="Sylfaen"/>
          <w:color w:val="000000" w:themeColor="text1"/>
          <w:lang w:val="ka-GE"/>
        </w:rPr>
        <w:t xml:space="preserve"> </w:t>
      </w:r>
      <w:r w:rsidRPr="00B81ABA">
        <w:rPr>
          <w:rFonts w:ascii="Sylfaen" w:hAnsi="Sylfaen" w:cs="Sylfaen"/>
          <w:color w:val="000000" w:themeColor="text1"/>
          <w:lang w:val="ka-GE"/>
        </w:rPr>
        <w:t>შენახვის</w:t>
      </w:r>
      <w:r w:rsidRPr="00B81ABA">
        <w:rPr>
          <w:rFonts w:ascii="Sylfaen" w:hAnsi="Sylfaen"/>
          <w:color w:val="000000" w:themeColor="text1"/>
          <w:lang w:val="ka-GE"/>
        </w:rPr>
        <w:t xml:space="preserve"> </w:t>
      </w:r>
      <w:r w:rsidRPr="00B81ABA">
        <w:rPr>
          <w:rFonts w:ascii="Sylfaen" w:hAnsi="Sylfaen" w:cs="Sylfaen"/>
          <w:color w:val="000000" w:themeColor="text1"/>
          <w:lang w:val="ka-GE"/>
        </w:rPr>
        <w:t>შესახებ</w:t>
      </w:r>
      <w:r w:rsidRPr="00B81ABA">
        <w:rPr>
          <w:rFonts w:ascii="Sylfaen" w:hAnsi="Sylfaen" w:cs="Times New Roman"/>
          <w:color w:val="000000" w:themeColor="text1"/>
          <w:lang w:val="ka-GE"/>
        </w:rPr>
        <w:t>“</w:t>
      </w:r>
      <w:r w:rsidRPr="00B81ABA">
        <w:rPr>
          <w:rFonts w:ascii="Sylfaen" w:hAnsi="Sylfaen"/>
          <w:color w:val="000000" w:themeColor="text1"/>
          <w:lang w:val="ka-GE"/>
        </w:rPr>
        <w:t xml:space="preserve"> </w:t>
      </w:r>
      <w:r w:rsidRPr="00B81ABA">
        <w:rPr>
          <w:rFonts w:ascii="Sylfaen" w:hAnsi="Sylfaen" w:cs="Sylfaen"/>
          <w:color w:val="000000" w:themeColor="text1"/>
          <w:lang w:val="ka-GE"/>
        </w:rPr>
        <w:t>კანონის</w:t>
      </w:r>
      <w:r w:rsidRPr="00B81ABA">
        <w:rPr>
          <w:rFonts w:ascii="Sylfaen" w:hAnsi="Sylfaen"/>
          <w:color w:val="000000" w:themeColor="text1"/>
          <w:lang w:val="ka-GE"/>
        </w:rPr>
        <w:t xml:space="preserve"> </w:t>
      </w:r>
      <w:r w:rsidRPr="00B81ABA">
        <w:rPr>
          <w:rFonts w:ascii="Sylfaen" w:hAnsi="Sylfaen" w:cs="Sylfaen"/>
          <w:color w:val="000000" w:themeColor="text1"/>
          <w:lang w:val="ka-GE"/>
        </w:rPr>
        <w:t>პროექტზე</w:t>
      </w:r>
      <w:r w:rsidRPr="00B81ABA">
        <w:rPr>
          <w:rFonts w:ascii="Sylfaen" w:hAnsi="Sylfaen"/>
          <w:color w:val="000000" w:themeColor="text1"/>
          <w:lang w:val="ka-GE"/>
        </w:rPr>
        <w:t>; ბუნებრივი გაზის მიწოდების უსაფრთხოების წესებზე;</w:t>
      </w:r>
      <w:r w:rsidRPr="00B81ABA">
        <w:rPr>
          <w:rFonts w:ascii="Sylfaen" w:hAnsi="Sylfaen"/>
          <w:color w:val="000000" w:themeColor="text1"/>
        </w:rPr>
        <w:t xml:space="preserve"> </w:t>
      </w:r>
      <w:r w:rsidRPr="00B81ABA">
        <w:rPr>
          <w:rFonts w:ascii="Sylfaen" w:hAnsi="Sylfaen" w:cstheme="minorHAnsi"/>
          <w:color w:val="000000" w:themeColor="text1"/>
          <w:lang w:val="ka-GE"/>
        </w:rPr>
        <w:t>შემუშავ</w:t>
      </w:r>
      <w:r w:rsidRPr="00B81ABA">
        <w:rPr>
          <w:rFonts w:ascii="Sylfaen" w:hAnsi="Sylfaen" w:cstheme="minorHAnsi"/>
          <w:color w:val="000000" w:themeColor="text1"/>
        </w:rPr>
        <w:t>და</w:t>
      </w:r>
      <w:r w:rsidRPr="00B81ABA">
        <w:rPr>
          <w:rFonts w:ascii="Sylfaen" w:hAnsi="Sylfaen" w:cstheme="minorHAnsi"/>
          <w:color w:val="000000" w:themeColor="text1"/>
          <w:lang w:val="ka-GE"/>
        </w:rPr>
        <w:t xml:space="preserve"> ბუნებრივი გაზის სექტორში </w:t>
      </w:r>
      <w:r w:rsidRPr="00B81ABA">
        <w:rPr>
          <w:rFonts w:ascii="Sylfaen" w:hAnsi="Sylfaen" w:cstheme="minorHAnsi"/>
          <w:lang w:val="ka-GE"/>
        </w:rPr>
        <w:t xml:space="preserve">ეროვნული რისკების </w:t>
      </w:r>
      <w:r w:rsidRPr="00B81ABA">
        <w:rPr>
          <w:rFonts w:ascii="Sylfaen" w:hAnsi="Sylfaen"/>
          <w:lang w:val="ka-GE"/>
        </w:rPr>
        <w:t xml:space="preserve">შეფასების დოკუმენტი და </w:t>
      </w:r>
      <w:r w:rsidRPr="00B81ABA">
        <w:rPr>
          <w:rFonts w:ascii="Sylfaen" w:hAnsi="Sylfaen" w:cs="Sylfaen"/>
          <w:lang w:val="ka-GE"/>
        </w:rPr>
        <w:t>საქართველოს ერთიანი გაზმომარაგების სისტემის პრევენციული სამოქმედო გეგმა;</w:t>
      </w:r>
    </w:p>
    <w:p w:rsidR="00AB722C" w:rsidRPr="00B81ABA" w:rsidRDefault="00AB722C" w:rsidP="0002080A">
      <w:pPr>
        <w:pStyle w:val="ListParagraph"/>
        <w:numPr>
          <w:ilvl w:val="0"/>
          <w:numId w:val="85"/>
        </w:numPr>
        <w:tabs>
          <w:tab w:val="left" w:pos="426"/>
        </w:tabs>
        <w:spacing w:after="0" w:line="240" w:lineRule="auto"/>
        <w:jc w:val="both"/>
        <w:rPr>
          <w:rFonts w:ascii="Sylfaen" w:hAnsi="Sylfaen" w:cs="Sylfaen"/>
          <w:lang w:val="ka-GE"/>
        </w:rPr>
      </w:pPr>
      <w:r w:rsidRPr="00B81ABA">
        <w:rPr>
          <w:rFonts w:ascii="Sylfaen" w:hAnsi="Sylfaen"/>
          <w:lang w:val="ka-GE"/>
        </w:rPr>
        <w:t>მიმდინარეობდა საქართველოს რეგიონების გაზიფიცირების გეგმის შესრულების მონიტორინგი და  გრძელდებოდა გეგმით გათვალისწინებული სამუშაოები;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 xml:space="preserve">მწვანე ზრდის სტრატეგიასა და სამოქმედო გეგმაზე მუშაობის ფარგლებში საქართველოს მთავრობის დადგენილებით შეიქმნა სტრატეგიაზე მომუშავე უწყებათაშორისი საბჭო, ხოლო უწყებათაშორისი საბჭოს გადაწყვეტილებით - სტრატეგიაზე მომუშავე სამუშაო ჯგუფი. შემუშავდა სტრატეგიის პირველადი ვერსია მსოფლიო ბანკის დონორობით. მიმდინარეობდა </w:t>
      </w:r>
      <w:r w:rsidRPr="00AB722C">
        <w:rPr>
          <w:rFonts w:ascii="Sylfaen" w:hAnsi="Sylfaen" w:cs="Sylfaen"/>
          <w:bCs/>
          <w:color w:val="000000"/>
          <w:shd w:val="clear" w:color="auto" w:fill="FFFFFF"/>
          <w:lang w:val="ka-GE"/>
        </w:rPr>
        <w:lastRenderedPageBreak/>
        <w:t>სტრატეგიის პირველადი ვერსიის განახლება/გადამუშავება, შესაბამისი უწყებებიდან მიღებული შენიშვნებისა და წინადადების გათვალისწინებით;</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შემუშავდა: ენერგოეტიკეტირების 14 ტექნიკური რეგლამენტი და წარედგინა საქართველოს მთავრობას დასამტკიცებლად; „განახლებადი წყაროებიდან ენერგიის წარმოებისა და გამოყენების წახალისების შესახებ“ საქართველოს კანონში ცვლილების პროექტი „განახლებადი ენერგიის წყაროებიდან ენერგიის გამოყენების ხელშეწყობის შესახებ“ ევროპარლამენტისა და საბჭოს  2018 წლის 11 დეკემბრის (EU) 2018/2001 ახალი დირექტივის შესაბამისად;</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საქართველოს პარლამენტის მიერ დამტკიცდა „საქართველოს სახელმწიფოს ენერგეტიკული პოლიტიკა“ და მისი დანართი -  „საქართველოს ენერგეტიკისა და კლიმატის ეროვნული ინტეგრირებული გეგმა“;</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 xml:space="preserve">პროექტ „ლოგ-ინ ჯორჯიას“ ფარგლებში მომზადდა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კანონით განსაზღვრული კანონქვემდებარე აქტების  პროექტები; </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ელექტრომაგნიტური თავსებადობის შესახებ დირექტივის (2014/30 EU) იმპლემენტაციის მიზნით მომზადდა საქართველოს მთავრობის დადგენილების პროექტი „ტექნიკური რეგლამენტის ელექტრომაგნიტური თავსებადობის შესახებ დამტკიცების თაობაზე“;</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 xml:space="preserve">ბოლო მილის სერვისის განვითარებისათვის მსოფლიო ბანკის ჩართულობით და EU4Digital პროგრამის ფარგლებში მიმდინარეობდა მუშაობა საქართველოს სოფლებში „ბოლო მილის“ კავშირის გაძლიერების საკითხებზე; მსოფლიო ბანკის ტექნიკური დახმარებით  მიმდინარეობდა რაჭა-ლეჩხუმის რეგიონში „ბოლო მილის“ კავშირის განვითარების საპილოტე პროექტი; </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საკონსულტაციო კომპანიასთან ერთად მიმდინარეობდა მუშაობა „ციფრული ჰაბის და რეგიონული დატა ცენტრების განვითარებისთვის ინვესტიციების მოზიდვის ხელშეწყობის“ დოკუმენტზე, საქართველოში  ციფრული ჰაბის ფორმირებისთვის;</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მიმდინარეობდა მუშაობა:  საქართველოს ევროკავშირის ერთიან როუმინგულ სივრცეში (Roam like at Home regime) საქართველოს ინტეგრირების მიმართულებით საქართველოს კანონმდებლობის ჰარმონიზების საკითხებზე. მომზადდა საკანონმდებლო პროექტები, რომლებიც გადამუშავდა ევროკომისიასთან EU4Digital პროექტის ფარგლებში;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საგანგებო სიტუაციებში ელექტრონული კომუნიკაციების დარგობრივი რეაგირების გეგმის (NETP) და ადრეული შეტყობინების სისტემების (EWS) შექმნის მიზნით;</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ევროკავშირთან ასოცირების შეთანხმებით ნაკისრი ვალდებულებების შესასრულებლად მომზადდა: კანონის პროექტი „ფოსტის შესახებ“ მის თანმდევ კანონპროექტებთან ერთად; „ელექტრონული კომუნიკაციების შესახებ“ საქართველოს კანონში შესატანი ცვლილებების პროექტი უნივერსალური მომსახურების შესახებ ევროკავშირის EECC რეგულაციის შესაბამისად;</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 xml:space="preserve">დასრულდა მუშაობა ასოცირების შეთანხმების დანართების XV-B (სატელეკომუნიკაციო მომსახურებისათვის განსაზღვრული წესები) და XV-C (საფოსტო და საკურიერო მომსახურებებისთვის განსაზღვრული წესები) განახლების საკითხებზე; ევროკომისიის EU4Digital პროექტის ფარგლებში დაიწყო მუშაობა საქართველოს ელექტრონული კომუნიკაციების კანონმდებლობის ევროპულ ელექტრონულ საკომუნიკაციო კოდექსთან (EECC) დაახლოების ტექნიკურ დახმარებაზე; </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მომზადდა საქართველოს ციფრული ეკონომიკისა და საინფორმაციო საზოგადოების განვითარების 2025-2030  წლების  ეროვნული სტრატეგიის  და მისი განხორციელების  2025-2027 წლების სამოქმედო გეგმის პროექტები;</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დაიწყო მუშაობა პროექტზე „სოფლის გაძლიერება ციფრული ჩართულობის გზით (REDI),  რომელიც მიზნად ისახავს საქართველოს სოფლებსა და ქალაქებს შორის ციფრული განვითარების ხელშეწყობას;</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lastRenderedPageBreak/>
        <w:t>საქართველოს ციფრული ბაზრის ევროკავშირის ციფრულ ბაზართან ინტეგრირებისთვის გრძელდებოდა ევროკავშირის „ციფრული ბაზრების ჰარმონიზაციის“ პროექტის II ფაზა (HDM/EU4Digital);</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მიმდინარეობდა მუშაობა საქართველოში ელ-კომერციის განვითარების ხედვის დოკუმენტზე;</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 xml:space="preserve">კაპიტალის ბაზრის განვითარების, სადაზღვევო პოლიტიკისა და საპენსიო რეფორმის ფარგლებში განხორციელდა შემდეგი ღონისძიებები: </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შეფასდა მუშაობა დაგროვებით საპენსიო სისტემასთან მიმართებით მმართველობითი სტრუქტურის რეფორმაზე;  მიღებულ იქნა საქართველოს კანონის ცვლილებათა პაკეტი „დაგროვებითი პენსიის შესახებ“, რომელიც შეეხება საპენსიო სააგენტოს მმართველობითი სტრუქტურის ცვლილებას; დასრულდა „ფაქტორინგის შესახებ“ კანონპროექტზე მუშაობა და წარედგინა საქართველოს პარლამენტს;</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განხორციელდა და გრძელდება მუშაობა</w:t>
      </w:r>
      <w:r w:rsidRPr="00B81ABA">
        <w:rPr>
          <w:rFonts w:ascii="Sylfaen" w:hAnsi="Sylfaen" w:cs="Sylfaen"/>
        </w:rPr>
        <w:t xml:space="preserve"> </w:t>
      </w:r>
      <w:r w:rsidRPr="00B81ABA">
        <w:rPr>
          <w:rFonts w:ascii="Sylfaen" w:hAnsi="Sylfaen" w:cs="Sylfaen"/>
          <w:lang w:val="ka-GE"/>
        </w:rPr>
        <w:t>„ტურიზმის შესახებ“ საქართველოს კანონით დადგენილი ტურიზმის დაზღვევის პროდუქტებზე;</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მომზადდა კაპიტალის ბაზრის კონკურენციის კვლევის პროექტი და მიმდინარეობდა მოლაპარაკებები დაინტერესებულ მხარეებთან;</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განხილულ იქნა USAID-ის ეკონომიკური მმართველობის პროგრამის მიერ მომზადებული ევროკავშირის ერთიანი მწვანე კაპიტალის ბაზრის კავშირის რეკომენდაციები და მათი იმპლემენტირების შესაძლებლობები ადგილობრივი კაპიტალის ბაზარში;</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გადამუშავდა „ავტოსატრანსპორტო საშუალების მფლობელების სავალდებულო სამოქალაქო პასუხისმგებლობის დაზღვევის შესახებ” საქართველოს კანონპროექტის ევროკავშირის ახალი შესაბამისი დირექტივის შესაბამისობის ცხრილი;</w:t>
      </w:r>
    </w:p>
    <w:p w:rsidR="00AB722C" w:rsidRPr="00B81ABA" w:rsidRDefault="00AB722C" w:rsidP="0002080A">
      <w:pPr>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დასრულდა „ავტოსატრანსპორტო  საშუალების მფლობელების სავალდებულო სამოქალაქო პასუხისმგებლობის დაზღვევის შესახებ” საქართველოს კანონპროექტზე მუშაობა;</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გრძელდებოდა მუშაობა უძრავი ქონების საინვესტიციო ფონდების საგადასახადო ჩარჩოზე;</w:t>
      </w:r>
    </w:p>
    <w:p w:rsidR="00AB722C" w:rsidRPr="00B81ABA" w:rsidRDefault="00AB722C" w:rsidP="0002080A">
      <w:pPr>
        <w:numPr>
          <w:ilvl w:val="0"/>
          <w:numId w:val="86"/>
        </w:numPr>
        <w:spacing w:after="0" w:line="240" w:lineRule="auto"/>
        <w:ind w:left="720"/>
        <w:jc w:val="both"/>
        <w:rPr>
          <w:rFonts w:ascii="Sylfaen" w:hAnsi="Sylfaen" w:cs="Sylfaen"/>
          <w:lang w:val="ka-GE"/>
        </w:rPr>
      </w:pPr>
      <w:r w:rsidRPr="00B81ABA">
        <w:rPr>
          <w:rFonts w:ascii="Sylfaen" w:hAnsi="Sylfaen" w:cs="Sylfaen"/>
          <w:lang w:val="ka-GE"/>
        </w:rPr>
        <w:t xml:space="preserve">მიმდინარეობდა მუშაობა „სასაწყობე და აგრარული ხელწერილების” კანონპროექტზე ექსპერტებთან ერთად; </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გაგრძელდა მუშაობა უზრუნველყოფილი ტრანზაქციების და ასევე, აქტივებზე დაფუძნებული დაფინანსების ჩარჩოებზე და პლატფორმაზე. აღნიშნულის ფარგლებში IFC-ის მხარდაჭერით განხორციელდა სასწავლო ვიზიტი ჩინეთის სახალხო რესპუბლიკაში საუკეთესო პრაქტიკის შესასწავლად;</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შემუშავდა და დამტკიცებულ იქნა კაპიტალის ბაზრის მხარდაჭერის პროგრამის ინსტრუმენტი;</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გრძელდებოდა კერძო კაპიტალის ფონდების განვითარებისათვის საჭირო სამუშაო პროცესები, რაც მოიცავდა მსოფლიო ბანკის მორიგ მისიას, მხარდაჭერის მექანიზმებზე მუშაობას და მოსამზადებელ სამუშაოების დაგეგმვას და აგრეთვე შესაბამის ტრეინინგებს;</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კაპიტალის ბაზრის განვითარების სტრატეგიის მონიტორინგის ფარგლებში გამოთხოვილ იქნა და დამუშავდა სამოქმედო გეგმით გათვალისწინებული ღონისძიებები და არსებული სტრატეგიის ჩარჩოს გაუმჯობესების შესაძლებლობები. მომზადდა აღნიშნული სტრატეგიის წლიური ანგარიში.</w:t>
      </w:r>
    </w:p>
    <w:p w:rsidR="00AB722C" w:rsidRPr="00B81ABA" w:rsidRDefault="00AB722C" w:rsidP="0002080A">
      <w:pPr>
        <w:pStyle w:val="ListParagraph"/>
        <w:numPr>
          <w:ilvl w:val="0"/>
          <w:numId w:val="86"/>
        </w:numPr>
        <w:spacing w:after="0" w:line="240" w:lineRule="auto"/>
        <w:ind w:left="720"/>
        <w:jc w:val="both"/>
        <w:rPr>
          <w:rFonts w:ascii="Sylfaen" w:hAnsi="Sylfaen" w:cs="Sylfaen"/>
          <w:lang w:val="ka-GE"/>
        </w:rPr>
      </w:pPr>
      <w:r w:rsidRPr="00B81ABA">
        <w:rPr>
          <w:rFonts w:ascii="Sylfaen" w:hAnsi="Sylfaen" w:cs="Sylfaen"/>
          <w:lang w:val="ka-GE"/>
        </w:rPr>
        <w:t xml:space="preserve">მონაწილეობა იქნა მიღებული ქალაქ ლონდონში გამართულ „Georgia Investment Forum-ის პანელში და აგრეთვე, PAY360 კონფერენციაში, </w:t>
      </w:r>
      <w:r w:rsidRPr="00B81ABA">
        <w:rPr>
          <w:rFonts w:ascii="Sylfaen" w:hAnsi="Sylfaen" w:cs="Sylfaen"/>
          <w:color w:val="222222"/>
          <w:shd w:val="clear" w:color="auto" w:fill="FFFFFF"/>
        </w:rPr>
        <w:t>საგადახდო</w:t>
      </w:r>
      <w:r w:rsidRPr="00B81ABA">
        <w:rPr>
          <w:rFonts w:ascii="Sylfaen" w:hAnsi="Sylfaen" w:cs="Arial"/>
          <w:color w:val="222222"/>
          <w:shd w:val="clear" w:color="auto" w:fill="FFFFFF"/>
        </w:rPr>
        <w:t xml:space="preserve"> </w:t>
      </w:r>
      <w:r w:rsidRPr="00B81ABA">
        <w:rPr>
          <w:rFonts w:ascii="Sylfaen" w:hAnsi="Sylfaen" w:cs="Sylfaen"/>
          <w:lang w:val="ka-GE"/>
        </w:rPr>
        <w:t xml:space="preserve">ბაზრის პოტენციალის შესაფასებლად. </w:t>
      </w:r>
    </w:p>
    <w:p w:rsidR="00AB722C" w:rsidRPr="00AB722C" w:rsidRDefault="00AB722C" w:rsidP="0002080A">
      <w:pPr>
        <w:numPr>
          <w:ilvl w:val="0"/>
          <w:numId w:val="10"/>
        </w:numPr>
        <w:spacing w:after="0" w:line="240" w:lineRule="auto"/>
        <w:ind w:left="0"/>
        <w:jc w:val="both"/>
        <w:rPr>
          <w:rFonts w:ascii="Sylfaen" w:hAnsi="Sylfaen" w:cs="Sylfaen"/>
          <w:bCs/>
          <w:color w:val="000000"/>
          <w:shd w:val="clear" w:color="auto" w:fill="FFFFFF"/>
          <w:lang w:val="ka-GE"/>
        </w:rPr>
      </w:pPr>
      <w:r w:rsidRPr="00AB722C">
        <w:rPr>
          <w:rFonts w:ascii="Sylfaen" w:hAnsi="Sylfaen" w:cs="Sylfaen"/>
          <w:bCs/>
          <w:color w:val="000000"/>
          <w:shd w:val="clear" w:color="auto" w:fill="FFFFFF"/>
          <w:lang w:val="ka-GE"/>
        </w:rPr>
        <w:t>საანგარიშო პერიოდში მოკვლეული იქნა 1 საზღვაო, 1 საავიაციო ინციდენტი და აგრეთვე, მიმდინარეობდა 1 საავიაციო შემთხვევის მოკვლევა</w:t>
      </w:r>
      <w:r w:rsidRPr="00AB722C">
        <w:rPr>
          <w:rFonts w:ascii="Sylfaen" w:hAnsi="Sylfaen" w:cs="Sylfaen"/>
          <w:bCs/>
          <w:color w:val="000000"/>
          <w:shd w:val="clear" w:color="auto" w:fill="FFFFFF"/>
        </w:rPr>
        <w:t>.</w:t>
      </w:r>
      <w:r>
        <w:rPr>
          <w:rFonts w:ascii="Sylfaen" w:hAnsi="Sylfaen" w:cs="Sylfaen"/>
          <w:bCs/>
          <w:color w:val="000000"/>
          <w:shd w:val="clear" w:color="auto" w:fill="FFFFFF"/>
        </w:rPr>
        <w:t xml:space="preserve"> </w:t>
      </w:r>
      <w:r w:rsidRPr="00AB722C">
        <w:rPr>
          <w:rFonts w:ascii="Sylfaen" w:hAnsi="Sylfaen" w:cs="Sylfaen"/>
          <w:bCs/>
          <w:color w:val="000000"/>
          <w:shd w:val="clear" w:color="auto" w:fill="FFFFFF"/>
          <w:lang w:val="ka-GE"/>
        </w:rPr>
        <w:t xml:space="preserve">მოკვლევის პროცესში, უსაფრთხოების </w:t>
      </w:r>
      <w:r w:rsidRPr="00AB722C">
        <w:rPr>
          <w:rFonts w:ascii="Sylfaen" w:hAnsi="Sylfaen" w:cs="Sylfaen"/>
          <w:bCs/>
          <w:color w:val="000000"/>
          <w:shd w:val="clear" w:color="auto" w:fill="FFFFFF"/>
          <w:lang w:val="ka-GE"/>
        </w:rPr>
        <w:lastRenderedPageBreak/>
        <w:t>დონის გაუმჯობესების მიზნით შესაბამისი უსაფრთხოების რეკომენდაციები დაეგზავნათ საზღვაო და სამოქალაქო ავიაციის სააგენტოს, ავიაკომპანიების ხელმძღვანელებს, ფოთის, ბათუმის და ყულევის ნავსადგურების სახელმწიფო  ზედამხედველობისა და კონტროლის სამსახურების ხელმძღვანელებს და სხვა დაინტერესებულ შესაბამის უწყებებს.</w:t>
      </w:r>
    </w:p>
    <w:p w:rsidR="00EB5BD9" w:rsidRPr="008600C8" w:rsidRDefault="00EB5BD9" w:rsidP="0002080A">
      <w:pPr>
        <w:spacing w:line="240" w:lineRule="auto"/>
        <w:rPr>
          <w:rFonts w:ascii="Sylfaen" w:hAnsi="Sylfaen"/>
          <w:highlight w:val="yellow"/>
        </w:rPr>
      </w:pPr>
    </w:p>
    <w:p w:rsidR="00B254A8" w:rsidRPr="008600C8" w:rsidRDefault="00B254A8" w:rsidP="0002080A">
      <w:pPr>
        <w:pStyle w:val="Heading2"/>
        <w:spacing w:line="240" w:lineRule="auto"/>
        <w:jc w:val="both"/>
        <w:rPr>
          <w:rFonts w:ascii="Sylfaen" w:hAnsi="Sylfaen"/>
          <w:sz w:val="22"/>
          <w:szCs w:val="22"/>
        </w:rPr>
      </w:pPr>
      <w:r w:rsidRPr="008600C8">
        <w:rPr>
          <w:rFonts w:ascii="Sylfaen" w:hAnsi="Sylfaen"/>
          <w:sz w:val="22"/>
          <w:szCs w:val="22"/>
        </w:rPr>
        <w:t>5.7. სტატისტიკური სამუშაოების დაგეგმვა და მართვა (პროგრამული კოდი 47 01)</w:t>
      </w:r>
    </w:p>
    <w:p w:rsidR="00B254A8" w:rsidRPr="008600C8" w:rsidRDefault="00B254A8" w:rsidP="0002080A">
      <w:pPr>
        <w:pStyle w:val="abzacixml"/>
      </w:pPr>
    </w:p>
    <w:p w:rsidR="00B254A8" w:rsidRPr="008600C8" w:rsidRDefault="00B254A8" w:rsidP="0002080A">
      <w:pPr>
        <w:pStyle w:val="abzacixml"/>
      </w:pPr>
      <w:r w:rsidRPr="008600C8">
        <w:t xml:space="preserve">პროგრამის განმახორციელებელი </w:t>
      </w:r>
    </w:p>
    <w:p w:rsidR="00B254A8" w:rsidRPr="008600C8" w:rsidRDefault="00B254A8" w:rsidP="0002080A">
      <w:pPr>
        <w:pStyle w:val="ListParagraph"/>
        <w:numPr>
          <w:ilvl w:val="0"/>
          <w:numId w:val="1"/>
        </w:numPr>
        <w:spacing w:after="0" w:line="240" w:lineRule="auto"/>
        <w:jc w:val="both"/>
        <w:rPr>
          <w:rFonts w:ascii="Sylfaen" w:hAnsi="Sylfaen"/>
        </w:rPr>
      </w:pPr>
      <w:r w:rsidRPr="008600C8">
        <w:rPr>
          <w:rFonts w:ascii="Sylfaen" w:hAnsi="Sylfaen"/>
        </w:rPr>
        <w:t>სსიპ – საქართველოს სტატისტიკის ეროვნული სამსახური – საქსტატი</w:t>
      </w:r>
      <w:r w:rsidR="00A63197" w:rsidRPr="008600C8">
        <w:rPr>
          <w:rFonts w:ascii="Sylfaen" w:hAnsi="Sylfaen"/>
          <w:lang w:val="ka-GE"/>
        </w:rPr>
        <w:t>;</w:t>
      </w:r>
    </w:p>
    <w:p w:rsidR="00B254A8" w:rsidRPr="008600C8" w:rsidRDefault="00B254A8" w:rsidP="0002080A">
      <w:pPr>
        <w:pStyle w:val="abzacixml"/>
      </w:pPr>
    </w:p>
    <w:p w:rsidR="00B254A8" w:rsidRPr="008600C8" w:rsidRDefault="00B254A8" w:rsidP="0002080A">
      <w:pPr>
        <w:spacing w:after="0" w:line="240" w:lineRule="auto"/>
        <w:jc w:val="both"/>
        <w:rPr>
          <w:rFonts w:ascii="Sylfaen" w:hAnsi="Sylfaen" w:cs="Sylfaen"/>
          <w:lang w:val="ka-GE"/>
        </w:rPr>
      </w:pPr>
    </w:p>
    <w:p w:rsidR="00220101" w:rsidRPr="008600C8" w:rsidRDefault="00220101"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განხორციელდა სტატისტიკური სამუშაოების სახელმწიფო პროგრამის შესაბამისი სტატისტიკური გამოკვლევების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 </w:t>
      </w:r>
      <w:bookmarkStart w:id="36" w:name="_Hlk45632494"/>
    </w:p>
    <w:bookmarkEnd w:id="36"/>
    <w:p w:rsidR="00B254A8" w:rsidRPr="008600C8" w:rsidRDefault="00B254A8" w:rsidP="0002080A">
      <w:pPr>
        <w:spacing w:after="0" w:line="240" w:lineRule="auto"/>
        <w:jc w:val="both"/>
        <w:rPr>
          <w:rFonts w:ascii="Sylfaen" w:eastAsiaTheme="minorEastAsia" w:hAnsi="Sylfaen" w:cs="Sylfaen"/>
          <w:bCs/>
          <w:color w:val="000000"/>
          <w:highlight w:val="yellow"/>
          <w:shd w:val="clear" w:color="auto" w:fill="FFFFFF"/>
          <w:lang w:val="ka-GE"/>
        </w:rPr>
      </w:pPr>
    </w:p>
    <w:p w:rsidR="00EB1CB2" w:rsidRPr="008600C8" w:rsidRDefault="00B254A8" w:rsidP="0002080A">
      <w:pPr>
        <w:pStyle w:val="Heading2"/>
        <w:spacing w:line="240" w:lineRule="auto"/>
        <w:jc w:val="both"/>
        <w:rPr>
          <w:rFonts w:ascii="Sylfaen" w:hAnsi="Sylfaen"/>
          <w:sz w:val="22"/>
          <w:szCs w:val="22"/>
          <w:lang w:val="ka-GE"/>
        </w:rPr>
      </w:pPr>
      <w:r w:rsidRPr="008600C8">
        <w:rPr>
          <w:rFonts w:ascii="Sylfaen" w:hAnsi="Sylfaen"/>
          <w:sz w:val="22"/>
          <w:szCs w:val="22"/>
          <w:lang w:val="ka-GE"/>
        </w:rPr>
        <w:t>5.8</w:t>
      </w:r>
      <w:r w:rsidR="00EB1CB2" w:rsidRPr="008600C8">
        <w:rPr>
          <w:rFonts w:ascii="Sylfaen" w:hAnsi="Sylfaen"/>
          <w:sz w:val="22"/>
          <w:szCs w:val="22"/>
          <w:lang w:val="ka-GE"/>
        </w:rPr>
        <w:t xml:space="preserve"> ფინანსების მართვის ელექტრონული და ანალიტიკური </w:t>
      </w:r>
      <w:r w:rsidR="00A63197" w:rsidRPr="008600C8">
        <w:rPr>
          <w:rFonts w:ascii="Sylfaen" w:hAnsi="Sylfaen"/>
          <w:sz w:val="22"/>
          <w:szCs w:val="22"/>
          <w:lang w:val="ka-GE"/>
        </w:rPr>
        <w:t>უზრუნველ</w:t>
      </w:r>
      <w:r w:rsidR="00EB1CB2" w:rsidRPr="008600C8">
        <w:rPr>
          <w:rFonts w:ascii="Sylfaen" w:hAnsi="Sylfaen"/>
          <w:sz w:val="22"/>
          <w:szCs w:val="22"/>
          <w:lang w:val="ka-GE"/>
        </w:rPr>
        <w:t xml:space="preserve">ყოფა (პროგრამული კოდი 23 04) </w:t>
      </w:r>
    </w:p>
    <w:p w:rsidR="00EB1CB2" w:rsidRPr="008600C8" w:rsidRDefault="00EB1CB2" w:rsidP="0002080A">
      <w:pPr>
        <w:spacing w:line="240" w:lineRule="auto"/>
        <w:jc w:val="both"/>
        <w:rPr>
          <w:rFonts w:ascii="Sylfaen" w:hAnsi="Sylfaen"/>
        </w:rPr>
      </w:pPr>
    </w:p>
    <w:p w:rsidR="00EB1CB2" w:rsidRPr="008600C8" w:rsidRDefault="00EB1CB2"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EB1CB2" w:rsidRPr="008600C8" w:rsidRDefault="00EB1CB2" w:rsidP="0002080A">
      <w:pPr>
        <w:pStyle w:val="ListParagraph"/>
        <w:numPr>
          <w:ilvl w:val="0"/>
          <w:numId w:val="1"/>
        </w:numPr>
        <w:spacing w:after="0" w:line="240" w:lineRule="auto"/>
        <w:jc w:val="both"/>
        <w:rPr>
          <w:rFonts w:ascii="Sylfaen" w:hAnsi="Sylfaen"/>
        </w:rPr>
      </w:pPr>
      <w:r w:rsidRPr="008600C8">
        <w:rPr>
          <w:rFonts w:ascii="Sylfaen" w:hAnsi="Sylfaen"/>
        </w:rPr>
        <w:t>სსიპ - საფინანსო-ანალიტიკური სამსახური</w:t>
      </w:r>
      <w:r w:rsidR="00A63197" w:rsidRPr="008600C8">
        <w:rPr>
          <w:rFonts w:ascii="Sylfaen" w:hAnsi="Sylfaen"/>
          <w:lang w:val="ka-GE"/>
        </w:rPr>
        <w:t>;</w:t>
      </w:r>
      <w:r w:rsidRPr="008600C8">
        <w:rPr>
          <w:rFonts w:ascii="Sylfaen" w:hAnsi="Sylfaen"/>
        </w:rPr>
        <w:t xml:space="preserve"> </w:t>
      </w:r>
    </w:p>
    <w:p w:rsidR="00EB1CB2" w:rsidRPr="008600C8" w:rsidRDefault="00EB1CB2" w:rsidP="0002080A">
      <w:pPr>
        <w:pStyle w:val="ListParagraph"/>
        <w:spacing w:line="240" w:lineRule="auto"/>
        <w:jc w:val="both"/>
        <w:rPr>
          <w:rFonts w:ascii="Sylfaen" w:hAnsi="Sylfaen"/>
          <w:highlight w:val="yellow"/>
        </w:rPr>
      </w:pP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eBudget ბიუჯეტის მართვის ელექტრონული სისტემა - სსიპებისა და ა(ა)იპ-ების ბიუჯეტების მართვის სისტემისთვის დაკონფიგურირდა სამუშაო გარემო 202</w:t>
      </w:r>
      <w:r w:rsidRPr="008600C8">
        <w:rPr>
          <w:rFonts w:ascii="Sylfaen" w:hAnsi="Sylfaen" w:cs="Sylfaen"/>
          <w:bCs/>
          <w:shd w:val="clear" w:color="auto" w:fill="FFFFFF"/>
        </w:rPr>
        <w:t>4</w:t>
      </w:r>
      <w:r w:rsidRPr="008600C8">
        <w:rPr>
          <w:rFonts w:ascii="Sylfaen" w:hAnsi="Sylfaen" w:cs="Sylfaen"/>
          <w:bCs/>
          <w:shd w:val="clear" w:color="auto" w:fill="FFFFFF"/>
          <w:lang w:val="ka-GE"/>
        </w:rPr>
        <w:t xml:space="preserve"> წლისათვის; </w:t>
      </w:r>
      <w:r w:rsidRPr="008600C8">
        <w:rPr>
          <w:rFonts w:ascii="Sylfaen" w:eastAsia="Times New Roman" w:hAnsi="Sylfaen" w:cs="Sylfaen"/>
          <w:szCs w:val="20"/>
          <w:lang w:val="ka-GE"/>
        </w:rPr>
        <w:t>ბიუჯეტის მართვის ელექტრონული სისტემისთვის დაკონფიგურირდა 2025 წლის სამუშაო გარემო; სისტემაში განხორციელდა  22 შესწორება</w:t>
      </w:r>
      <w:r w:rsidRPr="008600C8">
        <w:rPr>
          <w:rFonts w:ascii="Sylfaen" w:eastAsia="Times New Roman" w:hAnsi="Sylfaen" w:cs="Sylfaen"/>
          <w:szCs w:val="20"/>
        </w:rPr>
        <w:t>;</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eTreasury სახელმწიფო ხაზინის ელექტრონული მომსახურების სისტემა - დაემატა შემოსავლების სამსახურიდან სახაზინო კოდებზე გადასახადის (დღგ-ს) დაბრუნების დავალებების ავტომატურად მიღების, შემოსავლების სამსახურს გადასახადების ოდენობის და სარეზერვო ქვეანგარიშის ნაშთის ავტომატური გადაცემა, CPV კოდების ვერსიების, პაკეტების ბუღალტერიის ასინქრონულად დამუშავების და ხაზინის ელექტრონული სისტემის მომხმარებლების პაროლების სირთულის კონტროლის და პერიოდულად ცვლილების ფუნქციონალები; დაიხვეწა მწვანე დერეფნის, სააღსრულებლო ფურცლების, SWIFT-ის ჩარიცხვების, მიზნობრივი გრანტების კონვერტაციის, სსიპ/ა(ა)იპ/სახელმწიფო საწარმოების მოდულების, პრემია-დანამატის გაცემის, უწყისების, კონფიდენციალური მოთხოვნების და ქეშის ანგარიშების ფუნქციონალები; მხარჯავების პორტალის ვალდებულების, კონვერტაციის მოთხოვნის ფორმებს და ანგარიშგებებს „გადარიცხული საგადახდო მოთხოვნები“, „ვალდებულების შესრულება ეკონომიკური კოდების მიხედვით“, „ანგარიშის დეტალური ბრუნვა“, „ანგარიშეს ბრუნვა პერიოდის მიხედვით“, „ანგარიშების ბალანსი“, „ანგარიშის ჯამური ბრუნვა“, „უწყისის რეპორტი დეტალური“ და „თანამშრომელთა დაშვებების რეპორტი“ დაიხვეწა ლოგიკა და დაემატა ველები; დაემატა საგადახდო დავალების ინგლისურევოვანი საბეჭდი ფორმა და ანგარიშგებები „უწყისის რეპორტი დეტალური (2)“, „გადარიცხული საგადახდო მოთხოვნები (საფუძვლის თანხის ოდენობით)“; ბექ ოფისს დაემატა ანგარიშგებები: „გადარიცხული საგადახდო მოთხოვნები (CPV კოდებით)“; „სსიპ-</w:t>
      </w:r>
      <w:r w:rsidRPr="008600C8">
        <w:rPr>
          <w:rFonts w:ascii="Sylfaen" w:hAnsi="Sylfaen" w:cs="Sylfaen"/>
          <w:bCs/>
          <w:shd w:val="clear" w:color="auto" w:fill="FFFFFF"/>
          <w:lang w:val="ka-GE"/>
        </w:rPr>
        <w:lastRenderedPageBreak/>
        <w:t>ების ბალანსის რეპორტი“, „გადარიცხული პაკეტები (დეტალური)“, დეპოზიტორების “ანგარიშგება N8”, დაიხვეწა ვალდებულების, ღია პაკეტების და დეპოზიტორების მოდულის ფორმები, შემოსავლების მოდულის იურიდიული და ფიზიკური პირების ოპერაციები, რეპორტები „ანგარიშის ბრუნვა“, “ინფორმაცია მიზნობრივი გრანტის შემოსავლებისა და ხარჯვის შესახებ”; ბუღალტერიის მოდულში სახელფასო და ინვოისის ოპერაციებში დაემატა ბიუჯეტის ტიპი, ინვოისებში და დამოუკიდებელ მოდულში დაემატა ვალიდაციები; შეიცვალა შემოსავლების სამსახურთან ინფორმაციის მიმოცვლის სერვისები (RevenueDayClosureService, RevenueOperationalService);</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eDMS სახელმწიფო ვალისა და საინვესტიციო პროექტების მართვის სისტემა - ჩატარდა საშინაო და საგარეო ვალების ანგარიშგების დოკუმენტების სრულყოფის სამუშაოები, </w:t>
      </w:r>
      <w:r w:rsidRPr="008600C8">
        <w:rPr>
          <w:rFonts w:ascii="Sylfaen" w:hAnsi="Sylfaen"/>
        </w:rPr>
        <w:t>ასევე ცვლილება შევიდა და რეალურ გარემოში ჩაეშვა სფეროების დავალება. შესრულდა და ტესტირების რეჟიმშია გამოსყიდვების და გაცვლების დავალება; სისტემაში განხორციელდა 206 შესწორება</w:t>
      </w:r>
      <w:r w:rsidRPr="008600C8">
        <w:rPr>
          <w:rFonts w:ascii="Sylfaen" w:hAnsi="Sylfaen"/>
          <w:lang w:val="ka-GE"/>
        </w:rPr>
        <w:t>;</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eHRMS ადამიანური რესურსების მართვის ავტომატიზებული სისტემა - პროფესიული განვითარების მოდულში განხორციელდა ორგანიზაციის წლიური გეგმის ფუნქციონალის ცვლილება, კერძოდ ფორმაზე დაემატა ცალკეული თანამშრომლ(ებ)ის დამატების ფუნქციონალი; ასევე, წლიური სასწავლო გეგმების ავტომატური გენერაციის ფუნქციონალში განახლდა თანამშრომლების კომპონენტის ნაწილი;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სისტემაში დაემატა პროფესიული განვითარების პროგრამების შედეგიანობის შეფასების ფუნქციონალი, ასევე ცვლილება შევიდა ცალკეული  სტატიკური რეპორტების ლოგიკაში. დანიშვნის ფორმაზე დაემატა ახალი ჩეკი ორგანიზაციაში „გენდერზე პასუხისმგებელი პირის“ დასაიდენტიფიცირებლად. ამჟამად მიმდინარეობს ამ ფუნქციონალების ტესტირება;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სისტემაში თანამდებობის დამატების ფორმაზე, კერძოდ პროფესიული საჯარო მოხელის ტიპის  განსაზღვრის დროს დაემატა ახალი  ლოგიკა და ვალიდაციები.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სისტემაში თანამშრომლის დანიშვნის ნაწილში განახლდა ახალი ფუნქციონალი, რომელიც მოქმედია იმ შემთხვევაში თუ პიროვნება eHRMS სისტემაში გათავისუფლებულია თანამდებობიდან „დისციპლინარული გადაცდომის საფუძველზე“. </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მიმდინარეობდა ახალი მოთხოვნები/შემთხვევის იდენტიფიცირება, მათი ტექნიკური გადაწყვეტის სამუშაოები და ახალი მოთხოვნები/შემთხვევის იდენტიფიცირება და მათი ტექნიკური გადაწყვეტის სამუშაოები.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eDocument საქმისწარმოების ავტომატიზებული სისტემა - განისაზღვრა 202</w:t>
      </w:r>
      <w:r w:rsidRPr="008600C8">
        <w:rPr>
          <w:rFonts w:ascii="Sylfaen" w:hAnsi="Sylfaen" w:cs="Sylfaen"/>
          <w:bCs/>
          <w:shd w:val="clear" w:color="auto" w:fill="FFFFFF"/>
        </w:rPr>
        <w:t>4</w:t>
      </w:r>
      <w:r w:rsidRPr="008600C8">
        <w:rPr>
          <w:rFonts w:ascii="Sylfaen" w:hAnsi="Sylfaen" w:cs="Sylfaen"/>
          <w:bCs/>
          <w:shd w:val="clear" w:color="auto" w:fill="FFFFFF"/>
          <w:lang w:val="ka-GE"/>
        </w:rPr>
        <w:t xml:space="preserve"> წლის სამოქმედო გეგმა და პრიორიტეტები;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მიმდინარეობდა 2021 - 2022 წლის ლოგების ჟურნალების მონაცემების გასუფთავება და 2022 წლის ფაილების არქივაციის / NAS (</w:t>
      </w:r>
      <w:hyperlink r:id="rId8" w:history="1">
        <w:r w:rsidRPr="008600C8">
          <w:rPr>
            <w:rFonts w:ascii="Sylfaen" w:hAnsi="Sylfaen" w:cs="Sylfaen"/>
            <w:bCs/>
            <w:shd w:val="clear" w:color="auto" w:fill="FFFFFF"/>
            <w:lang w:val="ka-GE"/>
          </w:rPr>
          <w:t>QNAP</w:t>
        </w:r>
      </w:hyperlink>
      <w:r w:rsidRPr="008600C8">
        <w:rPr>
          <w:rFonts w:ascii="Sylfaen" w:hAnsi="Sylfaen" w:cs="Sylfaen"/>
          <w:bCs/>
          <w:shd w:val="clear" w:color="auto" w:fill="FFFFFF"/>
          <w:lang w:val="ka-GE"/>
        </w:rPr>
        <w:t xml:space="preserve">) საცავში  გადატანა; </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საქართველოს ენერგეტიკისა და წყალმომარაგების მარეგულირებელი ეროვნული კომისიის მოთხოვნით, შესრულდა დოკუმენტების კვალიფიციური შტამპით დადასტურების ავტომატიზაციის ამოცანის შესწავლა და ტექნიკური დავალების დოკუმენტის შემუშავება,  მიმდინარეობდა ამოცანის რეალიზაცია და ფუნქციონალის ტესტირება;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საქართველოს ფინანსთა სამინისტროს შემოსავლების სამსახურის მეთოდოლოგიის დეპარტამენტის მოთხოვნით, მიმდინარეობდა eDocument სისტემაში საკონსულტაციო წერილების მომზადების ამოცანის შესწავლა;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სსიპ - გარემოს ეროვნული სააგენტოს მოთხოვნის საფუძველზე, ციფრული ხელმოწერით დამოწმებული დოკუმენტების ვერიფიკაციის მიზნით გამართულია საჯარო სივრცის პორტალი.  დასრულდა საქართველოს ეროვნული ბანკის eDocument სისტემის უსაფრთხოების მიმართ მოთხოვნებს შესწავლა, ჩამოყალიბებულია eDocument სისტემის Active Directory-სთან ინტეგრაციის ამოცანა, მიმდინარეობდა ამოცანის რეალიზაცია;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lastRenderedPageBreak/>
        <w:t>საქართველოს საარჩევნო კომისიის მოთხოვნის საფუძველზე მიმდინარეობდა საქართველოს საარჩევნო კომისიის ინფრასტრუქტურის უსაფრთხოების აუდიტის შედეგების ანალიზი eDocument სისტემის ჭრილში;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eAuction ელექტრონული აუქციონი - ელექტრონული აუქციონის სისტემაში განხორციელდა 27 ფუნქციონალური ელემენტის ოპტიმიზაცია. გაუმჯობესდა და რეალურ გარემოში განთავსდა სისტემის 10 კომპონენტი. სისტემაში დაგენერირდა ერთჯერადი ანგარიშგების სხვადასხვა ფორმა; </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რეალურ გარემოში მოხდა ოპტიმიზაციის სამუშაოების ჩატარება, TBC ბანკის ელ. კომერციის სისტემაზე დიდი რაოდენობის command = C რექვესთების გამოძახებებზე; </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რეალურ გარემოში განთავსდა  გარემოში მოხდა JQuery პაკეტის  განახლება 1.7.2 ვერსიისდან - 3.7.1 ვერსიამდე, ამჟამად მიმდინარეობს  ადმინისტრირების  ფუნქციონალის ტესტირება;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უსაფრთხოების მიზნებიდან გამომდინარე სისტემას რეალურ გარემოში დაემატა ფუნქციონალი CAPTCHA, რომელიც განასხვავებს ადამიან მომხმარებლებისა და ავტომატურ/კომპიუტერულ პროგრამებს ერთმანეთისგან. რათა არ მოხდეს ელექრონული ფოსტის მისამართზე,  არასანქცირებული მეილების გაგზავნა;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რეალურ გარემოში განთავსდა Liberty ბანკის ელექტრონული სერვისი, ახალი პროტოკოლით შესაძლებელია მომხმარებელს ბარათის ტიპის მიხედვით დაუანგარიშდეს და გადახდის მომენტში მან თავად დაინახოს სრულად გადასახდელი თანხა. რის გამოც ჩატარდა ელექტრონული სისტემის სრული ტესტირება ადმინისტრირებისა და ფრონტის ნაწილებში;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ვებგვერდზე განთავსდა მომხმარებლის სახელმძღვანელოების ინგლისური ვერსია, რომლებიც მოიცავს: რეგისტრაციის პროცესს ფიზიკური და იურიდიული პირებისთვის; ქონების შეძენის პროცესს; ქონების გაყიდვის პროცესს;</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გარემოს დაცვისა და სოფლის მეურნეობის სამინისტროს დაკვეთით, ხორციელდებოდა გარემოსდაცვითი ინფორმაციის მართვის სისტემის (EIMS) შვიდი პროექტი;</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შემუშავდა, განთავსდა და მხარდაჭერილია 15-მდე სხვადასხვა ვებ-გვერდი, პორტალი და/ან ონლაინ პლატფორმა;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მხარდაჭერა, ტრენინგი,   სემინარი   და   კონსულტაცია - მომართვათა საერთო რაოდენობა - 35 314;</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გაწეულია 32 857 სატელეფონო ან online კონსულტაცია, მ.შ.: eDocument -11 663, eTreasury – 19 768 სხვა სისტემები - 1 426; </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ტექნიკური მხარდაჭერის ჯგუფი მოემსახურა 2 457 ტექნიკური გამოძახებას და გასწია შესაბამისი მომსახურება;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eTreasury სისტემის სასწავლო კურსი/სწავლებას ჩაუტარდა და მხარდაჭერა გაეწია 1 159 მომხმარებელს;</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ფინანსთა სამინისტროს ICT ინფრასტრუქტურის მდგრადობის უზრუნველყოფა - განხორციელდა Trellix IVX სისტემის ინსტალაცია, ინტეგრაცია;</w:t>
      </w:r>
    </w:p>
    <w:p w:rsidR="00EC448D" w:rsidRPr="008600C8" w:rsidRDefault="00EC448D"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საანგარიშო პერიოდში განხორციელდა: უსადენო ქსელური დაშვების უსაფრთხოების სისტემის dot1x დანერგვა; მეილსერვერის უსაფრთხოების სისტემის ინსტალაცია-ინტერგაცია; ქსელური დაშვების უსაფრთხოების სისტემის ISE განახლება/მიგრაცია; ePassport-ის მონაცემთა ბაზიდან მონაცემების არქივის ბაზებში გადატანა; LTM და ASM სისტემებზე არსებული აპლიკაციების ინტეგრაცია; ვებ აპლიკაციის ფაერვოლზე (WAF) ზე ვებ-გვერდების მიგრაცია.</w:t>
      </w:r>
    </w:p>
    <w:p w:rsidR="00EB1CB2" w:rsidRPr="008600C8" w:rsidRDefault="00EB1CB2" w:rsidP="0002080A">
      <w:pPr>
        <w:spacing w:line="240" w:lineRule="auto"/>
        <w:rPr>
          <w:rFonts w:ascii="Sylfaen" w:hAnsi="Sylfaen"/>
          <w:highlight w:val="yellow"/>
          <w:lang w:val="ka-GE"/>
        </w:rPr>
      </w:pPr>
    </w:p>
    <w:p w:rsidR="00E30850" w:rsidRPr="008600C8" w:rsidRDefault="00B254A8" w:rsidP="0002080A">
      <w:pPr>
        <w:pStyle w:val="Heading2"/>
        <w:spacing w:line="240" w:lineRule="auto"/>
        <w:jc w:val="both"/>
        <w:rPr>
          <w:rFonts w:ascii="Sylfaen" w:hAnsi="Sylfaen"/>
          <w:sz w:val="22"/>
          <w:szCs w:val="22"/>
        </w:rPr>
      </w:pPr>
      <w:r w:rsidRPr="008600C8">
        <w:rPr>
          <w:rFonts w:ascii="Sylfaen" w:hAnsi="Sylfaen"/>
          <w:sz w:val="22"/>
          <w:szCs w:val="22"/>
        </w:rPr>
        <w:t xml:space="preserve">5.9 </w:t>
      </w:r>
      <w:r w:rsidR="00E30850" w:rsidRPr="008600C8">
        <w:rPr>
          <w:rFonts w:ascii="Sylfaen" w:hAnsi="Sylfaen"/>
          <w:sz w:val="22"/>
          <w:szCs w:val="22"/>
        </w:rPr>
        <w:t>მოსახლეობის და საცხოვრისების საყოველათაო აღწერა (პროგრამული კოდი 47 03)</w:t>
      </w:r>
    </w:p>
    <w:p w:rsidR="00E30850" w:rsidRPr="008600C8" w:rsidRDefault="00E30850" w:rsidP="0002080A">
      <w:pPr>
        <w:pStyle w:val="abzacixml"/>
      </w:pPr>
    </w:p>
    <w:p w:rsidR="00E30850" w:rsidRPr="008600C8" w:rsidRDefault="00E30850" w:rsidP="0002080A">
      <w:pPr>
        <w:pStyle w:val="abzacixml"/>
      </w:pPr>
      <w:r w:rsidRPr="008600C8">
        <w:t xml:space="preserve">პროგრამის განმახორციელებელი </w:t>
      </w:r>
    </w:p>
    <w:p w:rsidR="00E30850" w:rsidRPr="008600C8" w:rsidRDefault="00E30850" w:rsidP="0002080A">
      <w:pPr>
        <w:pStyle w:val="ListParagraph"/>
        <w:numPr>
          <w:ilvl w:val="0"/>
          <w:numId w:val="1"/>
        </w:numPr>
        <w:spacing w:after="0" w:line="240" w:lineRule="auto"/>
        <w:jc w:val="both"/>
        <w:rPr>
          <w:rFonts w:ascii="Sylfaen" w:hAnsi="Sylfaen"/>
        </w:rPr>
      </w:pPr>
      <w:r w:rsidRPr="008600C8">
        <w:rPr>
          <w:rFonts w:ascii="Sylfaen" w:hAnsi="Sylfaen"/>
        </w:rPr>
        <w:lastRenderedPageBreak/>
        <w:t>სსიპ – საქართველოს სტატისტიკის ეროვნული სამსახური – საქსტატი</w:t>
      </w:r>
      <w:r w:rsidR="00A63197" w:rsidRPr="008600C8">
        <w:rPr>
          <w:rFonts w:ascii="Sylfaen" w:hAnsi="Sylfaen"/>
          <w:lang w:val="ka-GE"/>
        </w:rPr>
        <w:t>;</w:t>
      </w:r>
    </w:p>
    <w:p w:rsidR="00E30850" w:rsidRPr="008600C8" w:rsidRDefault="00E30850" w:rsidP="0002080A">
      <w:pPr>
        <w:pStyle w:val="abzacixml"/>
        <w:rPr>
          <w:highlight w:val="yellow"/>
        </w:rPr>
      </w:pP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დამტკიცდა 2024 წლის მოსახლეობის და სასოფლო-სამეურნეო აღწერის პროგრამა და კითხვარები;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მოსახლეობის და სასოფლო-სამეურნეო აღწერის კითხვარების პროგრამული უზრუნველყოფის (CAPI და CAWI) შემუშავებისა და ტესტირების პროცესი. ტესტირების შედეგების საფუძველზე განხორციელდა პროგრამული უზრუნველყოფის (CAPI და CAWI)  სრულყოფა;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ქვეყნის დაყოფა სააღწერო უბნებად GIS პროგრამაში;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საველე პერსონალის ტრენინგი მესტიის, ყაზბეგის, ლენტეხის, ნაწილობრივ ახმეტისა  და დუშეთის მუნიციპალიტეტებში აღწერის ჩატარების უზრუნველსაყოფად;</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მოსახლეობის და სასოფლო-სამეურნეო აღწერის მეთოდოლოგიური სამუშაოები, საერთაშორისო რეკომენდაციებისა და სხვა ქვეყნების გამოცდილების საფუძველზე;</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განხორციელდა 2024 წლის მოსახლეობის და სასოფლო-სამეურნეო აღწერის პროგრამის შესაბამისად აღწერა მესტიის, ყაზბეგის, ლენტეხის, ნაწილობრივ ახმეტისა  და დუშეთის მუნიციპალიტეტებში. </w:t>
      </w:r>
    </w:p>
    <w:p w:rsidR="00E30850" w:rsidRPr="008600C8" w:rsidRDefault="00E30850" w:rsidP="0002080A">
      <w:pPr>
        <w:pStyle w:val="abzacixml"/>
        <w:rPr>
          <w:highlight w:val="yellow"/>
        </w:rPr>
      </w:pPr>
    </w:p>
    <w:p w:rsidR="00B254A8" w:rsidRPr="008600C8" w:rsidRDefault="00B254A8" w:rsidP="0002080A">
      <w:pPr>
        <w:pStyle w:val="Heading2"/>
        <w:spacing w:line="240" w:lineRule="auto"/>
        <w:jc w:val="both"/>
        <w:rPr>
          <w:rFonts w:ascii="Sylfaen" w:hAnsi="Sylfaen"/>
          <w:sz w:val="22"/>
          <w:szCs w:val="22"/>
        </w:rPr>
      </w:pPr>
      <w:r w:rsidRPr="008600C8">
        <w:rPr>
          <w:rFonts w:ascii="Sylfaen" w:hAnsi="Sylfaen"/>
          <w:sz w:val="22"/>
          <w:szCs w:val="22"/>
        </w:rPr>
        <w:t>5.10. სტატისტიკური სამუშაოების სახელმწიფო პროგრამა (პროგრამული კოდი 47 02)</w:t>
      </w:r>
    </w:p>
    <w:p w:rsidR="00B254A8" w:rsidRPr="008600C8" w:rsidRDefault="00B254A8" w:rsidP="0002080A">
      <w:pPr>
        <w:pStyle w:val="abzacixml"/>
      </w:pPr>
    </w:p>
    <w:p w:rsidR="00B254A8" w:rsidRPr="008600C8" w:rsidRDefault="00B254A8" w:rsidP="0002080A">
      <w:pPr>
        <w:pStyle w:val="abzacixml"/>
      </w:pPr>
      <w:r w:rsidRPr="008600C8">
        <w:t xml:space="preserve">პროგრამის განმახორციელებელი </w:t>
      </w:r>
    </w:p>
    <w:p w:rsidR="00B254A8" w:rsidRPr="008600C8" w:rsidRDefault="00B254A8" w:rsidP="0002080A">
      <w:pPr>
        <w:pStyle w:val="ListParagraph"/>
        <w:numPr>
          <w:ilvl w:val="0"/>
          <w:numId w:val="1"/>
        </w:numPr>
        <w:spacing w:after="0" w:line="240" w:lineRule="auto"/>
        <w:jc w:val="both"/>
        <w:rPr>
          <w:rFonts w:ascii="Sylfaen" w:hAnsi="Sylfaen"/>
        </w:rPr>
      </w:pPr>
      <w:r w:rsidRPr="008600C8">
        <w:rPr>
          <w:rFonts w:ascii="Sylfaen" w:hAnsi="Sylfaen"/>
        </w:rPr>
        <w:t>სსიპ – საქართველოს სტატისტიკის ეროვნული სამსახური – საქსტატი</w:t>
      </w:r>
      <w:r w:rsidR="00A63197" w:rsidRPr="008600C8">
        <w:rPr>
          <w:rFonts w:ascii="Sylfaen" w:hAnsi="Sylfaen"/>
          <w:lang w:val="ka-GE"/>
        </w:rPr>
        <w:t>;</w:t>
      </w:r>
    </w:p>
    <w:p w:rsidR="00B254A8" w:rsidRPr="008600C8" w:rsidRDefault="00B254A8" w:rsidP="0002080A">
      <w:pPr>
        <w:pStyle w:val="abzacixml"/>
        <w:rPr>
          <w:highlight w:val="yellow"/>
        </w:rPr>
      </w:pP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მთლიანი შიდა პროდუქტის და ეროვნული ანგარიშების სხვა მაჩვენებლების დინამიკური მწკრივის გადაანგარიშება 2010 წლიდან;</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განისაზღვრა 2023 წლის IV კვარტალის, 2023 წლის წლიური (წინასწარი) და 2024 წლის I და II კვარტლების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Rev.2) სექციების მიხედვით, მთლიანი შიდა პროდუქტი მუდმივ ფასებში, მთლიანი შიდა პროდუქტის ზრდის ინდექსები;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გაანგარიშებულ იქნა 2023 წლის IV კვარტალის, 2023 წლის წლიური (წინასწარი) და 2024 წლის I </w:t>
      </w:r>
      <w:bookmarkStart w:id="37" w:name="_Hlk180057861"/>
      <w:r w:rsidRPr="008600C8">
        <w:rPr>
          <w:rFonts w:ascii="Sylfaen" w:eastAsiaTheme="minorEastAsia" w:hAnsi="Sylfaen" w:cs="Sylfaen"/>
          <w:bCs/>
          <w:color w:val="000000"/>
          <w:shd w:val="clear" w:color="auto" w:fill="FFFFFF"/>
          <w:lang w:val="ka-GE"/>
        </w:rPr>
        <w:t>და II კვარტლების</w:t>
      </w:r>
      <w:bookmarkEnd w:id="37"/>
      <w:r w:rsidRPr="008600C8">
        <w:rPr>
          <w:rFonts w:ascii="Sylfaen" w:eastAsiaTheme="minorEastAsia" w:hAnsi="Sylfaen" w:cs="Sylfaen"/>
          <w:bCs/>
          <w:color w:val="000000"/>
          <w:shd w:val="clear" w:color="auto" w:fill="FFFFFF"/>
          <w:lang w:val="ka-GE"/>
        </w:rPr>
        <w:t xml:space="preserve">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მეთოდებით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2023 წლის IV კვარტალის და 2024 წლის და II კვარტლების მრეწველობის პროდუქციის ინდექსი; </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გაანგარიშდა 2023 IV კვარტალის, 2023 წლის წლიური (წინასწარი) და 2024 წლის I და II კვარტლების მთლიანი შიდა პროდუქტის რეალური ზრდა დანახარჯების მეთოდით;</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გაანგარიშდა 2023 წლის დეკემბრის და 2024 წლის იანვარ-აგვისტოს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 გამოქვეყნდა ელექტრონული ვერსია სტატისტიკური პუბლიკაციისა „საქართველოს ეროვნული ანგარიშები 2022“ (ქართულ და ინგლისურ ენებზე);</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შინამეურნეობებში ფიზიკურ კულტურასთან და სპორტთან დაკავშირებული დანახარჯების გამოკვლევის საველე სამუშაოები;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 xml:space="preserve">განახლდა სამომხმარებლო კალათის წონები, როგორც სამომხმარებლო ფასების ეროვნული ინდექსისთვის, ისე ჰარმონიზებული ინდექსისთვის; </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სამომხმარებლო (ეროვნული და ჰარმონიზებული),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იმპორტის ფასების და მშენებლობის ღირებულების ინდექსების ყოველთვიური გაანგარიშება;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იმპორტის ფასების და მშენებლობის ღირებულების ინდექსებისთვის;</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გაანგარიშებულ იქნა საცხოვრებელი უძრავი ქონების ფასების ინდექსის (RPPI) და სოფლის მეურნეობის პროდუქციის ერთეულის ღირებულების ინდექსის კვარტალური მონაცემები;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საინფორმაციო ბაზის მომზადება საერთაშორისო შედარებების პროგრამისთვის (განათლებისა და ჯანდაცვის სფეროების გამოკვლევა, სამშენებლო მასალებისა და მომსახურების ფასების გამოკვლევა, სამომხმარებლო ფასების გამოკვლევა);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ჩატარდა საწარმოთა საგარეო ეკონომიკური საქმიანობის შესახებ 2023 წლის IV კვარტალის, 2024 წლის I და II კვარტლების და 2023 წლის წლიური პერიოდულობის  საველე სამუშაოები. ასევე, მიმდინარეობდა 2024 წლის </w:t>
      </w:r>
      <w:bookmarkStart w:id="38" w:name="_Hlk180058761"/>
      <w:r w:rsidRPr="008600C8">
        <w:rPr>
          <w:rFonts w:ascii="Sylfaen" w:eastAsiaTheme="minorEastAsia" w:hAnsi="Sylfaen" w:cs="Sylfaen"/>
          <w:bCs/>
          <w:color w:val="000000"/>
          <w:shd w:val="clear" w:color="auto" w:fill="FFFFFF"/>
          <w:lang w:val="ka-GE"/>
        </w:rPr>
        <w:t>III</w:t>
      </w:r>
      <w:bookmarkEnd w:id="38"/>
      <w:r w:rsidRPr="008600C8">
        <w:rPr>
          <w:rFonts w:ascii="Sylfaen" w:eastAsiaTheme="minorEastAsia" w:hAnsi="Sylfaen" w:cs="Sylfaen"/>
          <w:bCs/>
          <w:color w:val="000000"/>
          <w:shd w:val="clear" w:color="auto" w:fill="FFFFFF"/>
          <w:lang w:val="ka-GE"/>
        </w:rPr>
        <w:t xml:space="preserve"> კვარტალის გამოკვლევის მოსამზადებელი სამუშაოები; </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გაანგარიშდა და გავრცელდა 2023 წლის IV კვარტალის (წინასწარი), 2023 წლის წლიური (წინასწარი), 2023 წლის წლიური (დაზუსტებული) და 2024 წლის I და II კვარტლების (წინასწარი) მონაცემები საქართველოში განხორციელებული პირდაპირი უცხოური ინვესტიციების შესახებ;</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ჩატარდა მომსახურებით საერთაშორისო ვაჭრობის გამოკვლევის 2023 წლის IV კვარტალის, 2024 წლის I და II კვარტლების და 2023 წლის წლიური პერიოდულობის  საველე სამუშაოები. ასევე, მიმდინარეობდა 2024 წლის III კვარტალის გამოკვლევის მოსამზადებელი სამუშაოები; </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მომზადდა და გამოიცა სტატისტიკური პუბლიკაციის ელექტრონული ვერსია „საქართველოს საგარეო ვაჭრობა 2023 (ქართულ და ინგლისურ ენებზე), </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საგარეო ვაჭრობის (ექსპორტ-იმპორტის) ერთეულის ღირებულების ინდექსების გაანგარიშება საგარეო ეკონომიკური საქმიანობის სასაქონლო ნომენკლატურის (HS 2017) კარების დონეზე (2023 წელი კვარტალების მიხედვით);</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დამუშავდა და გავრცელდა 2023 წლის დეკემბრის და 2024 წლის იანვარ-აგვისტოს მონაცემები საქონლით საგარეო ვაჭრობის შესახებ;</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განხორციელდა საწარმოთა 2023 წლის IV და 2024 წლის I </w:t>
      </w:r>
      <w:bookmarkStart w:id="39" w:name="_Hlk180059234"/>
      <w:r w:rsidRPr="008600C8">
        <w:rPr>
          <w:rFonts w:ascii="Sylfaen" w:eastAsiaTheme="minorEastAsia" w:hAnsi="Sylfaen" w:cs="Sylfaen"/>
          <w:bCs/>
          <w:color w:val="000000"/>
          <w:shd w:val="clear" w:color="auto" w:fill="FFFFFF"/>
          <w:lang w:val="ka-GE"/>
        </w:rPr>
        <w:t>და II კვარტლების</w:t>
      </w:r>
      <w:bookmarkEnd w:id="39"/>
      <w:r w:rsidRPr="008600C8">
        <w:rPr>
          <w:rFonts w:ascii="Sylfaen" w:eastAsiaTheme="minorEastAsia" w:hAnsi="Sylfaen" w:cs="Sylfaen"/>
          <w:bCs/>
          <w:color w:val="000000"/>
          <w:shd w:val="clear" w:color="auto" w:fill="FFFFFF"/>
          <w:lang w:val="ka-GE"/>
        </w:rPr>
        <w:t xml:space="preserve"> გამოკვლევის საველე სამუშაოები, მონაცემთა დამუშავება, შეწონვა, ანალიზი და გავრცელება. აგრეთვე საწარმოთა 2024 </w:t>
      </w:r>
      <w:r w:rsidRPr="008600C8">
        <w:rPr>
          <w:rFonts w:ascii="Sylfaen" w:eastAsiaTheme="minorEastAsia" w:hAnsi="Sylfaen" w:cs="Sylfaen"/>
          <w:bCs/>
          <w:color w:val="000000"/>
          <w:shd w:val="clear" w:color="auto" w:fill="FFFFFF"/>
          <w:lang w:val="ka-GE"/>
        </w:rPr>
        <w:lastRenderedPageBreak/>
        <w:t>წლის I  კვარტლის და საწარმოთა 2023 წლის წლიური გამოკვლევის შერჩევის სამუშაოები; 2023 წლის წლიური გამოკვლევის საველე და  მონაცემთა დამუშავების სამუშაოები;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ენერგორესურსების მოხმარების 2023 წლის გამოკვლევის მონაცემთა დამუშავების სამუშაოები;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არაკომერციული ორგანიზაციების და სასტუმროებისა და სასტუმროს ტიპის დაწესებულებების 2023 წლის წლიური გამოკვლევის შერჩევის სამუშაოები;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ბაზრებისა და ბაზრობების ორგანიზებით დაკავებული ეკონომიკური სუბიექტების 2023 წლის გამოკვლევის მოსამზადებელი სამუშაოები და სტატისტიკური ბიზნეს რეგისტრის ბაზების და სსიპ სურსათის ეროვნული სააგენტოს მიერ მოწოდებული ინფორმაციის გამოყენებით განახლდა ბაზრებისა და ბაზრობების ორგანიზებით დაკავებული ეკონომიკური სუბიექტების ბაზა. მომზადდა 2013-2022 წლების გამოკვლევის მონაცემთა ბაზები და განთავსდა საქსტატის ვებსაიტზე, განხორციელდა 2023 წლის გამოკვლევის საველე სამუშაოები, მიღებული პირველადი მონაცემების რედაქტირება, ანალიზი და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საფოსტო-საკურიერო საქმიანობით დაკავებული საწარმოების 2023 წლის გამოკვლევის მოსამზადებელი და საველე სამუშაოები, მიმდინარეობდა მიღებული პირველადი მონაცემების რედაქტირება, დამუშავება და კონტროლი;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დამუშავება, სტატისტიკური მაჩვენებლების გაანგარიშება და გავრცელება 2023 წლის და 2024 წლის I და II კვარტლების მდგომარეობით;</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განხორციელდა ავტომობილების სტატისტიკის პორტალისთვის მონაცემთა დამუშავება, გაანგარიშება და პორტალის განახლება 2023 წლის ბოლოს, 2023 წლის IV კვარტლის და 2024 წლის I </w:t>
      </w:r>
      <w:bookmarkStart w:id="40" w:name="_Hlk180059358"/>
      <w:r w:rsidRPr="008600C8">
        <w:rPr>
          <w:rFonts w:ascii="Sylfaen" w:eastAsiaTheme="minorEastAsia" w:hAnsi="Sylfaen" w:cs="Sylfaen"/>
          <w:bCs/>
          <w:color w:val="000000"/>
          <w:shd w:val="clear" w:color="auto" w:fill="FFFFFF"/>
          <w:lang w:val="ka-GE"/>
        </w:rPr>
        <w:t>და II კვარტლების</w:t>
      </w:r>
      <w:bookmarkEnd w:id="40"/>
      <w:r w:rsidRPr="008600C8">
        <w:rPr>
          <w:rFonts w:ascii="Sylfaen" w:eastAsiaTheme="minorEastAsia" w:hAnsi="Sylfaen" w:cs="Sylfaen"/>
          <w:bCs/>
          <w:color w:val="000000"/>
          <w:shd w:val="clear" w:color="auto" w:fill="FFFFFF"/>
          <w:lang w:val="ka-GE"/>
        </w:rPr>
        <w:t xml:space="preserve"> მდგომარეობით;</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საქართველოში რეგისტრირებული ავიაკომპანიების მიერ გადატანილი ტვირთის და ტვირთბრუნვის მოცულობის, გადაყვანილი მგზავრების რაოდენობის და მგზავრთბრუნვის მოცულობის შესახებ მონაცემების მიღება, დამუშავება, გაანგარიშება და გავრცელება 2023 წლის და 2024 წლის I და II კვარტლების მდგომარეობით;</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მეტროპოლიტენით გადაყვანილი მგზავრების რაოდენობის და მგზავრთბრუნვის მოცულობის შესახებ მონაცემების მიღება, დამუშავება და გავრცელება 2023 წლის და 2024 წლის I და II კვარტლების მდგომარეობით;</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ფიქსირებული და მობილური კავშირის აქტიურ აბონენტთა რაოდენობის შესახებ 2023 წლის მონაცემების მიღება და დამუშავება;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ბიზნეს რეგისტრის ყოველთვიურ გამოკვლევა „კომპიუტერიზებული სატელეფონო ინტერვიუ - CATI-ის” საველე სამუშაოები, მონაცემთა დამუშავება და მის საფუძველზე ბიზნეს რეგისტრის აქტუალიზაცია;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ფინანსთა სამინისტროს შემოსავლების სამსახურიდან მიღებული მონაცემების საფუძველზე;</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არაფინანსური კორპორაციების ფინანსური მაჩვენებლების, საწარმოთა ინოვაციური აქტივობის და საინფორმაციო და საკომუნიკაციო ტექნოლოგიების 2023 წლის გამოკვლევის მოსამზადებელი სამუშაოები (მეთოდოლოგიური სამუშაოები, შერჩევის სამუშაოები) და საველე  სამუშაოები;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საინფორმაციო და საკომუნიკაციო ტექნოლოგიების გამოყენება საწარმოებში და ინოვაციური აქტივობის 2023 წლის გამოკვლევის მონაცემთა დამუშავება, შეწონვა, ანალიზი და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სასაკლაოების, ელევატორებისა და სამაცივრე მეურნეობების 2024 წლის I და II კვარტალების და 2023 წლის წლიური გამოკვლევის საველე სამუშაოები, მონაცემთა დამუშავება, ანალიზი და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განხორციელდა ბრუნვის მოცულობის 2023 წლის ნოემბერი-დეკემბრის და 2024 წლის იანვარ-აპრილის თვეების ყოველთვიური ინდექსების გაანგარიშება და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ნამუშევარი საათების 2023 წლის IV კვარტლის და 2024 წლის I კვარტლის კვარტალური ინდექსების  გაანგარიშება და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2024 წლის II კვარტლის მშენებლობაზე გაცემული ნებართვებისა  და დამთავრებული მშენებლობის შესახებ მონაცემთა დამუშავება, ანალიზი და მაჩვენებლების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საფინანსო საქმიანობით დაკავებული საწარმოების და სამშენებლო სექტორში დასაქმებულთა ხელფასების გამოკვლევის 2023 წლის გამოკვლევის  საველე სამუშაოები, მიმდინარეობდა მიღებული პირველადი მონაცემების რედაქტირება, დამუშავება და კონტროლი;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სამშენებლო სექტორში დასაქმებულთა ხელფასების გამოკვლევის 2023 წლის დეკემბრის თვის და 2024 წლის იანვარ-აგვისტოს თვეების საველე სამუშაოები, მონაცემთა დამუშავება და ანალიზი;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ყოველთვიური ენერგეტიკული სტატისტიკის 2024 წლის მაისის, ივნისის და ივლისის მაჩვენებელთა შეგროვება, დამუშავება და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ადგილობრივი ტურიზმის, უცხოელ ვიზიტორთა და გამყვანი ტურიზმის სტატისტიკური გამოკვლევის  2024 წლის ივნისი-სექტემბრის თვეების საველე სამუშაოები;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უცხოელ ვიზიტორთა, გამყვანი ტურიზმისა და ადგილობრივი ტურიზმის სტატისტიკური გამოკვლევების 2024 წლის II კვარტალის მონაცემების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საქართველოს შინაგან საქმეთა სამინისტროდან მიღებული გარე მიგრაციის მონაცემების კომპიუტერული დამუშავება-ანალიზი, გამოქვეყნდა 2023 წლის მოსახლეობის გარე მიგრაციის მაჩვენებლები;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შინაგან საქმეთა სამინისტროსგან საქართველოს რეზიდენტი და არარეზიდენტი ვიზიტორების შესახებ 2024 წლის II კვარტალის მონაცემების მიღება/დამუშავება;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2023 წლის და 2024 წლის იანვარი-ივნისის პირველადი დემოგრაფიული მონაცემების კომპიუტერული დამუშავება-ანალიზი, გამოქვეყნდა 2023 წლის და 2024 წლის იანვარი-ივნისის ძირითადი დემოგრაფიული მონაცემები;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საქართველოს შინაგან საქმეთა სამინისტროდან მიღებული გარე მიგრაციის მონაცემების კომპიუტერული დამუშავება-ანალიზი, გამოქვეყნდა 2023 წლის მოსახლეობის გარე მიგრაციის მაჩვენებლები;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2024 წლის 1 იანვრის მდგომარეობით მოსახლეობის რიცხოვნობის (მათ შორის, სქესისა და ასაკის მიხედვით), 2023 წლის მოსახლეობის საშუალო წლიური რიცხოვნობის და ძირითადი დემოგრაფიული კოეფიციენტების გაანგარიშება და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გარდაცვალების მიზეზების შესახებ დაავადებათა კონტროლისა და საზოგადოებრივი ჯანდაცვის ეროვნული ცენტრიდან მიღებული მონაცემების კომპიუტერული დამუშავება-ანალიზი და გავრცელება;</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მომზადდა და საქსტატის ვებგვერდზე განთავსდა სტატისტიკური პუბლიკაცია „ბუნებრივი მოძრაობის სტატისტიკა საქართველოში 2023 წლის ანგარიში“ (ელექტრონული ვერსია, ქართულ და ინგლისურ ენებზე). </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დასრულდა შრომის სტატისტიკური გამოკვლევის (მონაცემები შრომის შესახებ) 2023 წლის IV კვარტალის, წლიური და 2024 წლის I </w:t>
      </w:r>
      <w:bookmarkStart w:id="41" w:name="_Hlk180061712"/>
      <w:r w:rsidRPr="008600C8">
        <w:rPr>
          <w:rFonts w:ascii="Sylfaen" w:eastAsiaTheme="minorEastAsia" w:hAnsi="Sylfaen" w:cs="Sylfaen"/>
          <w:bCs/>
          <w:color w:val="000000"/>
          <w:shd w:val="clear" w:color="auto" w:fill="FFFFFF"/>
          <w:lang w:val="ka-GE"/>
        </w:rPr>
        <w:t>და II კვარტლების</w:t>
      </w:r>
      <w:bookmarkEnd w:id="41"/>
      <w:r w:rsidRPr="008600C8">
        <w:rPr>
          <w:rFonts w:ascii="Sylfaen" w:eastAsiaTheme="minorEastAsia" w:hAnsi="Sylfaen" w:cs="Sylfaen"/>
          <w:bCs/>
          <w:color w:val="000000"/>
          <w:shd w:val="clear" w:color="auto" w:fill="FFFFFF"/>
          <w:lang w:val="ka-GE"/>
        </w:rPr>
        <w:t xml:space="preserve"> გამოკითხვების მონაცემების შეგროვება, პირველადი მასალების ლოგიკური და არითმეტიკული კონტროლი, მოზიდული მონაცემების კომპიუტერში ჩაწერა და რედაქტირება, 2023 წლის IV კვარტალის და 2024 წლის I და II კვარტლების არასამეწარმეო და სამეწარმეო სფეროს მონაცემთა ბაზების გაერთიანება და </w:t>
      </w:r>
      <w:r w:rsidRPr="008600C8">
        <w:rPr>
          <w:rFonts w:ascii="Sylfaen" w:eastAsiaTheme="minorEastAsia" w:hAnsi="Sylfaen" w:cs="Sylfaen"/>
          <w:bCs/>
          <w:color w:val="000000"/>
          <w:shd w:val="clear" w:color="auto" w:fill="FFFFFF"/>
          <w:lang w:val="ka-GE"/>
        </w:rPr>
        <w:lastRenderedPageBreak/>
        <w:t>ფორმირება, ასევე განხორციელდა 2024 წლის III კვარტალის გამოკითხვის მოსამზადებელი სამუშაოები.  მონაცემების გავრცელება საქსტატის ვებგვერდზე;</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სამუშაო ძალის გამოკვლევის 2024 წლის I, II და III კვარტალების საველე სამუშაოები, 2023 წლის დეკემბრის და 2024 წლის იანვარი-აგვისტოს თვეების პირველადი მონაცემების ლოგიკური კონტროლი, რედაქტირება და კოდირება. განხორციელდა 2023 წლის IV და 2024 წლის I და II კვარტალების მონაცემთა ბაზის გაწმენდისა და ჰარმონიზაციის სამუშაოები და დამუშავდა მონაცემები. მონაცემები გავრცელდა საქსტატის ვებგვერდზე;</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შინამეურნეობების შემოსავლებისა და ხარჯების გამოკვლევის 2024 წლის I, II და III კვარტალის საველე სამუშაოები. განხორციელდა 2023 წლის დეკემბრის და 2024 წლის იანვარი -აგვისტოს თვეების პირველადი მონაცემების კომპიუტერში ჩაწერა (შინდა 03 - ხარჯების დღიური), ასევე გამოკვლევის პირველადი მონაცემების ლოგიკური კონტროლი, რედაქტირება და კოდირება. განხორციელდა მონაცემთა ბაზის გაწმენდისა და ჰარმონიზაციის სამუშაოები და დამუშავდა მონაცემები;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შინამეურნეობებში საინფორმაციო და საკომუნიკაციო ტექნოლოგიების გამოყენების გამოკვლევის 2024 წლის საველე სამუშაოები. დაიწყო მონაცემთა ბაზის გაწმენდის სამუშაოები;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სასოფლო მეურნეობათა გამოკვლევის 2023 წლის დასკვნითი და 2024  წლის საწყისი გამოკითხვების საველე სამუშაოები. ჩატარდა 2023 წლის აკვაკულტურის მეურნეობების გამოკვლევის საველე სამუშაოები. ჩატარდა გამოკვლევის 2023 წლის რაუნდის, ასევე 2024 წლის საწყისი გამოკითხვის მონაცემთა ბაზის გაწმენდისა და ჰარმონიზაციის სამუშაოები და დამუშავდა მონაცემები;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სასოფლო მეურნეობათა 2024 წლის I და II კვარტლის საველე სამუშაოები, გამოქვეყნდა 2023 წლის IV კვარტლისა და 2024 წლის (წინასწარი) მეცხოველეობის მაჩვენებლები, ასევე - 2024 წლის I და II კვარტლის მეცხოველეობის მაჩვენებლები, ასევე - 2024 წლის საშემოდგომო კულტურების ნათესი ფართობების შესახებ მაჩვენებლები (ექსპრეს-მონაცემი);</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მომზადდა სტატისტიკური პუბლიკაცია „საქართველოს სოფლის მეურნეობა 2023“ (2023 წლის დაზუსტებული მაჩვენებლები, ელექტრონული ვერსია, ქართულ და ინგლისურ ენებზე). მომზადდა 2023 წლის IV კვარტალის  მონაცემები სასურსათო უსაფრთხოების შესახებ. აღნიშნული ინფორმაცია განთავსდა საქსტატის ვებგვერდზე;</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განხორციელდა 2023 წლის წყალმომმარაგებელი საწარმოების გამოკვლევის საველე სამუშაოები და გამოკვლევის შედეგები გამოქვეყნდა საქსტატის ვებ გვერდზე; </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მომზადდა 2022 წლის ენერგეტიკის გარემოსდაცვითი მაჩვენებლები და 2022 წლის მატერიალური ნაკადების ანგარიში, რომლებიც განთავსდა საქსტატის ვებგვერდზე;</w:t>
      </w:r>
    </w:p>
    <w:p w:rsidR="00D53672" w:rsidRPr="008600C8" w:rsidRDefault="00D53672" w:rsidP="0002080A">
      <w:pPr>
        <w:numPr>
          <w:ilvl w:val="0"/>
          <w:numId w:val="84"/>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მომზადდა ატმოსფერულ ჰაერში გაფრქვეული მავნე ნივთიერებებისა და ოზონდამშლელი ნივთიერებების მოხმარების 2022 წლის მაჩვენებლები, რომლებიც განთავსდა საქსტატის ვებგვერდზე, ასევე, სოფლის მეურნეობის 2023 წლის გარემოსდაცვითი მაჩვენებლები და ტრანსპორტის 2023 წლის გარემოსდაცვითი მაჩვენებლები.</w:t>
      </w:r>
    </w:p>
    <w:p w:rsidR="00B254A8" w:rsidRPr="008600C8" w:rsidRDefault="00B254A8" w:rsidP="0002080A">
      <w:pPr>
        <w:pStyle w:val="abzacixml"/>
        <w:rPr>
          <w:rFonts w:eastAsia="Calibri"/>
          <w:highlight w:val="yellow"/>
        </w:rPr>
      </w:pPr>
    </w:p>
    <w:p w:rsidR="00B5276F" w:rsidRPr="00547564" w:rsidRDefault="00B5276F" w:rsidP="0002080A">
      <w:pPr>
        <w:pStyle w:val="Heading2"/>
        <w:spacing w:line="240" w:lineRule="auto"/>
        <w:jc w:val="both"/>
        <w:rPr>
          <w:rFonts w:ascii="Sylfaen" w:hAnsi="Sylfaen"/>
          <w:sz w:val="22"/>
          <w:szCs w:val="22"/>
        </w:rPr>
      </w:pPr>
      <w:r w:rsidRPr="00547564">
        <w:rPr>
          <w:rFonts w:ascii="Sylfaen" w:hAnsi="Sylfaen"/>
          <w:sz w:val="22"/>
          <w:szCs w:val="22"/>
          <w:lang w:val="ka-GE"/>
        </w:rPr>
        <w:t xml:space="preserve">5.11 </w:t>
      </w:r>
      <w:r w:rsidRPr="00547564">
        <w:rPr>
          <w:rFonts w:ascii="Sylfaen" w:hAnsi="Sylfaen"/>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rsidR="00B5276F" w:rsidRPr="00547564" w:rsidRDefault="00B5276F" w:rsidP="0002080A">
      <w:pPr>
        <w:pStyle w:val="abzacixml"/>
      </w:pPr>
    </w:p>
    <w:p w:rsidR="00B5276F" w:rsidRPr="00547564" w:rsidRDefault="00B5276F" w:rsidP="0002080A">
      <w:pPr>
        <w:pStyle w:val="ListParagraph"/>
        <w:spacing w:after="0" w:line="240" w:lineRule="auto"/>
        <w:ind w:left="0"/>
        <w:rPr>
          <w:rFonts w:ascii="Sylfaen" w:hAnsi="Sylfaen"/>
          <w:bCs/>
          <w:lang w:val="ka-GE"/>
        </w:rPr>
      </w:pPr>
      <w:r w:rsidRPr="00547564">
        <w:rPr>
          <w:rFonts w:ascii="Sylfaen" w:hAnsi="Sylfaen"/>
          <w:bCs/>
          <w:lang w:val="ka-GE"/>
        </w:rPr>
        <w:t>პროგრამის განმახორციელებელი:</w:t>
      </w:r>
    </w:p>
    <w:p w:rsidR="00B5276F" w:rsidRPr="00547564" w:rsidRDefault="00B5276F" w:rsidP="0002080A">
      <w:pPr>
        <w:pStyle w:val="ListParagraph"/>
        <w:numPr>
          <w:ilvl w:val="0"/>
          <w:numId w:val="54"/>
        </w:numPr>
        <w:spacing w:after="0" w:line="240" w:lineRule="auto"/>
        <w:jc w:val="both"/>
        <w:rPr>
          <w:rFonts w:ascii="Sylfaen" w:eastAsiaTheme="minorEastAsia" w:hAnsi="Sylfaen"/>
          <w:bCs/>
          <w:color w:val="000000" w:themeColor="text1"/>
        </w:rPr>
      </w:pPr>
      <w:r w:rsidRPr="00547564">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B5276F" w:rsidRPr="008600C8" w:rsidRDefault="00B5276F" w:rsidP="0002080A">
      <w:pPr>
        <w:spacing w:after="0" w:line="240" w:lineRule="auto"/>
        <w:jc w:val="both"/>
        <w:rPr>
          <w:rFonts w:ascii="Sylfaen" w:hAnsi="Sylfaen"/>
          <w:bCs/>
          <w:highlight w:val="yellow"/>
          <w:lang w:val="ka-GE"/>
        </w:rPr>
      </w:pPr>
    </w:p>
    <w:p w:rsidR="00547564" w:rsidRPr="00B81ABA" w:rsidRDefault="0054756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81ABA">
        <w:rPr>
          <w:rFonts w:ascii="Sylfaen" w:eastAsiaTheme="minorEastAsia" w:hAnsi="Sylfaen" w:cs="Sylfaen"/>
          <w:bCs/>
          <w:color w:val="000000"/>
          <w:shd w:val="clear" w:color="auto" w:fill="FFFFFF"/>
          <w:lang w:val="ka-GE"/>
        </w:rPr>
        <w:t xml:space="preserve">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w:t>
      </w:r>
      <w:r w:rsidRPr="00B81ABA">
        <w:rPr>
          <w:rFonts w:ascii="Sylfaen" w:eastAsiaTheme="minorEastAsia" w:hAnsi="Sylfaen" w:cs="Sylfaen"/>
          <w:bCs/>
          <w:color w:val="000000"/>
          <w:shd w:val="clear" w:color="auto" w:fill="FFFFFF"/>
          <w:lang w:val="ka-GE"/>
        </w:rPr>
        <w:lastRenderedPageBreak/>
        <w:t>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სულ საანგარიშო პერიოდში ელექტროენერგიის დავალიანების დასაფარად თურქეთში მიწოდებულ იქნა 87 052 682 კვტ.სთ ელექტროენერგია (ექსპორტირებული ელექტროენერგიის საფასური შეადგენს 5.65 მლნ ლარს).</w:t>
      </w:r>
    </w:p>
    <w:p w:rsidR="00B254A8" w:rsidRPr="008600C8" w:rsidRDefault="00B254A8" w:rsidP="0002080A">
      <w:pPr>
        <w:spacing w:after="0" w:line="240" w:lineRule="auto"/>
        <w:jc w:val="both"/>
        <w:rPr>
          <w:rFonts w:ascii="Sylfaen" w:hAnsi="Sylfaen"/>
          <w:bCs/>
          <w:highlight w:val="yellow"/>
          <w:lang w:val="ka-GE"/>
        </w:rPr>
      </w:pPr>
    </w:p>
    <w:p w:rsidR="009648AC" w:rsidRPr="008600C8" w:rsidRDefault="009648AC" w:rsidP="0002080A">
      <w:pPr>
        <w:spacing w:after="0" w:line="240" w:lineRule="auto"/>
        <w:jc w:val="both"/>
        <w:rPr>
          <w:rFonts w:ascii="Sylfaen" w:hAnsi="Sylfaen"/>
          <w:bCs/>
          <w:highlight w:val="yellow"/>
          <w:lang w:val="ka-GE"/>
        </w:rPr>
      </w:pPr>
    </w:p>
    <w:p w:rsidR="00FA0B17" w:rsidRPr="008600C8" w:rsidRDefault="00FA0B17" w:rsidP="0002080A">
      <w:pPr>
        <w:pStyle w:val="Heading2"/>
        <w:spacing w:before="0" w:line="240" w:lineRule="auto"/>
        <w:jc w:val="both"/>
        <w:rPr>
          <w:rFonts w:ascii="Sylfaen" w:hAnsi="Sylfaen"/>
          <w:sz w:val="22"/>
          <w:szCs w:val="22"/>
        </w:rPr>
      </w:pPr>
      <w:r w:rsidRPr="008600C8">
        <w:rPr>
          <w:rFonts w:ascii="Sylfaen" w:hAnsi="Sylfaen"/>
          <w:sz w:val="22"/>
          <w:szCs w:val="22"/>
        </w:rPr>
        <w:t>5.12 სსიპ − საქართველოს კონკურენციისა და მომხმარებლის დაცვის სააგენტო (პროგრამული კოდი 43 00)</w:t>
      </w:r>
    </w:p>
    <w:p w:rsidR="00FA0B17" w:rsidRPr="008600C8" w:rsidRDefault="00FA0B17" w:rsidP="0002080A">
      <w:pPr>
        <w:spacing w:line="240" w:lineRule="auto"/>
        <w:rPr>
          <w:rFonts w:ascii="Sylfaen" w:hAnsi="Sylfaen"/>
          <w:iCs/>
          <w:lang w:val="ka-GE"/>
        </w:rPr>
      </w:pPr>
    </w:p>
    <w:p w:rsidR="00FA0B17" w:rsidRPr="008600C8" w:rsidRDefault="00FA0B17" w:rsidP="0002080A">
      <w:pPr>
        <w:pStyle w:val="abzacixml"/>
      </w:pPr>
      <w:r w:rsidRPr="008600C8">
        <w:t>პროგრამის განმახორციელებელი:</w:t>
      </w:r>
    </w:p>
    <w:p w:rsidR="00FA0B17" w:rsidRPr="008600C8" w:rsidRDefault="00FA0B17" w:rsidP="0002080A">
      <w:pPr>
        <w:pStyle w:val="ListParagraph"/>
        <w:numPr>
          <w:ilvl w:val="0"/>
          <w:numId w:val="4"/>
        </w:numPr>
        <w:spacing w:after="3" w:line="240" w:lineRule="auto"/>
        <w:ind w:right="51"/>
        <w:jc w:val="both"/>
        <w:rPr>
          <w:rFonts w:ascii="Sylfaen" w:hAnsi="Sylfaen"/>
          <w:bCs/>
          <w:iCs/>
          <w:color w:val="000000" w:themeColor="text1"/>
        </w:rPr>
      </w:pPr>
      <w:r w:rsidRPr="008600C8">
        <w:rPr>
          <w:rFonts w:ascii="Sylfaen" w:hAnsi="Sylfaen"/>
          <w:bCs/>
          <w:iCs/>
          <w:color w:val="000000" w:themeColor="text1"/>
        </w:rPr>
        <w:t xml:space="preserve">სსიპ – </w:t>
      </w:r>
      <w:r w:rsidRPr="008600C8">
        <w:rPr>
          <w:rFonts w:ascii="Sylfaen" w:hAnsi="Sylfaen" w:cs="Calibri"/>
          <w:bCs/>
          <w:iCs/>
          <w:color w:val="000000" w:themeColor="text1"/>
          <w:lang w:val="ka-GE"/>
        </w:rPr>
        <w:t xml:space="preserve">საქართველოს </w:t>
      </w:r>
      <w:r w:rsidRPr="008600C8">
        <w:rPr>
          <w:rFonts w:ascii="Sylfaen" w:eastAsiaTheme="majorEastAsia" w:hAnsi="Sylfaen"/>
          <w:color w:val="000000" w:themeColor="text1"/>
        </w:rPr>
        <w:t xml:space="preserve">კონკურენციისა და მომხმარებლის დაცვის </w:t>
      </w:r>
      <w:r w:rsidRPr="008600C8">
        <w:rPr>
          <w:rFonts w:ascii="Sylfaen" w:hAnsi="Sylfaen" w:cs="Calibri"/>
          <w:bCs/>
          <w:iCs/>
          <w:color w:val="000000" w:themeColor="text1"/>
          <w:lang w:val="ka-GE"/>
        </w:rPr>
        <w:t>ეროვნული სააგენტო;</w:t>
      </w:r>
    </w:p>
    <w:p w:rsidR="000C23F0" w:rsidRPr="008600C8" w:rsidRDefault="000C23F0" w:rsidP="0002080A">
      <w:pPr>
        <w:spacing w:line="240" w:lineRule="auto"/>
        <w:rPr>
          <w:rFonts w:ascii="Sylfaen" w:hAnsi="Sylfaen"/>
          <w:iCs/>
          <w:highlight w:val="yellow"/>
          <w:lang w:val="ka-GE"/>
        </w:rPr>
      </w:pP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მიმდინარეობდა </w:t>
      </w:r>
      <w:r w:rsidRPr="008600C8">
        <w:rPr>
          <w:rFonts w:ascii="Sylfaen" w:eastAsia="Sylfaen" w:hAnsi="Sylfaen"/>
          <w:lang w:val="ka-GE"/>
        </w:rPr>
        <w:t xml:space="preserve">5 </w:t>
      </w:r>
      <w:r w:rsidRPr="008600C8">
        <w:rPr>
          <w:rFonts w:ascii="Sylfaen" w:eastAsiaTheme="minorEastAsia" w:hAnsi="Sylfaen" w:cs="Sylfaen"/>
          <w:bCs/>
          <w:color w:val="000000"/>
          <w:shd w:val="clear" w:color="auto" w:fill="FFFFFF"/>
          <w:lang w:val="ka-GE"/>
        </w:rPr>
        <w:t xml:space="preserve">საქმის მოკვლევა (საიდანაც დასრულდა </w:t>
      </w:r>
      <w:r w:rsidRPr="008600C8">
        <w:rPr>
          <w:rFonts w:ascii="Sylfaen" w:eastAsiaTheme="minorEastAsia" w:hAnsi="Sylfaen" w:cs="Sylfaen"/>
          <w:bCs/>
          <w:color w:val="000000"/>
          <w:shd w:val="clear" w:color="auto" w:fill="FFFFFF"/>
        </w:rPr>
        <w:t>2</w:t>
      </w:r>
      <w:r w:rsidRPr="008600C8">
        <w:rPr>
          <w:rFonts w:ascii="Sylfaen" w:eastAsiaTheme="minorEastAsia" w:hAnsi="Sylfaen" w:cs="Sylfaen"/>
          <w:bCs/>
          <w:color w:val="000000"/>
          <w:shd w:val="clear" w:color="auto" w:fill="FFFFFF"/>
          <w:lang w:val="ka-GE"/>
        </w:rPr>
        <w:t>) და საქონლის/მომსახურების 5 ბაზრის მონიტორინგი (საიდანაც დასრულდა ერთი);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დასრულდა ერთი ანტიდემპინგური შესწავლა და დაიწყო ერთი ახალი შესწავლა საქართველოს საბაჟო ტერიტორიაზე კონკრეტულ პროდუქციის სავარაუდო დემპინგურ ფასთან დაკავშირებით;</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მონაწილეობა იქნა მიღებული </w:t>
      </w:r>
      <w:r w:rsidRPr="008600C8">
        <w:rPr>
          <w:rFonts w:ascii="Sylfaen" w:eastAsia="Sylfaen" w:hAnsi="Sylfaen"/>
          <w:lang w:val="ka-GE"/>
        </w:rPr>
        <w:t xml:space="preserve">44 </w:t>
      </w:r>
      <w:r w:rsidRPr="008600C8">
        <w:rPr>
          <w:rFonts w:ascii="Sylfaen" w:eastAsiaTheme="minorEastAsia" w:hAnsi="Sylfaen" w:cs="Sylfaen"/>
          <w:bCs/>
          <w:color w:val="000000"/>
          <w:shd w:val="clear" w:color="auto" w:fill="FFFFFF"/>
          <w:lang w:val="ka-GE"/>
        </w:rPr>
        <w:t xml:space="preserve">სასამართლო დავაში სააგენტოს მიერ მიღებულ  </w:t>
      </w:r>
      <w:r w:rsidRPr="008600C8">
        <w:rPr>
          <w:rFonts w:ascii="Sylfaen" w:eastAsia="Sylfaen" w:hAnsi="Sylfaen"/>
          <w:lang w:val="ka-GE"/>
        </w:rPr>
        <w:t xml:space="preserve">32 </w:t>
      </w:r>
      <w:r w:rsidRPr="008600C8">
        <w:rPr>
          <w:rFonts w:ascii="Sylfaen" w:eastAsiaTheme="minorEastAsia" w:hAnsi="Sylfaen" w:cs="Sylfaen"/>
          <w:bCs/>
          <w:color w:val="000000"/>
          <w:shd w:val="clear" w:color="auto" w:fill="FFFFFF"/>
          <w:lang w:val="ka-GE"/>
        </w:rPr>
        <w:t>გადაწყვეტილებასთან დაკავშირებით;</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კონკურენციის საკითხებზე სააგენტოს თანამშრომელთა კვალიფიკაციის ამაღლების კუთხით ჩატარდა/მონაწილეობა იქნა მიღებული </w:t>
      </w:r>
      <w:r w:rsidRPr="008600C8">
        <w:rPr>
          <w:rFonts w:ascii="Sylfaen" w:eastAsia="Sylfaen" w:hAnsi="Sylfaen"/>
          <w:lang w:val="ka-GE"/>
        </w:rPr>
        <w:t xml:space="preserve">15 </w:t>
      </w:r>
      <w:r w:rsidRPr="008600C8">
        <w:rPr>
          <w:rFonts w:ascii="Sylfaen" w:eastAsiaTheme="minorEastAsia" w:hAnsi="Sylfaen" w:cs="Sylfaen"/>
          <w:bCs/>
          <w:color w:val="000000"/>
          <w:shd w:val="clear" w:color="auto" w:fill="FFFFFF"/>
          <w:lang w:val="ka-GE"/>
        </w:rPr>
        <w:t>ღონისძიებაში;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მიმდინარეობდა </w:t>
      </w:r>
      <w:r w:rsidRPr="008600C8">
        <w:rPr>
          <w:rFonts w:ascii="Sylfaen" w:eastAsia="Sylfaen" w:hAnsi="Sylfaen"/>
          <w:lang w:val="ka-GE"/>
        </w:rPr>
        <w:t xml:space="preserve">8 </w:t>
      </w:r>
      <w:r w:rsidRPr="008600C8">
        <w:rPr>
          <w:rFonts w:ascii="Sylfaen" w:eastAsia="Sylfaen" w:hAnsi="Sylfaen" w:cs="Sylfaen"/>
          <w:lang w:val="ka-GE"/>
        </w:rPr>
        <w:t>საჩივრის</w:t>
      </w:r>
      <w:r w:rsidRPr="008600C8">
        <w:rPr>
          <w:rFonts w:ascii="Sylfaen" w:eastAsia="Sylfaen" w:hAnsi="Sylfaen"/>
          <w:lang w:val="ka-GE"/>
        </w:rPr>
        <w:t xml:space="preserve"> </w:t>
      </w:r>
      <w:r w:rsidRPr="008600C8">
        <w:rPr>
          <w:rFonts w:ascii="Sylfaen" w:eastAsiaTheme="minorEastAsia" w:hAnsi="Sylfaen" w:cs="Sylfaen"/>
          <w:bCs/>
          <w:color w:val="000000"/>
          <w:shd w:val="clear" w:color="auto" w:fill="FFFFFF"/>
          <w:lang w:val="ka-GE"/>
        </w:rPr>
        <w:t xml:space="preserve">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 და </w:t>
      </w:r>
      <w:r w:rsidRPr="008600C8">
        <w:rPr>
          <w:rFonts w:ascii="Sylfaen" w:eastAsia="Sylfaen" w:hAnsi="Sylfaen"/>
          <w:lang w:val="ka-GE"/>
        </w:rPr>
        <w:t xml:space="preserve">9 </w:t>
      </w:r>
      <w:r w:rsidRPr="008600C8">
        <w:rPr>
          <w:rFonts w:ascii="Sylfaen" w:eastAsia="Sylfaen" w:hAnsi="Sylfaen" w:cs="Sylfaen"/>
          <w:lang w:val="ka-GE"/>
        </w:rPr>
        <w:t>კონცენტრაციის</w:t>
      </w:r>
      <w:r w:rsidRPr="008600C8">
        <w:rPr>
          <w:rFonts w:ascii="Sylfaen" w:eastAsia="Sylfaen" w:hAnsi="Sylfaen"/>
          <w:lang w:val="ka-GE"/>
        </w:rPr>
        <w:t xml:space="preserve"> </w:t>
      </w:r>
      <w:r w:rsidRPr="008600C8">
        <w:rPr>
          <w:rFonts w:ascii="Sylfaen" w:eastAsia="Sylfaen" w:hAnsi="Sylfaen" w:cs="Sylfaen"/>
          <w:lang w:val="ka-GE"/>
        </w:rPr>
        <w:t>შეტყობინების</w:t>
      </w:r>
      <w:r w:rsidRPr="008600C8">
        <w:rPr>
          <w:rFonts w:ascii="Sylfaen" w:eastAsia="Sylfaen" w:hAnsi="Sylfaen"/>
          <w:lang w:val="ka-GE"/>
        </w:rPr>
        <w:t xml:space="preserve"> </w:t>
      </w:r>
      <w:r w:rsidRPr="008600C8">
        <w:rPr>
          <w:rFonts w:ascii="Sylfaen" w:eastAsia="Sylfaen" w:hAnsi="Sylfaen" w:cs="Sylfaen"/>
          <w:lang w:val="ka-GE"/>
        </w:rPr>
        <w:t>განხილვის</w:t>
      </w:r>
      <w:r w:rsidRPr="008600C8">
        <w:rPr>
          <w:rFonts w:ascii="Sylfaen" w:eastAsia="Sylfaen" w:hAnsi="Sylfaen"/>
          <w:lang w:val="ka-GE"/>
        </w:rPr>
        <w:t xml:space="preserve"> </w:t>
      </w:r>
      <w:r w:rsidRPr="008600C8">
        <w:rPr>
          <w:rFonts w:ascii="Sylfaen" w:eastAsia="Sylfaen" w:hAnsi="Sylfaen" w:cs="Sylfaen"/>
          <w:lang w:val="ka-GE"/>
        </w:rPr>
        <w:t>პროცესი</w:t>
      </w:r>
      <w:r w:rsidRPr="008600C8">
        <w:rPr>
          <w:rFonts w:ascii="Sylfaen" w:eastAsia="Sylfaen" w:hAnsi="Sylfaen"/>
          <w:lang w:val="ka-GE"/>
        </w:rPr>
        <w:t xml:space="preserve"> </w:t>
      </w:r>
      <w:r w:rsidRPr="008600C8">
        <w:rPr>
          <w:rFonts w:ascii="Sylfaen" w:eastAsia="Sylfaen" w:hAnsi="Sylfaen" w:cs="Sylfaen"/>
          <w:lang w:val="ka-GE"/>
        </w:rPr>
        <w:t>და</w:t>
      </w:r>
      <w:r w:rsidRPr="008600C8">
        <w:rPr>
          <w:rFonts w:ascii="Sylfaen" w:eastAsia="Sylfaen" w:hAnsi="Sylfaen"/>
          <w:lang w:val="ka-GE"/>
        </w:rPr>
        <w:t xml:space="preserve"> 7 </w:t>
      </w:r>
      <w:r w:rsidRPr="008600C8">
        <w:rPr>
          <w:rFonts w:ascii="Sylfaen" w:eastAsia="Sylfaen" w:hAnsi="Sylfaen" w:cs="Sylfaen"/>
          <w:lang w:val="ka-GE"/>
        </w:rPr>
        <w:t>ადმინისტრაციული</w:t>
      </w:r>
      <w:r w:rsidRPr="008600C8">
        <w:rPr>
          <w:rFonts w:ascii="Sylfaen" w:eastAsia="Sylfaen" w:hAnsi="Sylfaen"/>
          <w:lang w:val="ka-GE"/>
        </w:rPr>
        <w:t xml:space="preserve"> </w:t>
      </w:r>
      <w:r w:rsidRPr="008600C8">
        <w:rPr>
          <w:rFonts w:ascii="Sylfaen" w:eastAsia="Sylfaen" w:hAnsi="Sylfaen" w:cs="Sylfaen"/>
          <w:lang w:val="ka-GE"/>
        </w:rPr>
        <w:t>წარმოება</w:t>
      </w:r>
      <w:r w:rsidRPr="008600C8">
        <w:rPr>
          <w:rFonts w:ascii="Sylfaen" w:eastAsia="Sylfaen" w:hAnsi="Sylfaen"/>
          <w:lang w:val="ka-GE"/>
        </w:rPr>
        <w:t xml:space="preserve">, </w:t>
      </w:r>
      <w:r w:rsidRPr="008600C8">
        <w:rPr>
          <w:rFonts w:ascii="Sylfaen" w:eastAsia="Sylfaen" w:hAnsi="Sylfaen" w:cs="Sylfaen"/>
          <w:lang w:val="ka-GE"/>
        </w:rPr>
        <w:t>სააგენტოს</w:t>
      </w:r>
      <w:r w:rsidRPr="008600C8">
        <w:rPr>
          <w:rFonts w:ascii="Sylfaen" w:eastAsia="Sylfaen" w:hAnsi="Sylfaen"/>
          <w:lang w:val="ka-GE"/>
        </w:rPr>
        <w:t xml:space="preserve"> </w:t>
      </w:r>
      <w:r w:rsidRPr="008600C8">
        <w:rPr>
          <w:rFonts w:ascii="Sylfaen" w:eastAsia="Sylfaen" w:hAnsi="Sylfaen" w:cs="Sylfaen"/>
          <w:lang w:val="ka-GE"/>
        </w:rPr>
        <w:t>გვერდის</w:t>
      </w:r>
      <w:r w:rsidRPr="008600C8">
        <w:rPr>
          <w:rFonts w:ascii="Sylfaen" w:eastAsia="Sylfaen" w:hAnsi="Sylfaen"/>
          <w:lang w:val="ka-GE"/>
        </w:rPr>
        <w:t xml:space="preserve"> </w:t>
      </w:r>
      <w:r w:rsidRPr="008600C8">
        <w:rPr>
          <w:rFonts w:ascii="Sylfaen" w:eastAsia="Sylfaen" w:hAnsi="Sylfaen" w:cs="Sylfaen"/>
          <w:lang w:val="ka-GE"/>
        </w:rPr>
        <w:t>ავლით</w:t>
      </w:r>
      <w:r w:rsidRPr="008600C8">
        <w:rPr>
          <w:rFonts w:ascii="Sylfaen" w:eastAsia="Sylfaen" w:hAnsi="Sylfaen"/>
          <w:lang w:val="ka-GE"/>
        </w:rPr>
        <w:t xml:space="preserve"> </w:t>
      </w:r>
      <w:r w:rsidRPr="008600C8">
        <w:rPr>
          <w:rFonts w:ascii="Sylfaen" w:eastAsia="Sylfaen" w:hAnsi="Sylfaen" w:cs="Sylfaen"/>
          <w:lang w:val="ka-GE"/>
        </w:rPr>
        <w:t>განხორციელებული</w:t>
      </w:r>
      <w:r w:rsidRPr="008600C8">
        <w:rPr>
          <w:rFonts w:ascii="Sylfaen" w:eastAsia="Sylfaen" w:hAnsi="Sylfaen"/>
          <w:lang w:val="ka-GE"/>
        </w:rPr>
        <w:t xml:space="preserve"> </w:t>
      </w:r>
      <w:r w:rsidRPr="008600C8">
        <w:rPr>
          <w:rFonts w:ascii="Sylfaen" w:eastAsia="Sylfaen" w:hAnsi="Sylfaen" w:cs="Sylfaen"/>
          <w:lang w:val="ka-GE"/>
        </w:rPr>
        <w:t>კონცენტრაციის</w:t>
      </w:r>
      <w:r w:rsidRPr="008600C8">
        <w:rPr>
          <w:rFonts w:ascii="Sylfaen" w:eastAsia="Sylfaen" w:hAnsi="Sylfaen"/>
          <w:lang w:val="ka-GE"/>
        </w:rPr>
        <w:t xml:space="preserve">  </w:t>
      </w:r>
      <w:r w:rsidRPr="008600C8">
        <w:rPr>
          <w:rFonts w:ascii="Sylfaen" w:eastAsia="Sylfaen" w:hAnsi="Sylfaen" w:cs="Sylfaen"/>
          <w:lang w:val="ka-GE"/>
        </w:rPr>
        <w:t>შესწავლის</w:t>
      </w:r>
      <w:r w:rsidRPr="008600C8">
        <w:rPr>
          <w:rFonts w:ascii="Sylfaen" w:eastAsia="Sylfaen" w:hAnsi="Sylfaen"/>
          <w:lang w:val="ka-GE"/>
        </w:rPr>
        <w:t xml:space="preserve"> </w:t>
      </w:r>
      <w:r w:rsidRPr="008600C8">
        <w:rPr>
          <w:rFonts w:ascii="Sylfaen" w:eastAsia="Sylfaen" w:hAnsi="Sylfaen" w:cs="Sylfaen"/>
          <w:lang w:val="ka-GE"/>
        </w:rPr>
        <w:t>მიზნით</w:t>
      </w:r>
      <w:r w:rsidRPr="008600C8">
        <w:rPr>
          <w:rFonts w:ascii="Sylfaen" w:eastAsia="Sylfaen" w:hAnsi="Sylfaen"/>
          <w:lang w:val="ka-GE"/>
        </w:rPr>
        <w:t>;</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მომხმარებლის უფლებების დარღვევის სავარაუდო ფაქტებზე სააგენტოში წარმოდგენილი </w:t>
      </w:r>
      <w:r w:rsidRPr="008600C8">
        <w:rPr>
          <w:rFonts w:ascii="Sylfaen" w:hAnsi="Sylfaen"/>
          <w:color w:val="000000"/>
          <w:lang w:val="ka-GE"/>
        </w:rPr>
        <w:t xml:space="preserve">639 </w:t>
      </w:r>
      <w:r w:rsidRPr="008600C8">
        <w:rPr>
          <w:rFonts w:ascii="Sylfaen" w:eastAsiaTheme="minorEastAsia" w:hAnsi="Sylfaen" w:cs="Sylfaen"/>
          <w:bCs/>
          <w:color w:val="000000"/>
          <w:shd w:val="clear" w:color="auto" w:fill="FFFFFF"/>
          <w:lang w:val="ka-GE"/>
        </w:rPr>
        <w:t xml:space="preserve">განცხადებიდან დაიწყო </w:t>
      </w:r>
      <w:r w:rsidRPr="008600C8">
        <w:rPr>
          <w:rFonts w:ascii="Sylfaen" w:hAnsi="Sylfaen"/>
          <w:color w:val="000000"/>
        </w:rPr>
        <w:t>347</w:t>
      </w:r>
      <w:r w:rsidRPr="008600C8">
        <w:rPr>
          <w:rFonts w:ascii="Sylfaen" w:hAnsi="Sylfaen"/>
          <w:color w:val="000000"/>
          <w:lang w:val="ka-GE"/>
        </w:rPr>
        <w:t xml:space="preserve"> </w:t>
      </w:r>
      <w:r w:rsidRPr="008600C8">
        <w:rPr>
          <w:rFonts w:ascii="Sylfaen" w:eastAsiaTheme="minorEastAsia" w:hAnsi="Sylfaen" w:cs="Sylfaen"/>
          <w:bCs/>
          <w:color w:val="000000"/>
          <w:shd w:val="clear" w:color="auto" w:fill="FFFFFF"/>
          <w:lang w:val="ka-GE"/>
        </w:rPr>
        <w:t>საქმის შესწავლა (</w:t>
      </w:r>
      <w:r w:rsidRPr="008600C8">
        <w:rPr>
          <w:rFonts w:ascii="Sylfaen" w:hAnsi="Sylfaen"/>
          <w:color w:val="000000"/>
        </w:rPr>
        <w:t>402</w:t>
      </w:r>
      <w:r w:rsidRPr="008600C8">
        <w:rPr>
          <w:rFonts w:ascii="Sylfaen" w:hAnsi="Sylfaen"/>
          <w:color w:val="000000"/>
          <w:lang w:val="ka-GE"/>
        </w:rPr>
        <w:t xml:space="preserve"> </w:t>
      </w:r>
      <w:r w:rsidRPr="008600C8">
        <w:rPr>
          <w:rFonts w:ascii="Sylfaen" w:eastAsiaTheme="minorEastAsia" w:hAnsi="Sylfaen" w:cs="Sylfaen"/>
          <w:bCs/>
          <w:color w:val="000000"/>
          <w:shd w:val="clear" w:color="auto" w:fill="FFFFFF"/>
          <w:lang w:val="ka-GE"/>
        </w:rPr>
        <w:t>განცხადებასთან დაკავშირებით დასრულდა საქმისწარმოება);</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hAnsi="Sylfaen"/>
          <w:color w:val="000000"/>
          <w:lang w:val="ka-GE"/>
        </w:rPr>
        <w:t xml:space="preserve">125 </w:t>
      </w:r>
      <w:r w:rsidRPr="008600C8">
        <w:rPr>
          <w:rFonts w:ascii="Sylfaen" w:eastAsiaTheme="minorEastAsia" w:hAnsi="Sylfaen" w:cs="Sylfaen"/>
          <w:bCs/>
          <w:color w:val="000000"/>
          <w:shd w:val="clear" w:color="auto" w:fill="FFFFFF"/>
          <w:lang w:val="ka-GE"/>
        </w:rPr>
        <w:t xml:space="preserve">განცხადების საფუძველზე გაფორმდა პირობითი ვალდებულების აღების შესახებ </w:t>
      </w:r>
      <w:r w:rsidRPr="008600C8">
        <w:rPr>
          <w:rFonts w:ascii="Sylfaen" w:hAnsi="Sylfaen"/>
          <w:color w:val="000000"/>
          <w:lang w:val="ka-GE"/>
        </w:rPr>
        <w:t xml:space="preserve">108 </w:t>
      </w:r>
      <w:r w:rsidRPr="008600C8">
        <w:rPr>
          <w:rFonts w:ascii="Sylfaen" w:eastAsiaTheme="minorEastAsia" w:hAnsi="Sylfaen" w:cs="Sylfaen"/>
          <w:bCs/>
          <w:color w:val="000000"/>
          <w:shd w:val="clear" w:color="auto" w:fill="FFFFFF"/>
          <w:lang w:val="ka-GE"/>
        </w:rPr>
        <w:t xml:space="preserve">შეთანხმება, საიდანაც შესრულდა </w:t>
      </w:r>
      <w:r w:rsidRPr="008600C8">
        <w:rPr>
          <w:rFonts w:ascii="Sylfaen" w:hAnsi="Sylfaen"/>
          <w:color w:val="000000"/>
        </w:rPr>
        <w:t>40</w:t>
      </w:r>
      <w:r w:rsidRPr="008600C8">
        <w:rPr>
          <w:rFonts w:ascii="Sylfaen" w:hAnsi="Sylfaen"/>
          <w:color w:val="000000"/>
          <w:lang w:val="ka-GE"/>
        </w:rPr>
        <w:t xml:space="preserve"> </w:t>
      </w:r>
      <w:r w:rsidRPr="008600C8">
        <w:rPr>
          <w:rFonts w:ascii="Sylfaen" w:eastAsiaTheme="minorEastAsia" w:hAnsi="Sylfaen" w:cs="Sylfaen"/>
          <w:bCs/>
          <w:color w:val="000000"/>
          <w:shd w:val="clear" w:color="auto" w:fill="FFFFFF"/>
          <w:lang w:val="ka-GE"/>
        </w:rPr>
        <w:t>შეთანხმება;</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hAnsi="Sylfaen"/>
          <w:color w:val="000000"/>
          <w:lang w:val="ka-GE"/>
        </w:rPr>
        <w:t xml:space="preserve">132 </w:t>
      </w:r>
      <w:r w:rsidRPr="008600C8">
        <w:rPr>
          <w:rFonts w:ascii="Sylfaen" w:eastAsiaTheme="minorEastAsia" w:hAnsi="Sylfaen" w:cs="Sylfaen"/>
          <w:bCs/>
          <w:color w:val="000000"/>
          <w:shd w:val="clear" w:color="auto" w:fill="FFFFFF"/>
          <w:lang w:val="ka-GE"/>
        </w:rPr>
        <w:t xml:space="preserve">განცხადების საფუძველზე მიღებულ იქნა </w:t>
      </w:r>
      <w:r w:rsidRPr="008600C8">
        <w:rPr>
          <w:rFonts w:ascii="Sylfaen" w:hAnsi="Sylfaen"/>
          <w:color w:val="000000"/>
          <w:lang w:val="ka-GE"/>
        </w:rPr>
        <w:t xml:space="preserve">65 </w:t>
      </w:r>
      <w:r w:rsidRPr="008600C8">
        <w:rPr>
          <w:rFonts w:ascii="Sylfaen" w:eastAsiaTheme="minorEastAsia" w:hAnsi="Sylfaen" w:cs="Sylfaen"/>
          <w:bCs/>
          <w:color w:val="000000"/>
          <w:shd w:val="clear" w:color="auto" w:fill="FFFFFF"/>
          <w:lang w:val="ka-GE"/>
        </w:rPr>
        <w:t>გადაწყვეტილება დარღვევის დადასტურების შესახებ;</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მიღებულ იქნა </w:t>
      </w:r>
      <w:r w:rsidRPr="008600C8">
        <w:rPr>
          <w:rFonts w:ascii="Sylfaen" w:hAnsi="Sylfaen"/>
          <w:color w:val="000000"/>
          <w:lang w:val="ka-GE"/>
        </w:rPr>
        <w:t xml:space="preserve">42 </w:t>
      </w:r>
      <w:r w:rsidRPr="008600C8">
        <w:rPr>
          <w:rFonts w:ascii="Sylfaen" w:eastAsiaTheme="minorEastAsia" w:hAnsi="Sylfaen" w:cs="Sylfaen"/>
          <w:bCs/>
          <w:color w:val="000000"/>
          <w:shd w:val="clear" w:color="auto" w:fill="FFFFFF"/>
          <w:lang w:val="ka-GE"/>
        </w:rPr>
        <w:t>გადაწყვეტილება ჯარიმის დაკისრების შესახებ;</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საჯარო კონსულტაციების ფარგლებში გაიმართა მომხმარებლის უფლებების დაცვის 2024-2026 წლების პირველი ეროვნული სტრატეგიის განხილვა;</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საქართველოს კონკურენციისა და მომხმარებლის დაცვის სააგენტოს, სემეკის, ეროვნული ბანკის, დაზღვევის სახელმწიფო ზედამხედველობის სამსახურის, კომუნიკაციების კომისიის და სურსათის ეროვნული სააგენტოს ორგანიზებით გაიმართა მომხმარებლის უფლებების დაცვის II საერთაშორისო კვირეულის ღონისძიებები;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საქართველოს ეროვნული ბანკსა და საქართველოს კონკურენციისა და მომხმარებლის დაცვის სააგენტოს შორის, კონკურენციისა და მომხმარებლის უფლებების დაცვის სფეროში თანამშრომლობის გაძლიერების მიზნით, გაფორმდა ურთიერთთანამშრომლობის მემორანდუმი;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საქართველოს კონკურენციისა და მომხმარებლის დაცვის სააგენტოს ინიციატივით და ევროკავშირის მიერ დაფინანსებული TWINNING-ის პროექტის „საქართველოს კონკურენციის </w:t>
      </w:r>
      <w:r w:rsidRPr="008600C8">
        <w:rPr>
          <w:rFonts w:ascii="Sylfaen" w:eastAsiaTheme="minorEastAsia" w:hAnsi="Sylfaen" w:cs="Sylfaen"/>
          <w:bCs/>
          <w:color w:val="000000"/>
          <w:shd w:val="clear" w:color="auto" w:fill="FFFFFF"/>
          <w:lang w:val="ka-GE"/>
        </w:rPr>
        <w:lastRenderedPageBreak/>
        <w:t>სააგენტოს შესაძლებლობების გაძლიერება“ დაფინანსებით გამოიცა პირველი წიგნი „მომხმარებლის დაცვის ევროპული და ქართული პრაქტიკა“;</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გამოქვეყნდა 2023 წლის ანგარიში, სადაც დეტალურად არის წარმოდგენილი კონკურენციის პოლიტიკის გაძლიერების და მომხმარებლის უფლებების დაცვის მიმართულებით განხორციელებული აქტივობები და მიღებული შედეგები;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ევროკავშირის დაძმობილების პროექტის (EU Twinning) მხარდაჭერის ფარგლებში სააგენტოს თანამშრომლები  სასწავლო-სამუშაო ვიზიტით იმყოფებოდნენ ქ. ვენაში;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მონაწილეობა იქნა მიღებული მომხმარებლის დაცვის და აღსრულების საერთაშორისო ქსელის (ICPEN) მიერ ორგანიზებულ და პოლონეთში გამართულ კონფერენციაში;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საქართველოს კონკურენციისა და მომხმარებლის დაცვის სააგენტოში გაზრდილ მომართვიანობაზე დროული და ეფექტიანი რეაგირების მიზნით სრული დატვირთვით ამოქმედდა ცხელი ხაზი - 15 20;</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გაეროს ვაჭრობისა და განვითარების კონფერენციის (UNCTAD) მიწვევით მონაწილეობა იქნა მიღებული ქ. ჟენევაში გამართულ მომხმარებელთა დაცვის კანონის და პოლიტიკის შესახებ მთავრობათაშორისი ექსპერტების მე-8 სესიაში;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ელექტრონული კომერციის სექტორში მომხმარებლის უფლებების დაცვის პოლიტიკის ეფექტიანად აღსრულების მიზნით, სააგენტომ გაეროს განვითარების პროგრამის (UNDP) და შვედეთის მთავრობის მხარდაჭერით დაიწყო ახალი პროექტის განხორციელება, რომლის ფარგლებშიც საქართველოს კონკურენციისა და მომხმარებლის დაცვის სააგენტოს თანამშრომლებისთვის გაიმართა ტრენინგი; </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საქართველოს კონკურენციისა და მომხმარებლის დაცვის სააგენტომ მსოფლიო ბანკის ჯგუფის სათავო ოფისში (ქ. ვაშინგტონში) წარადგინა მომხმარებელთა უფლებების დაცვის შესახებ 2 წლიანი მუშაობის შედეგები;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მსოფლიო ბანკმა საქართველო დააჯილდოვა მომხმარებელთა უფლებების დაცვისა და აღსრულების მაღალი სტანდარტისათვის. World Bank Group-მა საქართველო გამარჯვებულად დაასახელა მომხმარებლის უფლებების დაცვის/განცხადებების ეფექტიანად განხილვისა/საკითხის მომხმარებლის ინტერესების შესაბამისად გადაწყვეტის მიმართულებით სამიდან ერთ-ერთ ნომინაციაში;</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სახელმწიფო შესყიდვებთან დაკავშირებული დავების განხილვის საბჭოს აპარატის მიერ: მომზადებულ იქნა საბჭოს </w:t>
      </w:r>
      <w:r w:rsidRPr="008600C8">
        <w:rPr>
          <w:rFonts w:ascii="Sylfaen" w:eastAsia="Calibri" w:hAnsi="Sylfaen"/>
          <w:color w:val="000000"/>
          <w:lang w:val="ka-GE"/>
        </w:rPr>
        <w:t xml:space="preserve">896 </w:t>
      </w:r>
      <w:r w:rsidRPr="008600C8">
        <w:rPr>
          <w:rFonts w:ascii="Sylfaen" w:eastAsiaTheme="minorEastAsia" w:hAnsi="Sylfaen" w:cs="Sylfaen"/>
          <w:bCs/>
          <w:color w:val="000000"/>
          <w:shd w:val="clear" w:color="auto" w:fill="FFFFFF"/>
          <w:lang w:val="ka-GE"/>
        </w:rPr>
        <w:t xml:space="preserve">გადაწყვეტილების პროექტი; ორგანიზება გაეწია საბჭოს </w:t>
      </w:r>
      <w:r w:rsidRPr="008600C8">
        <w:rPr>
          <w:rFonts w:ascii="Sylfaen" w:eastAsia="Calibri" w:hAnsi="Sylfaen"/>
          <w:color w:val="000000"/>
          <w:lang w:val="en-GB"/>
        </w:rPr>
        <w:t>380</w:t>
      </w:r>
      <w:r w:rsidRPr="008600C8">
        <w:rPr>
          <w:rFonts w:ascii="Sylfaen" w:eastAsia="Calibri" w:hAnsi="Sylfaen"/>
          <w:color w:val="000000"/>
          <w:lang w:val="ka-GE"/>
        </w:rPr>
        <w:t xml:space="preserve"> </w:t>
      </w:r>
      <w:r w:rsidRPr="008600C8">
        <w:rPr>
          <w:rFonts w:ascii="Sylfaen" w:eastAsiaTheme="minorEastAsia" w:hAnsi="Sylfaen" w:cs="Sylfaen"/>
          <w:bCs/>
          <w:color w:val="000000"/>
          <w:shd w:val="clear" w:color="auto" w:fill="FFFFFF"/>
          <w:lang w:val="ka-GE"/>
        </w:rPr>
        <w:t xml:space="preserve">სხდომას; შედგა </w:t>
      </w:r>
      <w:r w:rsidRPr="008600C8">
        <w:rPr>
          <w:rFonts w:ascii="Sylfaen" w:eastAsia="Calibri" w:hAnsi="Sylfaen"/>
          <w:color w:val="000000"/>
          <w:lang w:val="ka-GE"/>
        </w:rPr>
        <w:t xml:space="preserve">778 </w:t>
      </w:r>
      <w:r w:rsidRPr="008600C8">
        <w:rPr>
          <w:rFonts w:ascii="Sylfaen" w:eastAsiaTheme="minorEastAsia" w:hAnsi="Sylfaen" w:cs="Sylfaen"/>
          <w:bCs/>
          <w:color w:val="000000"/>
          <w:shd w:val="clear" w:color="auto" w:fill="FFFFFF"/>
          <w:lang w:val="ka-GE"/>
        </w:rPr>
        <w:t xml:space="preserve">სხდომის ოქმი; საბჭოსთვის განკუთვნილი სპეციალური ელექტრონული მოდულის მეშვეობით გაიგზავნა </w:t>
      </w:r>
      <w:r w:rsidRPr="008600C8">
        <w:rPr>
          <w:rFonts w:ascii="Sylfaen" w:eastAsia="Calibri" w:hAnsi="Sylfaen"/>
          <w:color w:val="000000"/>
          <w:lang w:val="ka-GE"/>
        </w:rPr>
        <w:t>7</w:t>
      </w:r>
      <w:r w:rsidRPr="008600C8">
        <w:rPr>
          <w:rFonts w:ascii="Sylfaen" w:eastAsia="Calibri" w:hAnsi="Sylfaen"/>
          <w:color w:val="000000"/>
          <w:lang w:val="en-GB"/>
        </w:rPr>
        <w:t>8</w:t>
      </w:r>
      <w:r w:rsidRPr="008600C8">
        <w:rPr>
          <w:rFonts w:ascii="Sylfaen" w:eastAsia="Calibri" w:hAnsi="Sylfaen"/>
          <w:color w:val="000000"/>
          <w:lang w:val="ka-GE"/>
        </w:rPr>
        <w:t xml:space="preserve">8 </w:t>
      </w:r>
      <w:r w:rsidRPr="008600C8">
        <w:rPr>
          <w:rFonts w:ascii="Sylfaen" w:eastAsiaTheme="minorEastAsia" w:hAnsi="Sylfaen" w:cs="Sylfaen"/>
          <w:bCs/>
          <w:color w:val="000000"/>
          <w:shd w:val="clear" w:color="auto" w:fill="FFFFFF"/>
          <w:lang w:val="ka-GE"/>
        </w:rPr>
        <w:t xml:space="preserve">საჩივრის განხილვასთან დაკავშირებული შეტყობინება/ინფორმაცია; საბჭოს ოფიციალურ ელ. ფოსტის საშუალებით (disputes@competition.ge) რეაგირება განხორციელდა შემოსულ </w:t>
      </w:r>
      <w:r w:rsidRPr="008600C8">
        <w:rPr>
          <w:rFonts w:ascii="Sylfaen" w:eastAsia="Calibri" w:hAnsi="Sylfaen"/>
          <w:color w:val="000000"/>
          <w:lang w:val="en-GB"/>
        </w:rPr>
        <w:t xml:space="preserve">1 177 </w:t>
      </w:r>
      <w:r w:rsidRPr="008600C8">
        <w:rPr>
          <w:rFonts w:ascii="Sylfaen" w:eastAsiaTheme="minorEastAsia" w:hAnsi="Sylfaen" w:cs="Sylfaen"/>
          <w:bCs/>
          <w:color w:val="000000"/>
          <w:shd w:val="clear" w:color="auto" w:fill="FFFFFF"/>
          <w:lang w:val="ka-GE"/>
        </w:rPr>
        <w:t xml:space="preserve">წერილზე და გაიგზავნა </w:t>
      </w:r>
      <w:r w:rsidRPr="008600C8">
        <w:rPr>
          <w:rFonts w:ascii="Sylfaen" w:eastAsia="Calibri" w:hAnsi="Sylfaen"/>
          <w:color w:val="000000"/>
          <w:lang w:val="en-GB"/>
        </w:rPr>
        <w:t>1 880</w:t>
      </w:r>
      <w:r w:rsidRPr="008600C8">
        <w:rPr>
          <w:rFonts w:ascii="Sylfaen" w:eastAsia="Calibri" w:hAnsi="Sylfaen"/>
          <w:color w:val="000000"/>
          <w:lang w:val="ka-GE"/>
        </w:rPr>
        <w:t xml:space="preserve"> </w:t>
      </w:r>
      <w:r w:rsidRPr="008600C8">
        <w:rPr>
          <w:rFonts w:ascii="Sylfaen" w:eastAsiaTheme="minorEastAsia" w:hAnsi="Sylfaen" w:cs="Sylfaen"/>
          <w:bCs/>
          <w:color w:val="000000"/>
          <w:shd w:val="clear" w:color="auto" w:fill="FFFFFF"/>
          <w:lang w:val="ka-GE"/>
        </w:rPr>
        <w:t xml:space="preserve">წერილი; საჭიროების მიხედვით მომზადებულ იქნა მოხსენებითი ბარათები საჩივრის წარდგენის საფასურის უკან დაბრუნების შესახებ; სასამართლოში მიმდინარე დავებთან დაკავშირებით მომზადდა </w:t>
      </w:r>
      <w:r w:rsidRPr="008600C8">
        <w:rPr>
          <w:rFonts w:ascii="Sylfaen" w:eastAsia="Calibri" w:hAnsi="Sylfaen"/>
          <w:color w:val="000000"/>
          <w:lang w:val="en-GB"/>
        </w:rPr>
        <w:t xml:space="preserve">15 </w:t>
      </w:r>
      <w:r w:rsidRPr="008600C8">
        <w:rPr>
          <w:rFonts w:ascii="Sylfaen" w:eastAsia="Calibri" w:hAnsi="Sylfaen"/>
          <w:color w:val="000000"/>
          <w:lang w:val="ka-GE"/>
        </w:rPr>
        <w:t xml:space="preserve"> </w:t>
      </w:r>
      <w:r w:rsidRPr="008600C8">
        <w:rPr>
          <w:rFonts w:ascii="Sylfaen" w:eastAsiaTheme="minorEastAsia" w:hAnsi="Sylfaen" w:cs="Sylfaen"/>
          <w:bCs/>
          <w:color w:val="000000"/>
          <w:shd w:val="clear" w:color="auto" w:fill="FFFFFF"/>
          <w:lang w:val="ka-GE"/>
        </w:rPr>
        <w:t>შესაგებელი.</w:t>
      </w:r>
    </w:p>
    <w:p w:rsidR="000C23F0" w:rsidRPr="008600C8" w:rsidRDefault="000C23F0" w:rsidP="0002080A">
      <w:pPr>
        <w:pStyle w:val="abzacixml"/>
        <w:rPr>
          <w:rFonts w:eastAsia="Calibri"/>
          <w:highlight w:val="yellow"/>
        </w:rPr>
      </w:pPr>
    </w:p>
    <w:p w:rsidR="000C23F0" w:rsidRPr="008600C8" w:rsidRDefault="00B254A8" w:rsidP="0002080A">
      <w:pPr>
        <w:pStyle w:val="Heading2"/>
        <w:spacing w:line="240" w:lineRule="auto"/>
        <w:jc w:val="both"/>
        <w:rPr>
          <w:rFonts w:ascii="Sylfaen" w:hAnsi="Sylfaen"/>
          <w:sz w:val="22"/>
          <w:szCs w:val="22"/>
        </w:rPr>
      </w:pPr>
      <w:r w:rsidRPr="008600C8">
        <w:rPr>
          <w:rFonts w:ascii="Sylfaen" w:hAnsi="Sylfaen"/>
          <w:sz w:val="22"/>
          <w:szCs w:val="22"/>
        </w:rPr>
        <w:t>5.13</w:t>
      </w:r>
      <w:r w:rsidR="000C23F0" w:rsidRPr="008600C8">
        <w:rPr>
          <w:rFonts w:ascii="Sylfaen" w:hAnsi="Sylfaen"/>
          <w:sz w:val="22"/>
          <w:szCs w:val="22"/>
        </w:rPr>
        <w:t xml:space="preserve"> სსიპ – საქართველოს ფინანსური მონიტორინგის სამსახური (პროგრამული კოდი 38 00) </w:t>
      </w:r>
    </w:p>
    <w:p w:rsidR="000C23F0" w:rsidRPr="008600C8" w:rsidRDefault="000C23F0" w:rsidP="0002080A">
      <w:pPr>
        <w:spacing w:line="240" w:lineRule="auto"/>
        <w:rPr>
          <w:rFonts w:ascii="Sylfaen" w:hAnsi="Sylfaen"/>
        </w:rPr>
      </w:pPr>
    </w:p>
    <w:p w:rsidR="000C23F0" w:rsidRPr="008600C8" w:rsidRDefault="000C23F0" w:rsidP="0002080A">
      <w:pPr>
        <w:pStyle w:val="abzacixml"/>
      </w:pPr>
      <w:r w:rsidRPr="008600C8">
        <w:t>პროგრამის განმახორციელებელი:</w:t>
      </w:r>
    </w:p>
    <w:p w:rsidR="000C23F0" w:rsidRPr="008600C8" w:rsidRDefault="000C23F0" w:rsidP="0002080A">
      <w:pPr>
        <w:pStyle w:val="ListParagraph"/>
        <w:numPr>
          <w:ilvl w:val="0"/>
          <w:numId w:val="4"/>
        </w:numPr>
        <w:spacing w:after="3" w:line="240" w:lineRule="auto"/>
        <w:ind w:right="51"/>
        <w:jc w:val="both"/>
        <w:rPr>
          <w:rFonts w:ascii="Sylfaen" w:hAnsi="Sylfaen"/>
          <w:bCs/>
        </w:rPr>
      </w:pPr>
      <w:r w:rsidRPr="008600C8">
        <w:rPr>
          <w:rFonts w:ascii="Sylfaen" w:hAnsi="Sylfaen"/>
          <w:bCs/>
        </w:rPr>
        <w:t>სსიპ – საქართველოს ფინანსური მონიტორინგის სამსახური</w:t>
      </w:r>
    </w:p>
    <w:p w:rsidR="000C23F0" w:rsidRPr="008600C8" w:rsidRDefault="000C23F0" w:rsidP="0002080A">
      <w:pPr>
        <w:pStyle w:val="abzacixml"/>
        <w:rPr>
          <w:highlight w:val="yellow"/>
        </w:rPr>
      </w:pP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კანონმდებლობით გათვალისწინებული წესით, სსიპ - საქართველოს ფინანსური მონიტორინგის სამსახურში შემოსული ინფორმაციის ანალიზისა და სამსახურის მიერ მოძიებული სხვა </w:t>
      </w:r>
      <w:r w:rsidRPr="008600C8">
        <w:rPr>
          <w:rFonts w:ascii="Sylfaen" w:eastAsiaTheme="minorEastAsia" w:hAnsi="Sylfaen" w:cs="Sylfaen"/>
          <w:bCs/>
          <w:color w:val="000000"/>
          <w:shd w:val="clear" w:color="auto" w:fill="FFFFFF"/>
          <w:lang w:val="ka-GE"/>
        </w:rPr>
        <w:lastRenderedPageBreak/>
        <w:t xml:space="preserve">ინფორმაციის დამუშავების შედეგად,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w:t>
      </w:r>
      <w:r w:rsidRPr="008600C8">
        <w:rPr>
          <w:rFonts w:ascii="Sylfaen" w:hAnsi="Sylfaen"/>
        </w:rPr>
        <w:t>58</w:t>
      </w:r>
      <w:r w:rsidRPr="008600C8">
        <w:rPr>
          <w:rFonts w:ascii="Sylfaen" w:hAnsi="Sylfaen"/>
          <w:lang w:val="ka-GE"/>
        </w:rPr>
        <w:t xml:space="preserve"> </w:t>
      </w:r>
      <w:r w:rsidRPr="008600C8">
        <w:rPr>
          <w:rFonts w:ascii="Sylfaen" w:hAnsi="Sylfaen" w:cs="Sylfaen"/>
          <w:lang w:val="ka-GE"/>
        </w:rPr>
        <w:t xml:space="preserve">საქმე </w:t>
      </w:r>
      <w:r w:rsidRPr="008600C8">
        <w:rPr>
          <w:rFonts w:ascii="Sylfaen" w:eastAsiaTheme="minorEastAsia" w:hAnsi="Sylfaen" w:cs="Sylfaen"/>
          <w:bCs/>
          <w:color w:val="000000"/>
          <w:shd w:val="clear" w:color="auto" w:fill="FFFFFF"/>
          <w:lang w:val="ka-GE"/>
        </w:rPr>
        <w:t xml:space="preserve">გადაეცა </w:t>
      </w:r>
      <w:r w:rsidRPr="008600C8">
        <w:rPr>
          <w:rFonts w:ascii="Sylfaen" w:hAnsi="Sylfaen" w:cs="Sylfaen"/>
          <w:bCs/>
          <w:iCs/>
          <w:lang w:val="ka-GE"/>
        </w:rPr>
        <w:t>შესაბამის სამართალდამცავ უწყებებს</w:t>
      </w:r>
      <w:r w:rsidRPr="008600C8">
        <w:rPr>
          <w:rFonts w:ascii="Sylfaen" w:hAnsi="Sylfaen"/>
          <w:bCs/>
          <w:iCs/>
          <w:lang w:val="ka-GE"/>
        </w:rPr>
        <w:t xml:space="preserve"> </w:t>
      </w:r>
      <w:r w:rsidRPr="008600C8">
        <w:rPr>
          <w:rFonts w:ascii="Sylfaen" w:hAnsi="Sylfaen" w:cs="Sylfaen"/>
          <w:bCs/>
          <w:iCs/>
          <w:lang w:val="ka-GE"/>
        </w:rPr>
        <w:t>და</w:t>
      </w:r>
      <w:r w:rsidRPr="008600C8">
        <w:rPr>
          <w:rFonts w:ascii="Sylfaen" w:hAnsi="Sylfaen"/>
          <w:bCs/>
          <w:iCs/>
          <w:lang w:val="ka-GE"/>
        </w:rPr>
        <w:t xml:space="preserve"> </w:t>
      </w:r>
      <w:r w:rsidRPr="008600C8">
        <w:rPr>
          <w:rFonts w:ascii="Sylfaen" w:hAnsi="Sylfaen" w:cs="Sylfaen"/>
          <w:bCs/>
          <w:iCs/>
          <w:lang w:val="ka-GE"/>
        </w:rPr>
        <w:t>შემოსავლების</w:t>
      </w:r>
      <w:r w:rsidRPr="008600C8">
        <w:rPr>
          <w:rFonts w:ascii="Sylfaen" w:hAnsi="Sylfaen"/>
          <w:bCs/>
          <w:iCs/>
          <w:lang w:val="ka-GE"/>
        </w:rPr>
        <w:t xml:space="preserve"> </w:t>
      </w:r>
      <w:r w:rsidRPr="008600C8">
        <w:rPr>
          <w:rFonts w:ascii="Sylfaen" w:hAnsi="Sylfaen" w:cs="Sylfaen"/>
          <w:bCs/>
          <w:iCs/>
          <w:lang w:val="ka-GE"/>
        </w:rPr>
        <w:t>სამსახურს;</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hAnsi="Sylfaen" w:cs="Sylfaen"/>
          <w:lang w:val="ka-GE"/>
        </w:rPr>
        <w:t>საქართველოს</w:t>
      </w:r>
      <w:r w:rsidRPr="008600C8">
        <w:rPr>
          <w:rFonts w:ascii="Sylfaen" w:hAnsi="Sylfaen"/>
          <w:lang w:val="ka-GE"/>
        </w:rPr>
        <w:t xml:space="preserve"> </w:t>
      </w:r>
      <w:r w:rsidRPr="008600C8">
        <w:rPr>
          <w:rFonts w:ascii="Sylfaen" w:hAnsi="Sylfaen" w:cs="Sylfaen"/>
          <w:lang w:val="ka-GE"/>
        </w:rPr>
        <w:t>ფინანსური</w:t>
      </w:r>
      <w:r w:rsidRPr="008600C8">
        <w:rPr>
          <w:rFonts w:ascii="Sylfaen" w:hAnsi="Sylfaen"/>
          <w:lang w:val="ka-GE"/>
        </w:rPr>
        <w:t xml:space="preserve"> </w:t>
      </w:r>
      <w:r w:rsidRPr="008600C8">
        <w:rPr>
          <w:rFonts w:ascii="Sylfaen" w:hAnsi="Sylfaen" w:cs="Sylfaen"/>
          <w:lang w:val="ka-GE"/>
        </w:rPr>
        <w:t>მონიტორინგის</w:t>
      </w:r>
      <w:r w:rsidRPr="008600C8">
        <w:rPr>
          <w:rFonts w:ascii="Sylfaen" w:hAnsi="Sylfaen"/>
          <w:lang w:val="ka-GE"/>
        </w:rPr>
        <w:t xml:space="preserve"> </w:t>
      </w:r>
      <w:r w:rsidRPr="008600C8">
        <w:rPr>
          <w:rFonts w:ascii="Sylfaen" w:hAnsi="Sylfaen" w:cs="Sylfaen"/>
          <w:lang w:val="ka-GE"/>
        </w:rPr>
        <w:t>სამსახურმა,</w:t>
      </w:r>
      <w:r w:rsidRPr="008600C8">
        <w:rPr>
          <w:rFonts w:ascii="Sylfaen" w:hAnsi="Sylfaen"/>
          <w:lang w:val="ka-GE"/>
        </w:rPr>
        <w:t xml:space="preserve"> </w:t>
      </w:r>
      <w:r w:rsidRPr="008600C8">
        <w:rPr>
          <w:rFonts w:ascii="Sylfaen" w:hAnsi="Sylfaen" w:cs="Sylfaen"/>
          <w:lang w:val="ka-GE"/>
        </w:rPr>
        <w:t>როგორც</w:t>
      </w:r>
      <w:r w:rsidRPr="008600C8">
        <w:rPr>
          <w:rFonts w:ascii="Sylfaen" w:hAnsi="Sylfaen"/>
          <w:lang w:val="ka-GE"/>
        </w:rPr>
        <w:t xml:space="preserve"> </w:t>
      </w:r>
      <w:r w:rsidRPr="008600C8">
        <w:rPr>
          <w:rFonts w:ascii="Sylfaen" w:hAnsi="Sylfaen" w:cs="Sylfaen"/>
          <w:lang w:val="ka-GE"/>
        </w:rPr>
        <w:t>ფულის</w:t>
      </w:r>
      <w:r w:rsidRPr="008600C8">
        <w:rPr>
          <w:rFonts w:ascii="Sylfaen" w:hAnsi="Sylfaen"/>
          <w:lang w:val="ka-GE"/>
        </w:rPr>
        <w:t xml:space="preserve"> </w:t>
      </w:r>
      <w:r w:rsidRPr="008600C8">
        <w:rPr>
          <w:rFonts w:ascii="Sylfaen" w:hAnsi="Sylfaen" w:cs="Sylfaen"/>
          <w:lang w:val="ka-GE"/>
        </w:rPr>
        <w:t>გათეთრებისა</w:t>
      </w:r>
      <w:r w:rsidRPr="008600C8">
        <w:rPr>
          <w:rFonts w:ascii="Sylfaen" w:hAnsi="Sylfaen"/>
          <w:lang w:val="ka-GE"/>
        </w:rPr>
        <w:t xml:space="preserve"> </w:t>
      </w:r>
      <w:r w:rsidRPr="008600C8">
        <w:rPr>
          <w:rFonts w:ascii="Sylfaen" w:hAnsi="Sylfaen" w:cs="Sylfaen"/>
          <w:lang w:val="ka-GE"/>
        </w:rPr>
        <w:t>და</w:t>
      </w:r>
      <w:r w:rsidRPr="008600C8">
        <w:rPr>
          <w:rFonts w:ascii="Sylfaen" w:hAnsi="Sylfaen"/>
          <w:lang w:val="ka-GE"/>
        </w:rPr>
        <w:t xml:space="preserve"> </w:t>
      </w:r>
      <w:r w:rsidRPr="008600C8">
        <w:rPr>
          <w:rFonts w:ascii="Sylfaen" w:hAnsi="Sylfaen" w:cs="Sylfaen"/>
          <w:lang w:val="ka-GE"/>
        </w:rPr>
        <w:t>ტერორიზმის</w:t>
      </w:r>
      <w:r w:rsidRPr="008600C8">
        <w:rPr>
          <w:rFonts w:ascii="Sylfaen" w:hAnsi="Sylfaen"/>
          <w:lang w:val="ka-GE"/>
        </w:rPr>
        <w:t xml:space="preserve"> </w:t>
      </w:r>
      <w:r w:rsidRPr="008600C8">
        <w:rPr>
          <w:rFonts w:ascii="Sylfaen" w:hAnsi="Sylfaen" w:cs="Sylfaen"/>
          <w:lang w:val="ka-GE"/>
        </w:rPr>
        <w:t>დაფინანსების</w:t>
      </w:r>
      <w:r w:rsidRPr="008600C8">
        <w:rPr>
          <w:rFonts w:ascii="Sylfaen" w:hAnsi="Sylfaen"/>
          <w:lang w:val="ka-GE"/>
        </w:rPr>
        <w:t xml:space="preserve">, </w:t>
      </w:r>
      <w:r w:rsidRPr="008600C8">
        <w:rPr>
          <w:rFonts w:ascii="Sylfaen" w:hAnsi="Sylfaen" w:cs="Sylfaen"/>
          <w:lang w:val="ka-GE"/>
        </w:rPr>
        <w:t>აგრეთვე</w:t>
      </w:r>
      <w:r w:rsidRPr="008600C8">
        <w:rPr>
          <w:rFonts w:ascii="Sylfaen" w:hAnsi="Sylfaen"/>
          <w:lang w:val="ka-GE"/>
        </w:rPr>
        <w:t xml:space="preserve"> </w:t>
      </w:r>
      <w:r w:rsidRPr="008600C8">
        <w:rPr>
          <w:rFonts w:ascii="Sylfaen" w:hAnsi="Sylfaen" w:cs="Sylfaen"/>
          <w:lang w:val="ka-GE"/>
        </w:rPr>
        <w:t>მასობრივი</w:t>
      </w:r>
      <w:r w:rsidRPr="008600C8">
        <w:rPr>
          <w:rFonts w:ascii="Sylfaen" w:hAnsi="Sylfaen"/>
          <w:lang w:val="ka-GE"/>
        </w:rPr>
        <w:t xml:space="preserve"> </w:t>
      </w:r>
      <w:r w:rsidRPr="008600C8">
        <w:rPr>
          <w:rFonts w:ascii="Sylfaen" w:hAnsi="Sylfaen" w:cs="Sylfaen"/>
          <w:lang w:val="ka-GE"/>
        </w:rPr>
        <w:t>განადგურების</w:t>
      </w:r>
      <w:r w:rsidRPr="008600C8">
        <w:rPr>
          <w:rFonts w:ascii="Sylfaen" w:hAnsi="Sylfaen"/>
          <w:lang w:val="ka-GE"/>
        </w:rPr>
        <w:t xml:space="preserve"> </w:t>
      </w:r>
      <w:r w:rsidRPr="008600C8">
        <w:rPr>
          <w:rFonts w:ascii="Sylfaen" w:hAnsi="Sylfaen" w:cs="Sylfaen"/>
          <w:lang w:val="ka-GE"/>
        </w:rPr>
        <w:t>იარაღის</w:t>
      </w:r>
      <w:r w:rsidRPr="008600C8">
        <w:rPr>
          <w:rFonts w:ascii="Sylfaen" w:hAnsi="Sylfaen"/>
          <w:lang w:val="ka-GE"/>
        </w:rPr>
        <w:t xml:space="preserve"> </w:t>
      </w:r>
      <w:r w:rsidRPr="008600C8">
        <w:rPr>
          <w:rFonts w:ascii="Sylfaen" w:hAnsi="Sylfaen" w:cs="Sylfaen"/>
          <w:lang w:val="ka-GE"/>
        </w:rPr>
        <w:t>გავრცელების</w:t>
      </w:r>
      <w:r w:rsidRPr="008600C8">
        <w:rPr>
          <w:rFonts w:ascii="Sylfaen" w:hAnsi="Sylfaen"/>
          <w:lang w:val="ka-GE"/>
        </w:rPr>
        <w:t xml:space="preserve"> </w:t>
      </w:r>
      <w:r w:rsidRPr="008600C8">
        <w:rPr>
          <w:rFonts w:ascii="Sylfaen" w:hAnsi="Sylfaen" w:cs="Sylfaen"/>
          <w:lang w:val="ka-GE"/>
        </w:rPr>
        <w:t>დაფინანსების</w:t>
      </w:r>
      <w:r w:rsidRPr="008600C8">
        <w:rPr>
          <w:rFonts w:ascii="Sylfaen" w:hAnsi="Sylfaen"/>
          <w:lang w:val="ka-GE"/>
        </w:rPr>
        <w:t xml:space="preserve"> </w:t>
      </w:r>
      <w:r w:rsidRPr="008600C8">
        <w:rPr>
          <w:rFonts w:ascii="Sylfaen" w:hAnsi="Sylfaen" w:cs="Sylfaen"/>
          <w:lang w:val="ka-GE"/>
        </w:rPr>
        <w:t>პრევენციის</w:t>
      </w:r>
      <w:r w:rsidRPr="008600C8">
        <w:rPr>
          <w:rFonts w:ascii="Sylfaen" w:hAnsi="Sylfaen"/>
          <w:lang w:val="ka-GE"/>
        </w:rPr>
        <w:t xml:space="preserve">, </w:t>
      </w:r>
      <w:r w:rsidRPr="008600C8">
        <w:rPr>
          <w:rFonts w:ascii="Sylfaen" w:hAnsi="Sylfaen" w:cs="Sylfaen"/>
          <w:lang w:val="ka-GE"/>
        </w:rPr>
        <w:t>გამოვლენისა</w:t>
      </w:r>
      <w:r w:rsidRPr="008600C8">
        <w:rPr>
          <w:rFonts w:ascii="Sylfaen" w:hAnsi="Sylfaen"/>
          <w:lang w:val="ka-GE"/>
        </w:rPr>
        <w:t xml:space="preserve"> </w:t>
      </w:r>
      <w:r w:rsidRPr="008600C8">
        <w:rPr>
          <w:rFonts w:ascii="Sylfaen" w:hAnsi="Sylfaen" w:cs="Sylfaen"/>
          <w:lang w:val="ka-GE"/>
        </w:rPr>
        <w:t>და</w:t>
      </w:r>
      <w:r w:rsidRPr="008600C8">
        <w:rPr>
          <w:rFonts w:ascii="Sylfaen" w:hAnsi="Sylfaen"/>
          <w:lang w:val="ka-GE"/>
        </w:rPr>
        <w:t xml:space="preserve"> </w:t>
      </w:r>
      <w:r w:rsidRPr="008600C8">
        <w:rPr>
          <w:rFonts w:ascii="Sylfaen" w:hAnsi="Sylfaen" w:cs="Sylfaen"/>
          <w:lang w:val="ka-GE"/>
        </w:rPr>
        <w:t>აღკვეთის</w:t>
      </w:r>
      <w:r w:rsidRPr="008600C8">
        <w:rPr>
          <w:rFonts w:ascii="Sylfaen" w:hAnsi="Sylfaen"/>
          <w:lang w:val="ka-GE"/>
        </w:rPr>
        <w:t xml:space="preserve"> </w:t>
      </w:r>
      <w:r w:rsidRPr="008600C8">
        <w:rPr>
          <w:rFonts w:ascii="Sylfaen" w:hAnsi="Sylfaen" w:cs="Sylfaen"/>
          <w:lang w:val="ka-GE"/>
        </w:rPr>
        <w:t>ხელშეწყობის</w:t>
      </w:r>
      <w:r w:rsidRPr="008600C8">
        <w:rPr>
          <w:rFonts w:ascii="Sylfaen" w:hAnsi="Sylfaen"/>
          <w:lang w:val="ka-GE"/>
        </w:rPr>
        <w:t xml:space="preserve"> </w:t>
      </w:r>
      <w:r w:rsidRPr="008600C8">
        <w:rPr>
          <w:rFonts w:ascii="Sylfaen" w:eastAsiaTheme="minorEastAsia" w:hAnsi="Sylfaen" w:cs="Sylfaen"/>
          <w:bCs/>
          <w:color w:val="000000"/>
          <w:shd w:val="clear" w:color="auto" w:fill="FFFFFF"/>
          <w:lang w:val="ka-GE"/>
        </w:rPr>
        <w:t>მიზნით შექმნილმა მუდმივმოქმედმა უწყებათაშორისმა კომისიამ</w:t>
      </w:r>
      <w:r w:rsidRPr="008600C8">
        <w:rPr>
          <w:rFonts w:ascii="Sylfaen" w:hAnsi="Sylfaen"/>
          <w:lang w:val="ka-GE"/>
        </w:rPr>
        <w:t xml:space="preserve">, ჩაატარა კომისიის მეექვსე სხდომა; </w:t>
      </w:r>
    </w:p>
    <w:p w:rsidR="00746E33" w:rsidRPr="008600C8" w:rsidRDefault="00746E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hAnsi="Sylfaen"/>
          <w:lang w:val="ka-GE"/>
        </w:rPr>
        <w:t xml:space="preserve">საქართველოს ფინანსური მონიტორინგის სამსახურის ინიციირებითა და ევროპის საბჭოს </w:t>
      </w:r>
      <w:r w:rsidRPr="008600C8">
        <w:rPr>
          <w:rFonts w:ascii="Sylfaen" w:hAnsi="Sylfaen"/>
        </w:rPr>
        <w:t>MONEYVAL</w:t>
      </w:r>
      <w:r w:rsidRPr="008600C8">
        <w:rPr>
          <w:rFonts w:ascii="Sylfaen" w:hAnsi="Sylfaen"/>
          <w:lang w:val="ka-GE"/>
        </w:rPr>
        <w:t>-ის კომიტეტის რეკომენდაციების გათვალისწინებით, შევიდა ცვლილება „ფულის გათეთრებისა და ტერორიზმის დაფინანსების აღკვეთის ხელშეწყობის შესახებ“ საქართველოს კანონში;</w:t>
      </w:r>
    </w:p>
    <w:p w:rsidR="00746E33" w:rsidRPr="008600C8" w:rsidRDefault="00746E33" w:rsidP="0002080A">
      <w:pPr>
        <w:numPr>
          <w:ilvl w:val="0"/>
          <w:numId w:val="10"/>
        </w:numPr>
        <w:spacing w:after="0" w:line="240" w:lineRule="auto"/>
        <w:ind w:left="0"/>
        <w:jc w:val="both"/>
        <w:rPr>
          <w:rFonts w:ascii="Sylfaen" w:hAnsi="Sylfaen"/>
          <w:lang w:val="ka-GE"/>
        </w:rPr>
      </w:pPr>
      <w:r w:rsidRPr="008600C8">
        <w:rPr>
          <w:rFonts w:ascii="Sylfaen" w:hAnsi="Sylfaen" w:cs="Sylfaen"/>
          <w:lang w:val="ka-GE"/>
        </w:rPr>
        <w:t>ფინანსური</w:t>
      </w:r>
      <w:r w:rsidRPr="008600C8">
        <w:rPr>
          <w:rFonts w:ascii="Sylfaen" w:hAnsi="Sylfaen"/>
          <w:lang w:val="ka-GE"/>
        </w:rPr>
        <w:t xml:space="preserve"> </w:t>
      </w:r>
      <w:r w:rsidRPr="008600C8">
        <w:rPr>
          <w:rFonts w:ascii="Sylfaen" w:hAnsi="Sylfaen" w:cs="Sylfaen"/>
          <w:lang w:val="ka-GE"/>
        </w:rPr>
        <w:t>მონიტორინგის</w:t>
      </w:r>
      <w:r w:rsidRPr="008600C8">
        <w:rPr>
          <w:rFonts w:ascii="Sylfaen" w:hAnsi="Sylfaen"/>
          <w:lang w:val="ka-GE"/>
        </w:rPr>
        <w:t xml:space="preserve"> </w:t>
      </w:r>
      <w:r w:rsidRPr="008600C8">
        <w:rPr>
          <w:rFonts w:ascii="Sylfaen" w:hAnsi="Sylfaen" w:cs="Sylfaen"/>
          <w:lang w:val="ka-GE"/>
        </w:rPr>
        <w:t>სამსახურმა</w:t>
      </w:r>
      <w:r w:rsidRPr="008600C8">
        <w:rPr>
          <w:rFonts w:ascii="Sylfaen" w:hAnsi="Sylfaen"/>
          <w:lang w:val="ka-GE"/>
        </w:rPr>
        <w:t xml:space="preserve"> მოამზადა </w:t>
      </w:r>
      <w:r w:rsidRPr="008600C8">
        <w:rPr>
          <w:rFonts w:ascii="Sylfaen" w:hAnsi="Sylfaen" w:cs="Sylfaen"/>
          <w:lang w:val="ka-GE"/>
        </w:rPr>
        <w:t>მესამე</w:t>
      </w:r>
      <w:r w:rsidRPr="008600C8">
        <w:rPr>
          <w:rFonts w:ascii="Sylfaen" w:hAnsi="Sylfaen"/>
          <w:lang w:val="ka-GE"/>
        </w:rPr>
        <w:t xml:space="preserve"> გაძლიერებული </w:t>
      </w:r>
      <w:r w:rsidRPr="008600C8">
        <w:rPr>
          <w:rFonts w:ascii="Sylfaen" w:hAnsi="Sylfaen" w:cs="Sylfaen"/>
          <w:lang w:val="ka-GE"/>
        </w:rPr>
        <w:t>შემდგომი</w:t>
      </w:r>
      <w:r w:rsidRPr="008600C8">
        <w:rPr>
          <w:rFonts w:ascii="Sylfaen" w:hAnsi="Sylfaen"/>
          <w:lang w:val="ka-GE"/>
        </w:rPr>
        <w:t xml:space="preserve"> </w:t>
      </w:r>
      <w:r w:rsidRPr="008600C8">
        <w:rPr>
          <w:rFonts w:ascii="Sylfaen" w:hAnsi="Sylfaen" w:cs="Sylfaen"/>
          <w:lang w:val="ka-GE"/>
        </w:rPr>
        <w:t>შეფასების</w:t>
      </w:r>
      <w:r w:rsidRPr="008600C8">
        <w:rPr>
          <w:rFonts w:ascii="Sylfaen" w:hAnsi="Sylfaen"/>
          <w:lang w:val="ka-GE"/>
        </w:rPr>
        <w:t xml:space="preserve"> </w:t>
      </w:r>
      <w:r w:rsidRPr="008600C8">
        <w:rPr>
          <w:rFonts w:ascii="Sylfaen" w:hAnsi="Sylfaen" w:cs="Sylfaen"/>
          <w:lang w:val="ka-GE"/>
        </w:rPr>
        <w:t>პროცედურის</w:t>
      </w:r>
      <w:r w:rsidRPr="008600C8">
        <w:rPr>
          <w:rFonts w:ascii="Sylfaen" w:hAnsi="Sylfaen"/>
          <w:lang w:val="ka-GE"/>
        </w:rPr>
        <w:t xml:space="preserve"> </w:t>
      </w:r>
      <w:r w:rsidRPr="008600C8">
        <w:rPr>
          <w:rFonts w:ascii="Sylfaen" w:hAnsi="Sylfaen" w:cs="Sylfaen"/>
          <w:lang w:val="ka-GE"/>
        </w:rPr>
        <w:t>კითხვარი და მიეწოდა ევროპის საბჭოს</w:t>
      </w:r>
      <w:r w:rsidRPr="008600C8">
        <w:rPr>
          <w:rFonts w:ascii="Sylfaen" w:hAnsi="Sylfaen"/>
          <w:lang w:val="ka-GE"/>
        </w:rPr>
        <w:t xml:space="preserve"> </w:t>
      </w:r>
      <w:r w:rsidRPr="008600C8">
        <w:rPr>
          <w:rFonts w:ascii="Sylfaen" w:hAnsi="Sylfaen"/>
          <w:color w:val="000000"/>
          <w:shd w:val="clear" w:color="auto" w:fill="FFFFFF"/>
        </w:rPr>
        <w:t>MONEYVAL-</w:t>
      </w:r>
      <w:r w:rsidRPr="008600C8">
        <w:rPr>
          <w:rFonts w:ascii="Sylfaen" w:hAnsi="Sylfaen" w:cs="Sylfaen"/>
          <w:color w:val="000000"/>
          <w:shd w:val="clear" w:color="auto" w:fill="FFFFFF"/>
        </w:rPr>
        <w:t>ის</w:t>
      </w:r>
      <w:r w:rsidRPr="008600C8">
        <w:rPr>
          <w:rFonts w:ascii="Sylfaen" w:hAnsi="Sylfaen"/>
          <w:lang w:val="ka-GE"/>
        </w:rPr>
        <w:t xml:space="preserve"> </w:t>
      </w:r>
      <w:r w:rsidRPr="008600C8">
        <w:rPr>
          <w:rFonts w:ascii="Sylfaen" w:hAnsi="Sylfaen" w:cs="Sylfaen"/>
          <w:lang w:val="ka-GE"/>
        </w:rPr>
        <w:t xml:space="preserve">კომიტეტს. </w:t>
      </w:r>
      <w:r w:rsidRPr="008600C8">
        <w:rPr>
          <w:rFonts w:ascii="Sylfaen" w:hAnsi="Sylfaen" w:cs="Sylfaen"/>
          <w:lang w:val="ru-RU"/>
        </w:rPr>
        <w:t>დაიწყო</w:t>
      </w:r>
      <w:r w:rsidRPr="008600C8">
        <w:rPr>
          <w:rFonts w:ascii="Sylfaen" w:hAnsi="Sylfaen" w:cs="Sylfaen"/>
          <w:lang w:val="ka-GE"/>
        </w:rPr>
        <w:t xml:space="preserve"> კითხვარის საფუძველზე შემუშავებული ანგარიშის განხილვის პროცესი.</w:t>
      </w:r>
    </w:p>
    <w:p w:rsidR="000C23F0" w:rsidRPr="008600C8" w:rsidRDefault="000C23F0" w:rsidP="0002080A">
      <w:pPr>
        <w:spacing w:line="240" w:lineRule="auto"/>
        <w:jc w:val="both"/>
        <w:rPr>
          <w:rFonts w:ascii="Sylfaen" w:hAnsi="Sylfaen"/>
          <w:highlight w:val="yellow"/>
        </w:rPr>
      </w:pPr>
    </w:p>
    <w:p w:rsidR="000C23F0" w:rsidRPr="00236B54" w:rsidRDefault="000C23F0" w:rsidP="0002080A">
      <w:pPr>
        <w:pStyle w:val="Heading2"/>
        <w:spacing w:line="240" w:lineRule="auto"/>
        <w:jc w:val="both"/>
        <w:rPr>
          <w:rFonts w:ascii="Sylfaen" w:hAnsi="Sylfaen"/>
          <w:sz w:val="22"/>
          <w:szCs w:val="22"/>
          <w:lang w:val="ka-GE"/>
        </w:rPr>
      </w:pPr>
      <w:r w:rsidRPr="00236B54">
        <w:rPr>
          <w:rFonts w:ascii="Sylfaen" w:hAnsi="Sylfaen"/>
          <w:sz w:val="22"/>
          <w:szCs w:val="22"/>
          <w:lang w:val="ka-GE"/>
        </w:rPr>
        <w:t>5.1</w:t>
      </w:r>
      <w:r w:rsidR="00B254A8" w:rsidRPr="00236B54">
        <w:rPr>
          <w:rFonts w:ascii="Sylfaen" w:hAnsi="Sylfaen"/>
          <w:sz w:val="22"/>
          <w:szCs w:val="22"/>
          <w:lang w:val="ka-GE"/>
        </w:rPr>
        <w:t>4</w:t>
      </w:r>
      <w:r w:rsidRPr="00236B54">
        <w:rPr>
          <w:rFonts w:ascii="Sylfaen" w:hAnsi="Sylfaen"/>
          <w:sz w:val="22"/>
          <w:szCs w:val="22"/>
          <w:lang w:val="ka-GE"/>
        </w:rPr>
        <w:t xml:space="preserve"> ტექნიკური დახმარების პროექტი საქართველოს ენერგეტიკული სექტორის რეფორმის პროგრამის (GESRP) მხარდასაჭერად</w:t>
      </w:r>
      <w:r w:rsidR="00B254A8" w:rsidRPr="00236B54">
        <w:rPr>
          <w:rFonts w:ascii="Sylfaen" w:hAnsi="Sylfaen"/>
          <w:sz w:val="22"/>
          <w:szCs w:val="22"/>
          <w:lang w:val="ka-GE"/>
        </w:rPr>
        <w:t xml:space="preserve"> (EU-NIF</w:t>
      </w:r>
      <w:r w:rsidRPr="00236B54">
        <w:rPr>
          <w:rFonts w:ascii="Sylfaen" w:hAnsi="Sylfaen"/>
          <w:sz w:val="22"/>
          <w:szCs w:val="22"/>
          <w:lang w:val="ka-GE"/>
        </w:rPr>
        <w:t>) (პროგრამული კოდი 24 13)</w:t>
      </w:r>
    </w:p>
    <w:p w:rsidR="00B5276F" w:rsidRPr="00236B54" w:rsidRDefault="00B5276F" w:rsidP="0002080A">
      <w:pPr>
        <w:spacing w:after="0" w:line="240" w:lineRule="auto"/>
        <w:jc w:val="both"/>
        <w:rPr>
          <w:rFonts w:ascii="Sylfaen" w:hAnsi="Sylfaen"/>
        </w:rPr>
      </w:pPr>
    </w:p>
    <w:p w:rsidR="00B5276F" w:rsidRPr="00236B54" w:rsidRDefault="00B5276F" w:rsidP="0002080A">
      <w:pPr>
        <w:spacing w:after="0" w:line="240" w:lineRule="auto"/>
        <w:jc w:val="both"/>
        <w:rPr>
          <w:rFonts w:ascii="Sylfaen" w:hAnsi="Sylfaen"/>
        </w:rPr>
      </w:pPr>
      <w:r w:rsidRPr="00236B54">
        <w:rPr>
          <w:rFonts w:ascii="Sylfaen" w:hAnsi="Sylfaen"/>
        </w:rPr>
        <w:t>პროგრამის განმახორციელებელი:</w:t>
      </w:r>
    </w:p>
    <w:p w:rsidR="00B5276F" w:rsidRPr="00236B54" w:rsidRDefault="00B5276F" w:rsidP="0002080A">
      <w:pPr>
        <w:pStyle w:val="ListParagraph"/>
        <w:numPr>
          <w:ilvl w:val="0"/>
          <w:numId w:val="54"/>
        </w:numPr>
        <w:spacing w:after="0" w:line="240" w:lineRule="auto"/>
        <w:jc w:val="both"/>
        <w:rPr>
          <w:rFonts w:ascii="Sylfaen" w:eastAsiaTheme="minorEastAsia" w:hAnsi="Sylfaen"/>
          <w:bCs/>
          <w:color w:val="000000" w:themeColor="text1"/>
        </w:rPr>
      </w:pPr>
      <w:r w:rsidRPr="00236B54">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B5276F" w:rsidRPr="008600C8" w:rsidRDefault="00B5276F" w:rsidP="0002080A">
      <w:pPr>
        <w:spacing w:after="0" w:line="240" w:lineRule="auto"/>
        <w:jc w:val="both"/>
        <w:rPr>
          <w:rFonts w:ascii="Sylfaen" w:hAnsi="Sylfaen"/>
          <w:bCs/>
          <w:highlight w:val="yellow"/>
          <w:lang w:val="ka-GE"/>
        </w:rPr>
      </w:pPr>
    </w:p>
    <w:p w:rsidR="00236B54" w:rsidRPr="00236B54" w:rsidRDefault="00236B54" w:rsidP="0002080A">
      <w:pPr>
        <w:numPr>
          <w:ilvl w:val="3"/>
          <w:numId w:val="2"/>
        </w:numPr>
        <w:spacing w:after="0" w:line="240" w:lineRule="auto"/>
        <w:ind w:left="0"/>
        <w:jc w:val="both"/>
        <w:rPr>
          <w:rFonts w:ascii="Sylfaen" w:hAnsi="Sylfaen" w:cs="Sylfaen"/>
          <w:bCs/>
          <w:shd w:val="clear" w:color="auto" w:fill="FFFFFF"/>
          <w:lang w:val="ka-GE"/>
        </w:rPr>
      </w:pPr>
      <w:r w:rsidRPr="00236B54">
        <w:rPr>
          <w:rFonts w:ascii="Sylfaen" w:hAnsi="Sylfaen" w:cs="Sylfaen"/>
          <w:bCs/>
          <w:shd w:val="clear" w:color="auto" w:fill="FFFFFF"/>
          <w:lang w:val="ka-GE"/>
        </w:rPr>
        <w:t>მიმდინარეობდა მუშაობა ენერგოეფექტურობის საკანონმდებლო ბაზის სრულყოფაზე. დამტკიცდა „ენერგოეფექტურობის შესახებ საქართველოს კანონში ცვლილების შეტანის თაობაზე“ და „შენობების ენერგოეფექტურობის შესახებ“ საქართველოს კანონში ცვლილების შეტანის თაობაზე“ საქართველოს კანონი;</w:t>
      </w:r>
    </w:p>
    <w:p w:rsidR="00236B54" w:rsidRPr="00236B54" w:rsidRDefault="00236B54" w:rsidP="0002080A">
      <w:pPr>
        <w:numPr>
          <w:ilvl w:val="3"/>
          <w:numId w:val="2"/>
        </w:numPr>
        <w:spacing w:after="0" w:line="240" w:lineRule="auto"/>
        <w:ind w:left="0"/>
        <w:jc w:val="both"/>
        <w:rPr>
          <w:rFonts w:ascii="Sylfaen" w:hAnsi="Sylfaen" w:cs="Sylfaen"/>
          <w:bCs/>
          <w:shd w:val="clear" w:color="auto" w:fill="FFFFFF"/>
          <w:lang w:val="ka-GE"/>
        </w:rPr>
      </w:pPr>
      <w:r w:rsidRPr="00236B54">
        <w:rPr>
          <w:rFonts w:ascii="Sylfaen" w:hAnsi="Sylfaen" w:cs="Sylfaen"/>
          <w:bCs/>
          <w:shd w:val="clear" w:color="auto" w:fill="FFFFFF"/>
          <w:lang w:val="ka-GE"/>
        </w:rPr>
        <w:t>EU/KfW ტექნიკური დახმარების საქართველოს ენერგეტიკული სექტორის რეფორმის პროგრამის (GESRP) ფარგლებში შემუშავდა მწვანე წყალბადის სტრატეგიის პირველადი ვერსია და მიმდინარეობდა ჩართულ მხარეებთან კონსულტაცია შენიშვნებისა და კომენტარების გასათვალისწინებლად.</w:t>
      </w:r>
    </w:p>
    <w:p w:rsidR="000C23F0" w:rsidRPr="008600C8" w:rsidRDefault="000C23F0" w:rsidP="0002080A">
      <w:pPr>
        <w:spacing w:after="0" w:line="240" w:lineRule="auto"/>
        <w:jc w:val="both"/>
        <w:rPr>
          <w:rFonts w:ascii="Sylfaen" w:eastAsiaTheme="minorEastAsia" w:hAnsi="Sylfaen" w:cs="Sylfaen"/>
          <w:bCs/>
          <w:color w:val="000000"/>
          <w:highlight w:val="yellow"/>
          <w:shd w:val="clear" w:color="auto" w:fill="FFFFFF"/>
          <w:lang w:val="ka-GE"/>
        </w:rPr>
      </w:pPr>
    </w:p>
    <w:p w:rsidR="00DD1DE3" w:rsidRPr="008600C8" w:rsidRDefault="00DD1DE3" w:rsidP="0002080A">
      <w:pPr>
        <w:pStyle w:val="Heading2"/>
        <w:spacing w:line="240" w:lineRule="auto"/>
        <w:jc w:val="both"/>
        <w:rPr>
          <w:rFonts w:ascii="Sylfaen" w:hAnsi="Sylfaen"/>
          <w:sz w:val="22"/>
          <w:szCs w:val="22"/>
          <w:lang w:val="ka-GE"/>
        </w:rPr>
      </w:pPr>
      <w:r w:rsidRPr="008600C8">
        <w:rPr>
          <w:rFonts w:ascii="Sylfaen" w:hAnsi="Sylfaen"/>
          <w:sz w:val="22"/>
          <w:szCs w:val="22"/>
          <w:lang w:val="ka-GE"/>
        </w:rPr>
        <w:t>5.</w:t>
      </w:r>
      <w:r w:rsidR="00B254A8" w:rsidRPr="008600C8">
        <w:rPr>
          <w:rFonts w:ascii="Sylfaen" w:hAnsi="Sylfaen"/>
          <w:sz w:val="22"/>
          <w:szCs w:val="22"/>
          <w:lang w:val="ka-GE"/>
        </w:rPr>
        <w:t>15</w:t>
      </w:r>
      <w:r w:rsidRPr="008600C8">
        <w:rPr>
          <w:rFonts w:ascii="Sylfaen" w:hAnsi="Sylfaen"/>
          <w:sz w:val="22"/>
          <w:szCs w:val="22"/>
          <w:lang w:val="ka-GE"/>
        </w:rPr>
        <w:t xml:space="preserve"> ბუღალტრული აღრიცხვის, ანგარიშგებისა და აუდიტის ზედამხედველობა (პროგრამული კოდი 23 06) </w:t>
      </w:r>
    </w:p>
    <w:p w:rsidR="00DD1DE3" w:rsidRPr="008600C8" w:rsidRDefault="00DD1DE3" w:rsidP="0002080A">
      <w:pPr>
        <w:spacing w:line="240" w:lineRule="auto"/>
        <w:jc w:val="both"/>
        <w:rPr>
          <w:rFonts w:ascii="Sylfaen" w:hAnsi="Sylfaen"/>
        </w:rPr>
      </w:pPr>
    </w:p>
    <w:p w:rsidR="00DD1DE3" w:rsidRPr="008600C8" w:rsidRDefault="00DD1DE3"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DD1DE3" w:rsidRPr="008600C8" w:rsidRDefault="00DD1DE3" w:rsidP="0002080A">
      <w:pPr>
        <w:pStyle w:val="ListParagraph"/>
        <w:numPr>
          <w:ilvl w:val="0"/>
          <w:numId w:val="1"/>
        </w:numPr>
        <w:spacing w:after="0" w:line="240" w:lineRule="auto"/>
        <w:jc w:val="both"/>
        <w:rPr>
          <w:rFonts w:ascii="Sylfaen" w:hAnsi="Sylfaen"/>
        </w:rPr>
      </w:pPr>
      <w:r w:rsidRPr="008600C8">
        <w:rPr>
          <w:rFonts w:ascii="Sylfaen" w:hAnsi="Sylfaen"/>
        </w:rPr>
        <w:t>ბუღალტრული აღრიცხვის, ანგარიშგებისა და აუდიტის ზედამხედველობის სამსახური</w:t>
      </w:r>
      <w:r w:rsidR="00A63197" w:rsidRPr="008600C8">
        <w:rPr>
          <w:rFonts w:ascii="Sylfaen" w:hAnsi="Sylfaen"/>
          <w:lang w:val="ka-GE"/>
        </w:rPr>
        <w:t>;</w:t>
      </w:r>
      <w:r w:rsidRPr="008600C8">
        <w:rPr>
          <w:rFonts w:ascii="Sylfaen" w:hAnsi="Sylfaen"/>
        </w:rPr>
        <w:t xml:space="preserve"> </w:t>
      </w:r>
    </w:p>
    <w:p w:rsidR="00DD1DE3" w:rsidRPr="008600C8" w:rsidRDefault="00DD1DE3" w:rsidP="0002080A">
      <w:pPr>
        <w:pStyle w:val="ListParagraph"/>
        <w:spacing w:after="0" w:line="240" w:lineRule="auto"/>
        <w:jc w:val="both"/>
        <w:rPr>
          <w:rFonts w:ascii="Sylfaen" w:hAnsi="Sylfaen"/>
          <w:highlight w:val="yellow"/>
        </w:rPr>
      </w:pP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აუდიტორების და აუდიტორული ფირმების ერთიან სახელმწიფო რეესტრში სრულად რეგისტრირებულია </w:t>
      </w:r>
      <w:r w:rsidRPr="008600C8">
        <w:rPr>
          <w:rFonts w:ascii="Sylfaen" w:hAnsi="Sylfaen"/>
        </w:rPr>
        <w:t xml:space="preserve">449 აუდიტორი და 274 </w:t>
      </w:r>
      <w:r w:rsidRPr="008600C8">
        <w:rPr>
          <w:rFonts w:ascii="Sylfaen" w:hAnsi="Sylfaen" w:cs="Sylfaen"/>
          <w:bCs/>
          <w:shd w:val="clear" w:color="auto" w:fill="FFFFFF"/>
          <w:lang w:val="ka-GE"/>
        </w:rPr>
        <w:t xml:space="preserve">აუდიტორული ფირმა; აუდიტორების და აუდიტორული ფირმების სახელმწიფო რეესტრში რეგისტრაციის მიზნით სამსახურში წარმოდგენილი განცხადებების განხილვის საფუძველზე მოხდა </w:t>
      </w:r>
      <w:r w:rsidRPr="008600C8">
        <w:rPr>
          <w:rFonts w:ascii="Sylfaen" w:hAnsi="Sylfaen" w:cs="Sylfaen"/>
          <w:bCs/>
          <w:shd w:val="clear" w:color="auto" w:fill="FFFFFF"/>
        </w:rPr>
        <w:t>13</w:t>
      </w:r>
      <w:r w:rsidRPr="008600C8">
        <w:rPr>
          <w:rFonts w:ascii="Sylfaen" w:hAnsi="Sylfaen" w:cs="Sylfaen"/>
          <w:bCs/>
          <w:shd w:val="clear" w:color="auto" w:fill="FFFFFF"/>
          <w:lang w:val="ka-GE"/>
        </w:rPr>
        <w:t xml:space="preserve"> აუდიტორის და 1</w:t>
      </w:r>
      <w:r w:rsidRPr="008600C8">
        <w:rPr>
          <w:rFonts w:ascii="Sylfaen" w:hAnsi="Sylfaen" w:cs="Sylfaen"/>
          <w:bCs/>
          <w:shd w:val="clear" w:color="auto" w:fill="FFFFFF"/>
        </w:rPr>
        <w:t>4</w:t>
      </w:r>
      <w:r w:rsidRPr="008600C8">
        <w:rPr>
          <w:rFonts w:ascii="Sylfaen" w:hAnsi="Sylfaen" w:cs="Sylfaen"/>
          <w:bCs/>
          <w:shd w:val="clear" w:color="auto" w:fill="FFFFFF"/>
          <w:lang w:val="ka-GE"/>
        </w:rPr>
        <w:t xml:space="preserve"> აუდიტორული ფირმის რეგისტრაცია, ხოლო </w:t>
      </w:r>
      <w:r w:rsidRPr="008600C8">
        <w:rPr>
          <w:rFonts w:ascii="Sylfaen" w:hAnsi="Sylfaen" w:cs="Sylfaen"/>
          <w:bCs/>
          <w:shd w:val="clear" w:color="auto" w:fill="FFFFFF"/>
        </w:rPr>
        <w:t>7</w:t>
      </w:r>
      <w:r w:rsidRPr="008600C8">
        <w:rPr>
          <w:rFonts w:ascii="Sylfaen" w:hAnsi="Sylfaen" w:cs="Sylfaen"/>
          <w:bCs/>
          <w:shd w:val="clear" w:color="auto" w:fill="FFFFFF"/>
          <w:lang w:val="ka-GE"/>
        </w:rPr>
        <w:t xml:space="preserve"> აუდიტორის და </w:t>
      </w:r>
      <w:r w:rsidRPr="008600C8">
        <w:rPr>
          <w:rFonts w:ascii="Sylfaen" w:hAnsi="Sylfaen" w:cs="Sylfaen"/>
          <w:bCs/>
          <w:shd w:val="clear" w:color="auto" w:fill="FFFFFF"/>
        </w:rPr>
        <w:t>8</w:t>
      </w:r>
      <w:r w:rsidRPr="008600C8">
        <w:rPr>
          <w:rFonts w:ascii="Sylfaen" w:hAnsi="Sylfaen" w:cs="Sylfaen"/>
          <w:bCs/>
          <w:shd w:val="clear" w:color="auto" w:fill="FFFFFF"/>
          <w:lang w:val="ka-GE"/>
        </w:rPr>
        <w:t xml:space="preserve"> აუდიტორული ფირმის რეგისტრაციის გაუქმება და რეესტრებიდან ამოღება; </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rPr>
        <w:t xml:space="preserve">დასრულდა 17 (მათ შორის, 13 აუდიტორული ფირმის, 3 საქმიანობის ინდივიდუალურად განმახორციელებელი აუდიტორის და 1 თემატური ხარისხის მართვის სისტემის) და მიმდინარეობს 19 (მათ შორის, 15 აუდიტორული ფირმის, 3 საქმიანობის ინდივიდუალურად </w:t>
      </w:r>
      <w:r w:rsidRPr="008600C8">
        <w:rPr>
          <w:rFonts w:ascii="Sylfaen" w:hAnsi="Sylfaen"/>
        </w:rPr>
        <w:lastRenderedPageBreak/>
        <w:t>განმახორციელებელი აუდიტორის და 1 თემატური ხარისხის მართვის სისტემის) ხარისხის კონტროლის სისტემის მონიტორინგი;</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დასრულდა 5 და მიმდინარეობს 4 აუდიტორული ფირმის მოკვლევა;</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აუდიტის და პროფესიული განათლების ზედამხედველობასთან  დაკავშირებულ  საკითხებზე    შემოვიდა  </w:t>
      </w:r>
      <w:r w:rsidRPr="008600C8">
        <w:rPr>
          <w:rFonts w:ascii="Sylfaen" w:hAnsi="Sylfaen"/>
        </w:rPr>
        <w:t>589</w:t>
      </w:r>
      <w:r w:rsidRPr="008600C8">
        <w:rPr>
          <w:rFonts w:ascii="Sylfaen" w:hAnsi="Sylfaen" w:cs="Sylfaen"/>
          <w:bCs/>
          <w:shd w:val="clear" w:color="auto" w:fill="FFFFFF"/>
          <w:lang w:val="ka-GE"/>
        </w:rPr>
        <w:t xml:space="preserve">  ზარი  და  </w:t>
      </w:r>
      <w:r w:rsidRPr="008600C8">
        <w:rPr>
          <w:rFonts w:ascii="Sylfaen" w:hAnsi="Sylfaen"/>
        </w:rPr>
        <w:t xml:space="preserve">1 022 </w:t>
      </w:r>
      <w:r w:rsidRPr="008600C8">
        <w:rPr>
          <w:rFonts w:ascii="Sylfaen" w:hAnsi="Sylfaen" w:cs="Sylfaen"/>
          <w:bCs/>
          <w:shd w:val="clear" w:color="auto" w:fill="FFFFFF"/>
          <w:lang w:val="ka-GE"/>
        </w:rPr>
        <w:t>ელექტრონული წერილი, რომლებზეც პასუხი სრულად არის გაცემული კანონით განსაზღვრულ ვადებში;</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აუდიტორული ფირმების, აუდიტორების და სხვა დაინტერესებული პირების საყურადღებოდ, გამოქვეყნებულ იქნა 2024 წლის „მონიტორინგის და მოკვლევის ძირითადი ასპექტების“ შესახებ განახლებული დოკუმენტი, რომელშიც ასახულია ინფორმაცია მონიტორინგთან/მოკვლევასთან დაკავშირებული პროცესის მთლიან ციკლზე, დაწყებიდან საბოლოო შედეგების რეესტრში ასახვამდე;</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სამსახურის  წარმომადგენლები აუდიტის  დამოუკიდებელ  საზედამხედველო  ორგანოთა საერთაშორისო ფორუმის (IFIAR) ინიციატივით და ირლანდიის აუდიტისა და ბუღალტრული აღრიცხვის ზედამხედველობის ორგანოს (IAASA Ireland) ორგანიზებით ჩატარებულ აუდიტის ინსპექტირების რიგით მეთვრამეტე სემინარს (IFIAR Inspection Workshop) დაესწრნენ. აღნიშნული სამუშაო შეხვედრის მიზანი იყო მსოფლიოში არსებული აუდიტორული სფეროს წამყვანი რეგულატორების მიერ აუდიტორების და აუდიტორული ფირმების ინსპექტირების საუკეთესო პრაქტიკის გაცნობა/გაზიარება; ასევე სამსახურის  წარმომადგენლები აუდიტის დამოუკიდებელ მარეგულირებელთა საერთაშორისო ფორუმის (IFIAR) მიერ ორგანიზებულ ყოველწლიურ პლენარულ სხდომას დაესწრნენ. აღნიშნული პლენარულ სხდომაზე განხილულ იქნა აუდიტის ზედამხედველობასთან დაკავშირებული ისეთი მნიშვნელოვანი საკითხები, როგორებიცაა აუდიტორული ფირმის მმართველობა, ტექნოლოგიები აუდიტში, კომპანიების მდგრადობასთან დაკავშირებული მარწმუნებელი გარიგებები;</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გაიმართა აუდიტორული ფირმების, აუდიტორების და სხვა დაინტერესებული პირებისთვის ონლაინ ღონისძიება თემაზე: „აუდიტორული მომსახურების ხარისხის გაუმჯობესების ახალ ეტაპზე გადასვლა“. ღონისძიება აუდიტორული მომსახურების სფეროში წამოჭრილი მნიშვნელოვანი საკითხების მიმოხილვას დაეთმო;</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სამსახურმა თარგმნა და სამოქმედოდ შემოიღო განახლებული ვერსიები ხარისხის მართვის, აუდიტის, მიმოხილვის, სხვა მარწმუნებელი და დაკავშირებული მომსახურების საერთაშორისო სტანდარტების და პროფესიონალი ბუღალტრებისთვის ეთიკის კოდექსის; </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ითარგმნა და ვებგვერდზე განათავსა 4 ახალი პუბლიკაცია პროფესიონალი ბუღალტრების ქცევაზე  ტექნოლოგიების პოტენციურ ეთიკურ გავლენასთან დაკავშირებით და  ეთიკის კოდექსში საფონდო ბირჟაზე კოტირებული სუბიექტისა და საზოგადოებრივი დაინტერესების პირის განახლებული განმარტებების შესახებ;</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„ხარისხის მართვის სისტემის მონიტორინგის განხორციელების წესის შესახებ“ სამსახურის უფროსის ბრძანებაში განხორციელდა ცვლილებები, რომელიც შეეხებოდა აუდიტორების და აუდიტორული ფირმების ხარისხობრივ შეფასებებს;</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ანგარიშვალდებული პირებისთვის საინფორმაციო შეხვედრა განმეორებით იქნა გამართული, სადაც ფულის გათეთრების წინააღმდეგ ბრძოლის ზედამხედველობის დეპარტამენტის თანამშრომლებმა „ანგარიშვალდებული პირის მიერ კლიენტის მფლობელობისა და კონტროლის (მმართველობის) სტრუქტურის შესწავლისა და ბენეფიციარი მესაკუთრის იდენტიფიკაციისა და ვერიფიკაციის წესის“ შესახებ ისაუბრეს და შეხვედრის მონაწილეების მიერ დასმულ კითხვებს უპასუხეს;</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პროფესიული მომსახურების გამწევი ბუღალტრებისა და საბუღალტრო ფირმების სახელმწიფო რეესტრებში რეგისტრირებულია </w:t>
      </w:r>
      <w:r w:rsidRPr="008600C8">
        <w:rPr>
          <w:rFonts w:ascii="Sylfaen" w:hAnsi="Sylfaen"/>
        </w:rPr>
        <w:t xml:space="preserve">277 </w:t>
      </w:r>
      <w:r w:rsidRPr="008600C8">
        <w:rPr>
          <w:rFonts w:ascii="Sylfaen" w:hAnsi="Sylfaen" w:cs="Sylfaen"/>
          <w:bCs/>
          <w:shd w:val="clear" w:color="auto" w:fill="FFFFFF"/>
          <w:lang w:val="ka-GE"/>
        </w:rPr>
        <w:t xml:space="preserve">პროფესიული მომსახურების გამწევი ბუღალტერი და </w:t>
      </w:r>
      <w:r w:rsidRPr="008600C8">
        <w:rPr>
          <w:rFonts w:ascii="Sylfaen" w:hAnsi="Sylfaen"/>
        </w:rPr>
        <w:t xml:space="preserve">273  </w:t>
      </w:r>
      <w:r w:rsidRPr="008600C8">
        <w:rPr>
          <w:rFonts w:ascii="Sylfaen" w:hAnsi="Sylfaen" w:cs="Sylfaen"/>
          <w:bCs/>
          <w:shd w:val="clear" w:color="auto" w:fill="FFFFFF"/>
          <w:lang w:val="ka-GE"/>
        </w:rPr>
        <w:t>საბუღალტრო ფირმა;</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lastRenderedPageBreak/>
        <w:t>მიღებულ იქნა საკანონმდებლო ცვლილება, რომლის ფარგლებში ანგარიშვალდებული პირებისგან (პროფესიული მომსახურების გამწევი ბუღალტერი, საბუღალტრო ფირმა, აუდიტორი, აუდიტორული (აუდიტური) ფირმა) მოითხოვება, რომ ისინი, მათი მნიშვნელოვანი წილის მფლობელები და ბენეფიციარი მესაკუთრეები არ იყონ მსჯავრდებული ან ნასამართლევი განზრახი ეკონომიკური დანაშაულისთვის. აღნიშნული მიზნად ისახავს ფინანსურ ქმედებათა სპეციალური ჯგუფის (FATF რეკომენდაციებთან შესაბამისობის უზრუნველყოფას და ევროპის საბჭოს ფულის გათეთრების წინააღმდეგ მიმართულ ღონისძიებათა შემფასებელ რჩეულ ექსპერტთა (Moneyval) კომიტეტის მეხუთე რაუნდის შეფასების ანგარიშით გათვალისწინებული ნაკლოვანებების აღმოფხვრას;</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სამსახურმა დაინტერესებული მხარეებისგან უკუკავშირის მიღების მიზნით AML/CFT მიმართულებით „ანგარიშვალდებული პირის მიერ შესაბამისობის კონტროლის სისტემის დანერგვის თაობაზე“ და „ანგარიშვალდებული პირის  ფულის გათეთრებისა და ტერორიზმის დაფინანსების რისკის ზედამხედველობის ანგარიშგების ფორმების შევსებისა და წარდგენის წესის დამტკიცების თაობაზე“ სამსახურის უფროსის ბრძანების პროექტები გაასაჯაროვა;</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ფულის გათეთრებისა და ტერორიზმის დაფინანსების აღკვეთის ხელშეწყობის მიმართულებით აღიარებულ იქნა 5 განგრძობითი განათლების მომსახურების მიმწოდებელი და შეთანხმდა 6 სასწავლო კურსი. აღნიშნული წარმოდგენს პროფესიაში ცნობიერების ამაღლების მნიშვნელოვან წინაპირობას;</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სამსახურის წარმომადგენელი ყაზახეთში, ქ. ალმატიში  დაესწრო რეგიონალურ ვორქშოფს „Cross-border and domestic payments, financial integrity considerations“, რაც ხელშემწყობი ფაქტორია ფულის გათეთრების წინააღმდეგ ბრძოლის დეპარტამენტის თანამშრომლების ცნობიერების ამაღლების კუთხით;</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lang w:val="ka-GE"/>
        </w:rPr>
        <w:t>მიღებულ იქნა მონაწილეობა</w:t>
      </w:r>
      <w:r w:rsidRPr="008600C8">
        <w:rPr>
          <w:rFonts w:ascii="Sylfaen" w:hAnsi="Sylfaen"/>
        </w:rPr>
        <w:t xml:space="preserve"> ფილიპინების რესპუბლიკაში, ქ.მანელაში მონაწილეობა მიიღო პანელურ დისკუსიაში ADB-ის მიერ ორგანიზებულ ღონისძიებაზე: </w:t>
      </w:r>
      <w:r w:rsidRPr="008600C8">
        <w:rPr>
          <w:rFonts w:ascii="Sylfaen" w:hAnsi="Sylfaen"/>
          <w:lang w:val="ka-GE"/>
        </w:rPr>
        <w:t>„</w:t>
      </w:r>
      <w:r w:rsidRPr="008600C8">
        <w:rPr>
          <w:rFonts w:ascii="Sylfaen" w:hAnsi="Sylfaen"/>
        </w:rPr>
        <w:t>ბენეფიციარი მესაკუთრის შესახებ ინფორმაციაზე წვდომის საჭიროება უკანონო ფინანსური ნაკადების აღსაკვეთად</w:t>
      </w:r>
      <w:r w:rsidRPr="008600C8">
        <w:rPr>
          <w:rFonts w:ascii="Sylfaen" w:hAnsi="Sylfaen"/>
          <w:lang w:val="ka-GE"/>
        </w:rPr>
        <w:t>“</w:t>
      </w:r>
      <w:r w:rsidRPr="008600C8">
        <w:rPr>
          <w:rFonts w:ascii="Sylfaen" w:hAnsi="Sylfaen"/>
        </w:rPr>
        <w:t>;</w:t>
      </w:r>
    </w:p>
    <w:p w:rsidR="007D65CE" w:rsidRPr="008600C8" w:rsidRDefault="007D65CE" w:rsidP="0002080A">
      <w:pPr>
        <w:numPr>
          <w:ilvl w:val="3"/>
          <w:numId w:val="2"/>
        </w:numPr>
        <w:spacing w:after="0" w:line="240" w:lineRule="auto"/>
        <w:ind w:left="0"/>
        <w:jc w:val="both"/>
        <w:rPr>
          <w:rFonts w:ascii="Sylfaen" w:hAnsi="Sylfaen"/>
          <w:lang w:val="ka-GE"/>
        </w:rPr>
      </w:pPr>
      <w:r w:rsidRPr="008600C8">
        <w:rPr>
          <w:rFonts w:ascii="Sylfaen" w:hAnsi="Sylfaen"/>
          <w:lang w:val="ka-GE"/>
        </w:rPr>
        <w:t>ანგარიშგებების წარდგენის ელექტრონული სისტემის მეშვეობით გასაჯაროვდა 78 127 ანგარიშგება, მათ შორის: სდპ - 121, I კატეგორია - 159, II კატეგორია - 512, III კატეგორია - 4 095, IV კატეგორია  - 73 240 რომელთაგან დეტალურად, სრულად შემოწმდა  და  გასაჯაროვდა  სდპ,  პირველი,  მეორე  და  მესამე  კატეგორიის საწარმოების 3 299 ანგარიშგება;</w:t>
      </w:r>
    </w:p>
    <w:p w:rsidR="007D65CE" w:rsidRPr="008600C8" w:rsidRDefault="007D65CE" w:rsidP="0002080A">
      <w:pPr>
        <w:numPr>
          <w:ilvl w:val="3"/>
          <w:numId w:val="2"/>
        </w:numPr>
        <w:spacing w:after="0" w:line="240" w:lineRule="auto"/>
        <w:ind w:left="0"/>
        <w:jc w:val="both"/>
        <w:rPr>
          <w:rFonts w:ascii="Sylfaen" w:hAnsi="Sylfaen"/>
          <w:lang w:val="ka-GE"/>
        </w:rPr>
      </w:pPr>
      <w:r w:rsidRPr="008600C8">
        <w:rPr>
          <w:rFonts w:ascii="Sylfaen" w:hAnsi="Sylfaen"/>
          <w:lang w:val="ka-GE"/>
        </w:rPr>
        <w:t>წარდგენილი ანგარიშგებების ადმინისტრირების მიზნებისთვის გაიცა 35 029 ბრძანება, მათგან: 266 ხარვეზის, 34 405 გაფრთხილების, 358 ჯარიმის აქტი. ასევე, სამსახურის მიერ გაცემული და კანონიერ ძალაში შესული ფულადი ჯარიმების აღსრულების მიზნით გაიცა 223 სააღსრულებო ფურცელი;</w:t>
      </w:r>
    </w:p>
    <w:p w:rsidR="007D65CE" w:rsidRPr="008600C8" w:rsidRDefault="007D65CE" w:rsidP="0002080A">
      <w:pPr>
        <w:numPr>
          <w:ilvl w:val="3"/>
          <w:numId w:val="2"/>
        </w:numPr>
        <w:spacing w:after="0" w:line="240" w:lineRule="auto"/>
        <w:ind w:left="0"/>
        <w:jc w:val="both"/>
        <w:rPr>
          <w:rFonts w:ascii="Sylfaen" w:hAnsi="Sylfaen"/>
          <w:lang w:val="ka-GE"/>
        </w:rPr>
      </w:pPr>
      <w:r w:rsidRPr="008600C8">
        <w:rPr>
          <w:rFonts w:ascii="Sylfaen" w:hAnsi="Sylfaen"/>
          <w:lang w:val="ka-GE"/>
        </w:rPr>
        <w:t>ანგარიშგების  წარდგენასთან  დაკავშირებულ  საკითხებზე  შემოვიდა  3 988 ზარი  და 3 680 ელექტრონული წერილი, რაზეც პასუხი სრულად არის გაცემული კანონით განსაზღვრულ ვადებში;</w:t>
      </w:r>
    </w:p>
    <w:p w:rsidR="007D65CE" w:rsidRPr="008600C8" w:rsidRDefault="007D65CE" w:rsidP="0002080A">
      <w:pPr>
        <w:numPr>
          <w:ilvl w:val="3"/>
          <w:numId w:val="2"/>
        </w:numPr>
        <w:spacing w:after="0" w:line="240" w:lineRule="auto"/>
        <w:ind w:left="0"/>
        <w:jc w:val="both"/>
        <w:rPr>
          <w:rFonts w:ascii="Sylfaen" w:hAnsi="Sylfaen"/>
          <w:lang w:val="ka-GE"/>
        </w:rPr>
      </w:pPr>
      <w:r w:rsidRPr="008600C8">
        <w:rPr>
          <w:rFonts w:ascii="Sylfaen" w:hAnsi="Sylfaen"/>
          <w:lang w:val="ka-GE"/>
        </w:rPr>
        <w:t>სუბიექტთა მიერ წარდგენილი ფინანსური ანგარიშგებების ციფრული ბაზები გაიგზავნა 64 დაინტერესებულ პირთან;</w:t>
      </w:r>
    </w:p>
    <w:p w:rsidR="007D65CE" w:rsidRPr="008600C8" w:rsidRDefault="007D65CE" w:rsidP="0002080A">
      <w:pPr>
        <w:numPr>
          <w:ilvl w:val="3"/>
          <w:numId w:val="2"/>
        </w:numPr>
        <w:spacing w:after="0" w:line="240" w:lineRule="auto"/>
        <w:ind w:left="0"/>
        <w:jc w:val="both"/>
        <w:rPr>
          <w:rFonts w:ascii="Sylfaen" w:hAnsi="Sylfaen"/>
          <w:lang w:val="ka-GE"/>
        </w:rPr>
      </w:pPr>
      <w:r w:rsidRPr="008600C8">
        <w:rPr>
          <w:rFonts w:ascii="Sylfaen" w:hAnsi="Sylfaen"/>
          <w:lang w:val="ka-GE"/>
        </w:rPr>
        <w:t>ფასს სტანდარტებთან (IFRS) შესაბამისობის შემოწმების მიზნებისთვის დაიწყო და მიმდინარეობდა 40 ფინანსური ანგარიშების მიმოხილვა, 32 საწარმოს უკვე გაეგზავნა შესაბამისი კორესპონდენცია. ასევე, მიმოხილულ იქნა მესამე კატეგორიის 134 საწარმოს ფინანსური ანგარიშგება, მსს ფასს სტანდარტთან (IFRS for SMEs) შესაბამისობის შემოწმების მიზნით;</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გაიმართა ონლაინ საინფორმაციო შეხვედრები III და IV კატეგორიის საწარმოებისთვის; შეხვედრების მიზანს წარმოადგენდა ანგარიშვალდებული პირებისთვის, ანგარიშგების პროცესის გამარტივება, იმ საკითხების განხილვისა და რეკომენდაციების გაცემის გზით, რომელიც მნიშვნელოვანი და ღირებული იქნება ხარისხიანი ანგარიშების მომზადებისთვის და ხელს </w:t>
      </w:r>
      <w:r w:rsidRPr="008600C8">
        <w:rPr>
          <w:rFonts w:ascii="Sylfaen" w:hAnsi="Sylfaen" w:cs="Sylfaen"/>
          <w:bCs/>
          <w:shd w:val="clear" w:color="auto" w:fill="FFFFFF"/>
          <w:lang w:val="ka-GE"/>
        </w:rPr>
        <w:lastRenderedPageBreak/>
        <w:t xml:space="preserve">შეუწყობს დროული წარდგენის დინამიკას. ღონისძიებაზე, სამსახურის წარმომადგენლებმა ისაუბრეს ანგარიშგების წარდგენის დროულობის მნიშვნელოვნებასა და პროცესზე, ხშირად დაშვებულ შეცდომებზე, წარდგენის პროცესთან დაკავშირებულ აქტუალურ საკითხებზე; </w:t>
      </w:r>
      <w:r w:rsidRPr="008600C8">
        <w:rPr>
          <w:rFonts w:ascii="Sylfaen" w:hAnsi="Sylfaen"/>
        </w:rPr>
        <w:t>ზემოაღნიშნულ საკითხებთან დაკავშირებით, საინფორმაციო შეხვედრები გაიმართა საქართველოს მასშტაბით, სვის კონტაქტთან (Swisscontact) და პროფესიულ ორგანიზაციებთან თანამშრომლობით. ანგარიშგების ზედამხედველობის დეპარტამენტის თანამშრომლების მიერ შეხვედრები წინასწარი გამოკითხვის შედეგად გამოვლენილ ქალაქებში - ბათუმში, ზუგდიდში, ფოთში, ქუთაისში, სიღნაღსა და თბილისში ჩატარდა, რომელსაც ჯამში 500 - ზე მეტი საწარმოს წარმომადგენელი დაესწრო;</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სამსახურის ვებგვერდზე გამოქვეყნდა, საერთაშორისო პრაქტიკაზე დაყრდნობით შემუშავებული </w:t>
      </w:r>
      <w:hyperlink r:id="rId9">
        <w:r w:rsidRPr="008600C8">
          <w:rPr>
            <w:rFonts w:ascii="Sylfaen" w:hAnsi="Sylfaen" w:cs="Sylfaen"/>
            <w:bCs/>
            <w:shd w:val="clear" w:color="auto" w:fill="FFFFFF"/>
            <w:lang w:val="ka-GE"/>
          </w:rPr>
          <w:t>„ფინანსური  ანგარიშგების  მიმოხილვის  შედეგად</w:t>
        </w:r>
      </w:hyperlink>
      <w:r w:rsidRPr="008600C8">
        <w:rPr>
          <w:rFonts w:ascii="Sylfaen" w:hAnsi="Sylfaen" w:cs="Sylfaen"/>
          <w:bCs/>
          <w:shd w:val="clear" w:color="auto" w:fill="FFFFFF"/>
          <w:lang w:val="ka-GE"/>
        </w:rPr>
        <w:t xml:space="preserve"> </w:t>
      </w:r>
      <w:hyperlink r:id="rId10">
        <w:r w:rsidRPr="008600C8">
          <w:rPr>
            <w:rFonts w:ascii="Sylfaen" w:hAnsi="Sylfaen" w:cs="Sylfaen"/>
            <w:bCs/>
            <w:shd w:val="clear" w:color="auto" w:fill="FFFFFF"/>
            <w:lang w:val="ka-GE"/>
          </w:rPr>
          <w:t>გამოვლენილი შეუსაბამობები და მიმოხილვის პრიორიტეტები - მეოთხე გამოცემა“.</w:t>
        </w:r>
      </w:hyperlink>
      <w:r w:rsidRPr="008600C8">
        <w:rPr>
          <w:rFonts w:ascii="Sylfaen" w:hAnsi="Sylfaen" w:cs="Sylfaen"/>
          <w:bCs/>
          <w:shd w:val="clear" w:color="auto" w:fill="FFFFFF"/>
          <w:lang w:val="ka-GE"/>
        </w:rPr>
        <w:t xml:space="preserve"> დოკუმენტი წარმოადგენს შემდეგი ორი: ფინანსური ანგარიშგების მიმოხილვის შედეგად გამოვლენილი შეუსაბამობებისა და მიმოხილვის პრიორიტეტების დოკუმენტების გაერთიანებულ ვერსიას. დოკუმენტში ასახულია სამსახურის მიერ 2023 წელს შერჩეული 2021-2022 წლების ფინანსური ანგარიშგებების ფასს სტანდარტებთან შესაბამისობის მიმოხილვის პროცესში გამოვლენილი ძირითადი შეუსაბამობები და მითითებები შეუსაბამობების აღმოფხვრის გზებზე, რომელთა გათვალისწინებით საწარმოები უფრო მაღალი ხარისხის ფინანსური ანგარიშგებების წარდგენას შეძლებენ. ამასთანავე, აღწერილია, თუ რა კრიტერიუმებით შეარჩევს სამსახური სუბიექტების მიერ წარდგენილ და გასაჯაროებულ ფინანსურ ანგარიშგებებს, მათი მიმოხილვის მიზნით;</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დინამიური აპროქსიმაციის ფარგლებში,  ერთ-ერთ მიმართულებას მდგრადობის ანგარიშგების საკანონმდებლო ჩარჩოს შემუშავება, მდგრადობის ანგარიშგების სტანდარტის თარგმნა/სამოქმედოდ შემოღება და ქვეყანაში საუკეთესო პრაქტიკის დანერგვა წარმოადგენს, ამ მიმართულებით შეიქმნა კორპორაციული მდგრადობის ანგარიშგების სტანდარტის თარგმანის ხარისხის შეფასების სამუშაო ჯგუფი (ექსპერტთა კომიტეტი). ასევე, დაწყებულია მდგრადობის ანგარიშგების ევროპული სტანდარტების (European Sustainability Reporting Standards) თარგმნა და 65 % ნათარგმნია;</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მსოფლიო ბანკი, ბუღალტრული რეფორმის  ბენეფიციართა ფონდთან (RSF) პარტნიორობით, ყოველწლიურად აცხადებს საუკეთესო წლიური ანგარიშის და გამჭვირვალობის ჯილდოს (BARTA) კონკურსს. ბარტას დაჯილდოების ცერემონიალი მიმდინარე წლის დეკემბერში გაიმართება. BARTA 2024-ის ფარგლებში კონკურსის მონაწილე და მონაწილეობის მიღების მსურველი პირველი კატეგორიის კომპანიების/ჯგუფებისთვისა და საზოგადოებრივი დაინტერესების პირებისთვის, საინფორმაციო შეხვედრა გაიმართა, რომლის ფარგლებშიც დამსწრე აუდიტორიასთან 2023 წლის კონკურსის ძირითადი მიგნებები იქნა გაზიარებული. აღნიშნულ შეხვედრაზე ასევე, ჩართული იყო სამსახური, რომლის მხრიდანაც აქცენტი გაკეთდა ფინანსური ანგარიშგების მიმოხილვის შედეგად გამოვლენილ შეუსაბამობებზე, ხარისხიანი ფინანსური ანგარიშგების მახასიათებლებზე და ანგარიშგების წარდგენის დროულობის მნიშვნელობაზე;</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მიღებულ იქნა მონაწილეობა საქართველოს ეროვნული ბანკისა და IFC-SBFN-ის მდგრადი დაფინანსების ფორუმის პანელურ დისკუსიაში. ფორუმზე დისკუსიები გაიმართა მდგრადი დაფინანსების ჩარჩოს შემუშავების მიმართულებით არსებული გამოცდილების შესახებ. მონაწილეებმა განიხილეს ამ მიმართულებით არსებული უახლესი მოვლენები და გამოწვევები, განსაკუთრებით განვითარებად ქვეყნებში. ასევე, განხილულ იქნა კერძო სექტორის პერსპექტივები მდგრად დაფინანსებასთან დაკავშირებული გამოწვევებისა და შესაძლებლობების შესახებ;</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lastRenderedPageBreak/>
        <w:t>მზღვეველებისთვის არსებული ციფრული ფორმების ფასს 17 სტანდარტების მოთხოვნების შესაბამისად განახლების მიზნით, საქართველოს დაზღვევის სახელმწიფო ზედამხედველობის სამსახურსა და წამყვან აუდიტორულ კომპანიებთან თანამშრომლობით შემუშავებულ იქნა ციფრული ფორმების განახლებული პროექტი. ანალიტიკურ სამსახურთან თანამშრომლობის ფარგლებში, აღნიშნული პროექტი ანგარიშგებების პორტალზე სრულად აისახა და ხელმისაწვდომი გახდა სუბიექტებისთვის. აღსანიშნავია, რომ ფასს ფონდის მიერ გამოშვებული ფასს 17 სტანდარტი ეფექტურია 2023 წლის 1 იანვრიდან;</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სამოქმედოდ შემოიღებულ იქნა ფინანსური ანგარიშგების საერთაშორისო სტანდარტების (ფასს სტანდარტები) ლურჯი წიგნის 2024 წლის გამოცემა. ქართულ ენაზე თარგმნილი სტანდარტები სამსახურის ვებგვერდზეა განთავსებული და ხელმისაწვდომია ყველა დაინტერესებული პირისთვის.</w:t>
      </w:r>
    </w:p>
    <w:p w:rsidR="007D65CE" w:rsidRPr="008600C8" w:rsidRDefault="007D65CE"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განახლდა ანგარიშგების წარდგენის სისტემის ფუნქციონალები, რომელებიც ადმინისტრირების პროცესის ეფექტიანობას უწყობს ხელს. მათ შორის, აღსაღნიშნავია მე-3 კატეგორიის საწარმოთა მიერ წარდგენილ ანგარიშგებებთან მიმართებით სისტემური კონტროლების ჩადება; </w:t>
      </w:r>
    </w:p>
    <w:p w:rsidR="000C23F0" w:rsidRPr="008600C8" w:rsidRDefault="000C23F0" w:rsidP="0002080A">
      <w:pPr>
        <w:spacing w:after="0" w:line="240" w:lineRule="auto"/>
        <w:jc w:val="both"/>
        <w:rPr>
          <w:rFonts w:ascii="Sylfaen" w:eastAsiaTheme="majorEastAsia" w:hAnsi="Sylfaen" w:cstheme="majorBidi"/>
          <w:color w:val="2F5496" w:themeColor="accent1" w:themeShade="BF"/>
          <w:highlight w:val="yellow"/>
          <w:lang w:val="ka-GE"/>
        </w:rPr>
      </w:pPr>
    </w:p>
    <w:p w:rsidR="00B254A8" w:rsidRPr="008600C8" w:rsidRDefault="00B254A8" w:rsidP="0002080A">
      <w:pPr>
        <w:pStyle w:val="Heading2"/>
        <w:spacing w:line="240" w:lineRule="auto"/>
        <w:jc w:val="both"/>
        <w:rPr>
          <w:rFonts w:ascii="Sylfaen" w:hAnsi="Sylfaen" w:cs="Sylfaen"/>
          <w:sz w:val="22"/>
          <w:szCs w:val="22"/>
        </w:rPr>
      </w:pPr>
      <w:r w:rsidRPr="008600C8">
        <w:rPr>
          <w:rFonts w:ascii="Sylfaen" w:hAnsi="Sylfaen"/>
          <w:sz w:val="22"/>
          <w:szCs w:val="22"/>
          <w:lang w:val="ka-GE"/>
        </w:rPr>
        <w:t>5.16  საქართველოს</w:t>
      </w:r>
      <w:r w:rsidRPr="008600C8">
        <w:rPr>
          <w:rFonts w:ascii="Sylfaen" w:hAnsi="Sylfaen" w:cs="Sylfaen"/>
          <w:sz w:val="22"/>
          <w:szCs w:val="22"/>
        </w:rPr>
        <w:t xml:space="preserve"> სავაჭრო-სამრეწველო პალატა (პროგრამული კოდი 49 00)</w:t>
      </w:r>
    </w:p>
    <w:p w:rsidR="00B254A8" w:rsidRPr="008600C8" w:rsidRDefault="00B254A8" w:rsidP="0002080A">
      <w:pPr>
        <w:pStyle w:val="abzacixml"/>
      </w:pPr>
    </w:p>
    <w:p w:rsidR="00B254A8" w:rsidRPr="008600C8" w:rsidRDefault="00B254A8" w:rsidP="0002080A">
      <w:pPr>
        <w:pStyle w:val="abzacixml"/>
      </w:pPr>
      <w:r w:rsidRPr="008600C8">
        <w:t>პროგრამის განმახორციელებელი:</w:t>
      </w:r>
    </w:p>
    <w:p w:rsidR="00B254A8" w:rsidRPr="008600C8" w:rsidRDefault="00B254A8" w:rsidP="0002080A">
      <w:pPr>
        <w:pStyle w:val="ListParagraph"/>
        <w:numPr>
          <w:ilvl w:val="0"/>
          <w:numId w:val="4"/>
        </w:numPr>
        <w:spacing w:line="240" w:lineRule="auto"/>
        <w:rPr>
          <w:rFonts w:ascii="Sylfaen" w:hAnsi="Sylfaen" w:cs="Sylfaen"/>
        </w:rPr>
      </w:pPr>
      <w:r w:rsidRPr="008600C8">
        <w:rPr>
          <w:rFonts w:ascii="Sylfaen" w:hAnsi="Sylfaen" w:cs="Sylfaen"/>
        </w:rPr>
        <w:t xml:space="preserve">საქართველოს </w:t>
      </w:r>
      <w:r w:rsidRPr="008600C8">
        <w:rPr>
          <w:rFonts w:ascii="Sylfaen" w:hAnsi="Sylfaen" w:cs="Sylfaen"/>
          <w:lang w:val="ka-GE"/>
        </w:rPr>
        <w:t>სავაჭრო-სამრეწველო პალატა</w:t>
      </w:r>
      <w:r w:rsidR="00A63197" w:rsidRPr="008600C8">
        <w:rPr>
          <w:rFonts w:ascii="Sylfaen" w:hAnsi="Sylfaen" w:cs="Sylfaen"/>
          <w:lang w:val="ka-GE"/>
        </w:rPr>
        <w:t>;</w:t>
      </w:r>
    </w:p>
    <w:p w:rsidR="00B254A8" w:rsidRPr="008600C8" w:rsidRDefault="00B254A8" w:rsidP="0002080A">
      <w:pPr>
        <w:pStyle w:val="abzacixml"/>
        <w:rPr>
          <w:highlight w:val="yellow"/>
        </w:rPr>
      </w:pP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მიმდინარეობდა პროექტი „GCCI მცირე და საშუალო ბიზნესის გაციფრულებისთვის“ გერმანიის საერთაშორისო თანამშრომლობის საზოგადოების (GIZ) დაფინანსებით;</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მიღებული იქნა მონაწილეობა აშშ-ში, ქ. ნიუ-იორკში გაერთიანებული ერების ორგანიზაციის მთავარ ოფისში გამართულ გაეროს საერთაშორისო ვაჭრობის სამართლის კომისიის (UNCITRAL) მე-2 სამუშაო ჯგუფის რიგით 79-ე სესიას. განსახილველ საკითხებზე წარდგენილი იქნა პოზიცია და კომენტარები; </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გაიმართა საქართველო-საუდის არაბეთის სამეფოს ბიზნეს საბჭოს მეორე სამუშაო შეხვედრა, სადაც მხარეებმა სავაჭრო-ეკონომიკური ურთიერთობების განვითარებასა და ინვესტიციების ხელშეწყობაზე იმსჯელეს;</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სავაჭრო-სამრეწველო პალატისა და შტუტგარტის პალატის ექსპორტის აკადემიის ერთობლივი პროექტის - „პროფესიული განათლება და სასწავლო პარტნიორობა” ფარგლებში წარმატებით ჩატარდა სასწავლო კურსი. მომზადდა 10 ტრენერი;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შედგა სამმხრივი ონლაინ შეხვედრა საქართველოს სავაჭრო-სამრეწველო პალატას, ლუქსემბურგის დიდი საჰერცოგოს სავაჭრო პალატასა და ბელგიის სამეფოსა და ლუქსემბურგის დიდი საჰერცოგოს საქართველოს საელჩოს შორის. განხილულ იქნა ურთიერთგაგების მემორანდუმის გაფორმებისა და ლუქსემბურგის დიდ საჰერცოგოში დაგეგმილი ბიზნეს მისიის საკითხები;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სავაჭრო-სამრეწველო პალატისა და აშშ-ის საელჩოს დემოკრატიის კომისიის ერთობლივი პროექტის „ქალთა ეკონომიკური განვითარების ხელშეწყობა ელექტრონული კომერციის საშუალებით“ ფარგლებში დასრულდა მეწარმეებისთვის ბრენდინგის, მარკეტინგისა და გაყიდვების მიმართულებით მენთორშიფ-სესიები;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გაიცა 6 670 წარმოშობის სერთიფიკატი და მოხდა 204 საბუთის დამოწმება, პალატის წევრობის რეგისტრაცია გაიარა 270-მდე ახალმა კომპანიამ;</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lastRenderedPageBreak/>
        <w:t>პროექტის „უფასო ვებ-გვერდი ბიზნესს“ (მეოთხე ეტაპი) ფარგლებში მიმდინარეობდა განაცხადების მიღება, შეფასება, შეირჩა გამარჯვებული მეწარმეები და დაიწყო მათთვის ვებ-გვერდების დამზადება;</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საქართველოს ეკონომიკისა და მდგრადი განვითარების სამინისტროსთვის, კომპეტენციის ფარგლებში მომზადდა ინფორმაცია საქართველო-ჩეხეთის ეკონომიკური თანამშრომლობის მთავრობათაშორისი კომიტეტის მე-6 სხდომის ოქმით გათვალისწინებული საკითხების შესრულების თაობაზე, ასევე, ინფორმაცია საქართველო-უზბეკეთის ეკონომიკური თანამშრომლობის მთავრობათაშორისი კომიტეტის მე-9 სხდომის ოქმით გათვალისწინებული საკითხების შესრულების თაობაზე;</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გამართა 3 დღიანი ტრენინგი კომპანიების 23 წარმომადგენელისთვის გენდერული თანასწორობის საკითხში კერძო სექტორის როლზე. მეწარმეებმა მიიღეს ინფორმაცია თანამშრომელთა უსაფრთხოებისა და ძალადობისგან დაცვის, ქალი მიმწოდებლებისა და მიწოდების ჯაჭვების განვითარების ხელშეწყობის, საზოგადოებრივი ინიციატივებითა და ადვოკატირებით, თანასწორობის ხელშეწყობის საკითხებზე;</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საერთაშორისო ვაჭრობის ხელშეწყობის ჩინეთის საბჭოსთან გაფორმდა ურთიერთთანამშრომლობის მემორანდუმი;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განხორციელდა მეწარმეების ციფრული საჭიროებების და გამოწვევების კვლევა 5 რეგიონის მასშტაბით, რომელიც განხორციელდა პროექტის „სავაჭრო პალატა მცირე და საშუალო ბიზნესის გაციფრულებისთვის“ - ფარგლებში, რომელსაც პალატა გერმანიის საერთაშორისო თანამშრომლობის საზოგადოებასთან (GIZ) ერთად ახორციელებს;</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მონაწილეობა იქნა მიღებული ქალაქ მადრიდში, პროექტის EU4Business: Connecting Companies (EU4BCC)” - ფარგლებში გამართულ ღონისძიებებში, მცირე მეწარმეებთან და ბიზნესის მხარდამჭერ ორგანიზაციებთან ერთად;</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ამერიკის შეერთებული შტატების საელჩოს ფინანსური მხარდაჭერით წარმატებით დასრულდა პროექტი „ქალთა ეკონომიკური გაძლიერება ელექტრონული კომერციის მეშვეობით“;</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პროფესიულ განათლებაში ჩართული საწარმოებისთვის (10 წარმომადგენელი) და ასევე პროფესიული საგანმანათლებლო დაწესებულების პროფესიული პროგრამების პრაქტიკოსი პედაგოგებისთვის (22 წარმომადგენელი, ვინც რეალურ გარემოში ამზადებს სტუდენტებს) ჩატარდა „კომპანიის ინსტრუქტორის“ მომზადების ტრენინგი;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პროექტის „კარგი მმართველობა გენდერული თანასწორობისთვის“ ფარგლებში ჩატარდა ტრენერთა 5-დღიანი ტრენინგი ქალაქ თბილისში და ორდღიანი ონლაინ ტრენინგი, რომელსაც პროექტის ფარგლებში შერჩეული 12 მენტორი ესწრებოდა;</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ჩატარდა საგადასახადო საკითხებზე უფასო ტრენინგების ციკლი თბილისში, თელავში, გორში, ქუთაისში, ოზურგეთში, ზუგდიდსა და ბათუმში;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გაფორმდა ურთიერთგაგების მემორანდუმი საქართველოს სავაჭრო-სამრეწველო პალატასა და მალაიზიის საავჭრო პალატას შორის;</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საქართველოს ეკონომიკისა და მდგრადი განვითარების სამინისტროსთვის მომზადდა საქართველო-ყაზახეთის ეკონომიკური თანამშრომლობის ერთობლივი მთავრობათაშორისი კომისიის მე-12 სხდომის ოქმის პროექტთან დაკავშრებით შენიშვნებები/წინადადებები, პალატის კომპეტენციას მიკუთვნებულ საკითხებთან დაკავშირებით;</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ქალაქ საჩხერეში ღია ცის ქვეშ ჩატარდა „ახალი წლის დღეებისადმი“ მიძღვნილი კონცერტი ცოცხალი შესრულებით ვოკალური კვარტეტის „ფორტე“, 8 ინდივიდუალური შემსრულებლის და ინსტრუმენტული ბენდის (5 მუსიკოსი) თანხლებით -  ორგანიზატორი;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ჩატარდა საქართველოს დამსახურებული პიანისტის, ჯაზმენის ოთარ მაღრაძის იუბილე „შერატონ მეტეხი პალასში“, თბილისის მუნიციპალური ორკესტრის „ბიგ-ბენდი“ კონცერტი და </w:t>
      </w:r>
      <w:r w:rsidRPr="008600C8">
        <w:rPr>
          <w:rFonts w:ascii="Sylfaen" w:hAnsi="Sylfaen" w:cs="Sylfaen"/>
          <w:bCs/>
          <w:shd w:val="clear" w:color="auto" w:fill="FFFFFF"/>
          <w:lang w:val="ka-GE"/>
        </w:rPr>
        <w:lastRenderedPageBreak/>
        <w:t>თბილისის სახელმწიფო საკონცერტო დარბაზის წინ ოთარ მაღრაძის სახელობითი ვარსკვლავის გაიხსნა   - ორგანიზატორი;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განხორციელდა ქალთა საერთაშორისო დღისადმი მიძღვნილი ტრადიციული პროექტი (2018 წლიდან) „კულისებს მიღმა“ ხელოვან ქალთა საერთაშორისო ასოციაციის ორგანიზებით და საქართველოს კულტურის პალატის პარტნიორობით; დაჯილდოვდა თბილისის მუნიციპალურ სამსახურებში მომუშავე 10 ქალბატონი, რომლებიც რამოდენიმე ათეული წელია ემსახურებიან თავიანთ პროფესიას, არიან გამორჩეულები, თავდაუზოგავად, მაღალი პროფესიონალიზმით შრომობენ მუნიციპალური სერვისების მიმართულებით და დღემდე აგრძელებენ თავიანთ საქმიანობას;</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ჩატარდა საქართველოს დამსახურებული მუსიკოსისა და პედაგოგის ნუცა ჯანელიძის საიუბილეო კონცერტი თბილისის სახელმწიფო საკონცერტო დარბაზში და გაიხსნა სახელობითი ვარსკვლავი  - ორგანიზატორი და საერთო ხელმძღვანელი;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საქართველოს ქორეოგრაფიული კავშირის რეკომენდაციითა და ინიციატივით საზეიმოდ აღინიშნა ქუთაისის ბავშვთა ქორეოგრაფიული </w:t>
      </w:r>
      <w:bookmarkStart w:id="42" w:name="_Hlk140617161"/>
      <w:r w:rsidRPr="008600C8">
        <w:rPr>
          <w:rFonts w:ascii="Sylfaen" w:hAnsi="Sylfaen" w:cs="Sylfaen"/>
          <w:bCs/>
          <w:shd w:val="clear" w:color="auto" w:fill="FFFFFF"/>
          <w:lang w:val="ka-GE"/>
        </w:rPr>
        <w:t xml:space="preserve">ანსამბლის „გენი“ </w:t>
      </w:r>
      <w:bookmarkEnd w:id="42"/>
      <w:r w:rsidRPr="008600C8">
        <w:rPr>
          <w:rFonts w:ascii="Sylfaen" w:hAnsi="Sylfaen" w:cs="Sylfaen"/>
          <w:bCs/>
          <w:shd w:val="clear" w:color="auto" w:fill="FFFFFF"/>
          <w:lang w:val="ka-GE"/>
        </w:rPr>
        <w:t>საიუბილეო 20 წელი, საზეიმოდ გაიხსნა ანსამბლის „გენი“ სახელობითი ვარსკვლავი;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ჩატარდა ნოდარ დუმბაძის სახელობის მოზარდმაყურებელთა პროფესიული თეატრის დამსახურებული მსახიობის, მრავალი ჯილდოსა და თეატრალური პრემიის მფლობელის თამარ მამულაშვილის საიუბილეო სპექტაკლი და გაიხსნა სახელობითი ვარსკვლავი - თანაორგანიზატორი თეატრთან ერთად;</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ჩატარდა საქართველოს დამსახურებული ლოტბარის, ხელოვნების დამსახურებული მოღვაწის, ბიჭუნათა ფოკლორული გუნდის „მძლევარის“ დამაარსებლის და ათწლეულების მანძილზე მისი სამხატვრო ხელმძღვანელის  ტარიელ ონაშვილის და გუნდის “მძლევარი” საიუბილეო საღამო და გაიხსნა სახელობითი ვარსკვლავი თბილისის დიდი საკონცერტო დარბაზის წინ - თანაორგანიზატორი;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საქართველოს დამსახურებული ლოტბარის, ხელოვნების დამსახურებული მოღვაწის, უხუცესთა ფოკლორული ანსამბლის „ბერმუხა“ დამაარსებლის და ათწლეულების მანძილზე მისი სამხატვრო ხელმძღვანელის დავით აბულაძის სახელობითი ვარსკვლავი გაიხსნა ხულოში  - თანაორგანიზატორი;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საქართველოს ქორეოგრაფიული კავშირის რეკომენდაციითა და ინიციატივით საზეიმოდ აღინიშნა ოზურგეთის ქორეოგრაფიული ანსამბლის “მეგობრობა” საიუბილეო 30 წელი და საზეიმო ღონისძიების დასრულების შემდეგ საქართველოს კულტურის პალატის ორგანიზებითა და მხარდაჭერით საზეიმოდ გაიხსნა ანსამბლის “მეგობრობა” სახელობითი ვარსკვლავი;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ქალაქ ზუგდიდში ჩატარდა - საქართველოს დამოუკიდებლობის დღისადმი მიძღვნილი გალა-კონცერტი „ახალგაზრდები საქართველოსთვის“ ღია ცის ქვეშ მთავარ მოედანზე, ინსტრუმენტული ბენდი „ნიუტონი“ (5 მუსიკოსის შემადგენლობით) და მრავალ კონკურსში გამარჯვებული საუკეთესო ვოკალის მქონე 11 ახალგაზრდა მომღერლის მონაწილეობით ცოცხალი შესრულებით - პროექტის თანაორგანიზატორი;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ჩატარდა საქართველოს დამსახურებული მუსიკოსის, კომპოზიტორის, ინდივიდუალური შემსრულებლისა და პედაგოგის რომა რცხილაძის საიუბილეო კონცერტი თბილისის სახელმწიფო საკონცერტო დარბაზში და გაიხსნა სახელობითი ვარსკვლავი - თანაორგანიზატორი;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შოთა რუსთაველის ეროვნული თეტარის სცენაზე ქართული კინოს და თეატრის მსახიობის ია ნინიძის სასცენო მოღვაწეობის 55 წელთან დაკავშირებით გაიმართა მისი საიუბილეო საღამო და რუსთაველის გამზირზე, ყოფილი კონოთეატრის „რუსთაველი“ შენობის წინ გაიხსნა ია ნინიძის სახელობითი ვარსკვლავი -  თანაორგანიზატორი;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თბილისის ოპერისა და ბალეტის სახელმწიფო თეატრში ზაქარია ფალიაშვილის ,,დაისი"-ქართველი მაყურებლის წინაშე წარსდგა ცნობილი საოპერო ბარიტონი სულხან გველესიანი. </w:t>
      </w:r>
      <w:r w:rsidRPr="008600C8">
        <w:rPr>
          <w:rFonts w:ascii="Sylfaen" w:hAnsi="Sylfaen" w:cs="Sylfaen"/>
          <w:bCs/>
          <w:shd w:val="clear" w:color="auto" w:fill="FFFFFF"/>
          <w:lang w:val="ka-GE"/>
        </w:rPr>
        <w:lastRenderedPageBreak/>
        <w:t>სპექტაკლის დასრულების შემდეგ საქართველოს კულტურის პალატის ორგანიზებითა და მხარდაჭერით ოპერის წინ საზეიმოდ გაიხსნა სულხან გველესიანის ვარსკვლავი;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ქუთაისში, ლადო მესხიშვილის სახელობის სახელმწიფო პროფესიული თეატრის ღვაწლმოსილი არტისტის, მრავალი ჯილდოს და პრემიის მფლობელის ალექსანდრე (გიზო) კაკაურიძის სახელობითი ვარსკვლავის გახსნა - თანაორგანიზატორი;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თელავში, მეფე ერეკლეს სასახლის ეზოში, ჩატარდა დასკვნითი ღონისძიება - ფესტივალი „ყურძნის ახალი მოსავლის ზეიმი „რთველი“ - საქართველოში ყურძნის რთველის დაწყების აღსანიშნავად, რაც მიიღებს ყოველწლიურ ხასიათს - ფესტივალის თანაორგანიზატორი;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ფოთის მუნიციპალიტეტეთან ერთად ჩატარდა საბავშვო ანსამბლის „ენკი-ბენკი“ საიუბილეო საღამო და სახელობითი ვარსკვლავის გასხნა - თანაორგანიაზტორი;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სამტრედიის მუნიციპალიტეტეთან ერთად ჩატარდა ტრიო „სიმები“-ს საიუბილეო საღამო და სახელობითი ვარსკვლავის გასხნა - თანაორგანიაზტორი;</w:t>
      </w:r>
    </w:p>
    <w:p w:rsidR="00ED72B1" w:rsidRPr="008600C8" w:rsidRDefault="00ED72B1"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საქართველოს კულტურის პალატის მიერ განხორციელებული ღონისძიებების შესახებ ინფორმაცია და ფოტო-ვიდეო მასალა განთავსებულია ფეისბუქ გვერდზე Georgian Chamber of Culture - საქართველოს კულტურის პალატა და ვებ გვერდზე </w:t>
      </w:r>
      <w:hyperlink r:id="rId11" w:history="1">
        <w:r w:rsidRPr="008600C8">
          <w:rPr>
            <w:rFonts w:ascii="Sylfaen" w:hAnsi="Sylfaen" w:cs="Sylfaen"/>
            <w:bCs/>
            <w:shd w:val="clear" w:color="auto" w:fill="FFFFFF"/>
            <w:lang w:val="ka-GE"/>
          </w:rPr>
          <w:t>http://georgian-culture.com/</w:t>
        </w:r>
      </w:hyperlink>
      <w:r w:rsidRPr="008600C8">
        <w:rPr>
          <w:rFonts w:ascii="Sylfaen" w:hAnsi="Sylfaen" w:cs="Sylfaen"/>
          <w:bCs/>
          <w:shd w:val="clear" w:color="auto" w:fill="FFFFFF"/>
          <w:lang w:val="ka-GE"/>
        </w:rPr>
        <w:t>.</w:t>
      </w:r>
    </w:p>
    <w:p w:rsidR="00B254A8" w:rsidRPr="008600C8" w:rsidRDefault="00B254A8" w:rsidP="0002080A">
      <w:pPr>
        <w:spacing w:after="0" w:line="240" w:lineRule="auto"/>
        <w:jc w:val="both"/>
        <w:rPr>
          <w:rFonts w:ascii="Sylfaen" w:eastAsiaTheme="minorEastAsia" w:hAnsi="Sylfaen" w:cs="Sylfaen"/>
          <w:bCs/>
          <w:color w:val="000000"/>
          <w:highlight w:val="yellow"/>
          <w:shd w:val="clear" w:color="auto" w:fill="FFFFFF"/>
          <w:lang w:val="ka-GE"/>
        </w:rPr>
      </w:pPr>
    </w:p>
    <w:p w:rsidR="00ED1B7D" w:rsidRPr="008600C8" w:rsidRDefault="00ED1B7D" w:rsidP="0002080A">
      <w:pPr>
        <w:spacing w:after="0" w:line="240" w:lineRule="auto"/>
        <w:jc w:val="both"/>
        <w:rPr>
          <w:rFonts w:ascii="Sylfaen" w:eastAsiaTheme="minorEastAsia" w:hAnsi="Sylfaen" w:cs="Sylfaen"/>
          <w:bCs/>
          <w:color w:val="000000"/>
          <w:highlight w:val="yellow"/>
          <w:shd w:val="clear" w:color="auto" w:fill="FFFFFF"/>
          <w:lang w:val="ka-GE"/>
        </w:rPr>
      </w:pPr>
    </w:p>
    <w:p w:rsidR="00480958" w:rsidRPr="00D316D2" w:rsidRDefault="00480958" w:rsidP="0002080A">
      <w:pPr>
        <w:pStyle w:val="Heading2"/>
        <w:spacing w:line="240" w:lineRule="auto"/>
        <w:ind w:left="567" w:hanging="567"/>
        <w:jc w:val="both"/>
        <w:rPr>
          <w:rFonts w:ascii="Sylfaen" w:eastAsia="SimSun" w:hAnsi="Sylfaen" w:cs="Calibri"/>
          <w:color w:val="366091"/>
          <w:sz w:val="22"/>
          <w:szCs w:val="22"/>
        </w:rPr>
      </w:pPr>
      <w:r w:rsidRPr="00D316D2">
        <w:rPr>
          <w:rFonts w:ascii="Sylfaen" w:eastAsia="SimSun" w:hAnsi="Sylfaen" w:cs="Calibri"/>
          <w:color w:val="366091"/>
          <w:sz w:val="22"/>
          <w:szCs w:val="22"/>
          <w:lang w:val="ka-GE"/>
        </w:rPr>
        <w:t>5.</w:t>
      </w:r>
      <w:r w:rsidRPr="00D316D2">
        <w:rPr>
          <w:rFonts w:ascii="Sylfaen" w:eastAsia="SimSun" w:hAnsi="Sylfaen" w:cs="Calibri"/>
          <w:color w:val="366091"/>
          <w:sz w:val="22"/>
          <w:szCs w:val="22"/>
        </w:rPr>
        <w:t>1</w:t>
      </w:r>
      <w:r w:rsidRPr="00D316D2">
        <w:rPr>
          <w:rFonts w:ascii="Sylfaen" w:eastAsia="SimSun" w:hAnsi="Sylfaen" w:cs="Calibri"/>
          <w:color w:val="366091"/>
          <w:sz w:val="22"/>
          <w:szCs w:val="22"/>
          <w:lang w:val="ka-GE"/>
        </w:rPr>
        <w:t>7</w:t>
      </w:r>
      <w:r w:rsidRPr="00D316D2">
        <w:rPr>
          <w:rFonts w:ascii="Sylfaen" w:eastAsia="SimSun" w:hAnsi="Sylfaen" w:cs="Calibri"/>
          <w:color w:val="366091"/>
          <w:sz w:val="22"/>
          <w:szCs w:val="22"/>
        </w:rPr>
        <w:t xml:space="preserve"> ბაზარზე ზედამხედველობის სფეროს რეგულირება და განხორციელების ღონისძიებები (პროგრამული კოდი 24 04)</w:t>
      </w:r>
    </w:p>
    <w:p w:rsidR="00480958" w:rsidRPr="00D316D2" w:rsidRDefault="00480958" w:rsidP="0002080A">
      <w:pPr>
        <w:spacing w:line="240" w:lineRule="auto"/>
        <w:rPr>
          <w:rFonts w:ascii="Sylfaen" w:hAnsi="Sylfaen"/>
          <w:lang w:val="ka-GE"/>
        </w:rPr>
      </w:pPr>
    </w:p>
    <w:p w:rsidR="00480958" w:rsidRPr="00D316D2" w:rsidRDefault="00480958" w:rsidP="0002080A">
      <w:pPr>
        <w:pStyle w:val="ListParagraph"/>
        <w:spacing w:after="0" w:line="240" w:lineRule="auto"/>
        <w:ind w:left="0"/>
        <w:rPr>
          <w:rFonts w:ascii="Sylfaen" w:hAnsi="Sylfaen"/>
          <w:bCs/>
          <w:lang w:val="ka-GE"/>
        </w:rPr>
      </w:pPr>
      <w:r w:rsidRPr="00D316D2">
        <w:rPr>
          <w:rFonts w:ascii="Sylfaen" w:hAnsi="Sylfaen"/>
          <w:bCs/>
          <w:lang w:val="ka-GE"/>
        </w:rPr>
        <w:t xml:space="preserve">პროგრამის განმახორციელებელი: </w:t>
      </w:r>
    </w:p>
    <w:p w:rsidR="00480958" w:rsidRPr="00D316D2" w:rsidRDefault="00480958" w:rsidP="0002080A">
      <w:pPr>
        <w:pStyle w:val="ListParagraph"/>
        <w:numPr>
          <w:ilvl w:val="0"/>
          <w:numId w:val="51"/>
        </w:numPr>
        <w:spacing w:after="0" w:line="240" w:lineRule="auto"/>
        <w:jc w:val="both"/>
        <w:rPr>
          <w:rFonts w:ascii="Sylfaen" w:hAnsi="Sylfaen"/>
          <w:bCs/>
          <w:lang w:val="ka-GE"/>
        </w:rPr>
      </w:pPr>
      <w:r w:rsidRPr="00D316D2">
        <w:rPr>
          <w:rFonts w:ascii="Sylfaen" w:hAnsi="Sylfaen"/>
          <w:bCs/>
          <w:lang w:val="ka-GE"/>
        </w:rPr>
        <w:t>სსიპ - ბაზარზე ზედამხედველობის სააგენტო</w:t>
      </w:r>
      <w:r w:rsidR="00A63197" w:rsidRPr="00D316D2">
        <w:rPr>
          <w:rFonts w:ascii="Sylfaen" w:hAnsi="Sylfaen"/>
          <w:bCs/>
          <w:lang w:val="ka-GE"/>
        </w:rPr>
        <w:t>;</w:t>
      </w:r>
    </w:p>
    <w:p w:rsidR="00480958" w:rsidRPr="008600C8" w:rsidRDefault="00480958" w:rsidP="0002080A">
      <w:pPr>
        <w:spacing w:after="0" w:line="240" w:lineRule="auto"/>
        <w:rPr>
          <w:rFonts w:ascii="Sylfaen" w:hAnsi="Sylfaen"/>
          <w:highlight w:val="yellow"/>
          <w:lang w:val="ka-GE"/>
        </w:rPr>
      </w:pPr>
    </w:p>
    <w:p w:rsidR="00D316D2" w:rsidRPr="00D316D2" w:rsidRDefault="00D316D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D316D2">
        <w:rPr>
          <w:rFonts w:ascii="Sylfaen" w:eastAsiaTheme="minorEastAsia" w:hAnsi="Sylfaen" w:cs="Sylfaen"/>
          <w:bCs/>
          <w:color w:val="000000"/>
          <w:shd w:val="clear" w:color="auto" w:fill="FFFFFF"/>
          <w:lang w:val="ka-GE"/>
        </w:rPr>
        <w:t xml:space="preserve">ბაზარზე ზედამხედველობის კუთხით განხორციელდა შემდეგი  ღონისძიებები: </w:t>
      </w:r>
    </w:p>
    <w:p w:rsidR="00D316D2" w:rsidRPr="00B81ABA" w:rsidRDefault="00D316D2" w:rsidP="0002080A">
      <w:pPr>
        <w:numPr>
          <w:ilvl w:val="0"/>
          <w:numId w:val="89"/>
        </w:numPr>
        <w:spacing w:line="240" w:lineRule="auto"/>
        <w:ind w:left="810" w:hanging="450"/>
        <w:contextualSpacing/>
        <w:jc w:val="both"/>
        <w:rPr>
          <w:rFonts w:ascii="Sylfaen" w:eastAsia="Sylfaen" w:hAnsi="Sylfaen"/>
          <w:lang w:val="ka-GE"/>
        </w:rPr>
      </w:pPr>
      <w:r w:rsidRPr="00B81ABA">
        <w:rPr>
          <w:rFonts w:ascii="Sylfaen" w:eastAsia="Sylfaen" w:hAnsi="Sylfaen"/>
          <w:lang w:val="ka-GE"/>
        </w:rPr>
        <w:t>ადგილობრივ ბაზარზე შემოწმდა ბაზარზე განთავსებული 343 სამშენებლო პროდუქტი;</w:t>
      </w:r>
    </w:p>
    <w:p w:rsidR="00D316D2" w:rsidRPr="00B81ABA" w:rsidRDefault="00D316D2" w:rsidP="0002080A">
      <w:pPr>
        <w:numPr>
          <w:ilvl w:val="0"/>
          <w:numId w:val="89"/>
        </w:numPr>
        <w:spacing w:line="240" w:lineRule="auto"/>
        <w:ind w:left="810" w:hanging="450"/>
        <w:contextualSpacing/>
        <w:jc w:val="both"/>
        <w:rPr>
          <w:rFonts w:ascii="Sylfaen" w:eastAsia="Sylfaen" w:hAnsi="Sylfaen"/>
          <w:lang w:val="ka-GE"/>
        </w:rPr>
      </w:pPr>
      <w:r w:rsidRPr="00B81ABA">
        <w:rPr>
          <w:rFonts w:ascii="Sylfaen" w:eastAsia="Sylfaen" w:hAnsi="Sylfaen"/>
          <w:lang w:val="ka-GE"/>
        </w:rPr>
        <w:t xml:space="preserve">გადამოწმდა შემზღუდველი ღონისძიებების გატარების შესახებ გამოცემული 51 დადგენილება; </w:t>
      </w:r>
    </w:p>
    <w:p w:rsidR="00D316D2" w:rsidRPr="00B81ABA" w:rsidRDefault="00D316D2" w:rsidP="0002080A">
      <w:pPr>
        <w:numPr>
          <w:ilvl w:val="0"/>
          <w:numId w:val="89"/>
        </w:numPr>
        <w:spacing w:line="240" w:lineRule="auto"/>
        <w:ind w:left="810" w:hanging="450"/>
        <w:contextualSpacing/>
        <w:jc w:val="both"/>
        <w:rPr>
          <w:rFonts w:ascii="Sylfaen" w:eastAsia="Sylfaen" w:hAnsi="Sylfaen"/>
          <w:lang w:val="ka-GE"/>
        </w:rPr>
      </w:pPr>
      <w:r w:rsidRPr="00B81ABA">
        <w:rPr>
          <w:rFonts w:ascii="Sylfaen" w:eastAsia="Sylfaen" w:hAnsi="Sylfaen"/>
          <w:lang w:val="ka-GE"/>
        </w:rPr>
        <w:t xml:space="preserve">აღებულ და გადაგზავნილ იქნა შესაბამის აკრედიტირებულ ლაბორატორიაში: 46 სამშენებლო პროდუქტის ნიმუში, 17 ლაქ-საღებავის ნიმუში; 122 სათამაშოს ნიმუში და </w:t>
      </w:r>
      <w:r w:rsidRPr="00B81ABA">
        <w:rPr>
          <w:rFonts w:ascii="Sylfaen" w:hAnsi="Sylfaen" w:cs="Calibri"/>
          <w:lang w:val="ka-GE"/>
        </w:rPr>
        <w:t>6 ინდივიდუალური დაცვის საშუალების ნიმუში;</w:t>
      </w:r>
    </w:p>
    <w:p w:rsidR="00D316D2" w:rsidRPr="00B81ABA" w:rsidRDefault="00D316D2" w:rsidP="0002080A">
      <w:pPr>
        <w:numPr>
          <w:ilvl w:val="0"/>
          <w:numId w:val="89"/>
        </w:numPr>
        <w:spacing w:line="240" w:lineRule="auto"/>
        <w:ind w:left="810" w:hanging="450"/>
        <w:contextualSpacing/>
        <w:jc w:val="both"/>
        <w:rPr>
          <w:rFonts w:ascii="Sylfaen" w:eastAsia="Sylfaen" w:hAnsi="Sylfaen"/>
          <w:lang w:val="ka-GE"/>
        </w:rPr>
      </w:pPr>
      <w:r w:rsidRPr="00B81ABA">
        <w:rPr>
          <w:rFonts w:ascii="Sylfaen" w:eastAsia="Sylfaen" w:hAnsi="Sylfaen"/>
          <w:lang w:val="ka-GE"/>
        </w:rPr>
        <w:t>შემოწმდა ადგილობრივ ბაზარზე განთავსებული: 85 სამშენებლო პროდუქტი და გაიცა შესაბამისი რეკომენდაციები; 131 სათამაშო; 47 აირად საწვავზე მომუშავე მოწყობილობა; 19 ინდივიდუალური დაცვის საშუალება; 51 ელექტრომოწყობილობა და გაიცა შესაბამისი რეკომენდაციები; 30 რადიო მოწყობილობა და გაიცა შესაბამისი რეკომენდაციები;</w:t>
      </w:r>
    </w:p>
    <w:p w:rsidR="00D316D2" w:rsidRPr="00B81ABA" w:rsidRDefault="00D316D2" w:rsidP="0002080A">
      <w:pPr>
        <w:numPr>
          <w:ilvl w:val="0"/>
          <w:numId w:val="89"/>
        </w:numPr>
        <w:spacing w:line="240" w:lineRule="auto"/>
        <w:ind w:left="810" w:hanging="450"/>
        <w:contextualSpacing/>
        <w:jc w:val="both"/>
        <w:rPr>
          <w:rFonts w:ascii="Sylfaen" w:eastAsia="Sylfaen" w:hAnsi="Sylfaen"/>
          <w:lang w:val="ka-GE"/>
        </w:rPr>
      </w:pPr>
      <w:r w:rsidRPr="00B81ABA">
        <w:rPr>
          <w:rFonts w:ascii="Sylfaen" w:eastAsia="Sylfaen" w:hAnsi="Sylfaen"/>
          <w:lang w:val="ka-GE"/>
        </w:rPr>
        <w:t>შემოწმდა შემოსავლების სამსახურის საბაჟოს გაფორმების ეკონომიკური ზონიდან შემოსული</w:t>
      </w:r>
      <w:r w:rsidRPr="00B81ABA">
        <w:rPr>
          <w:rFonts w:ascii="Sylfaen" w:eastAsia="Sylfaen" w:hAnsi="Sylfaen"/>
        </w:rPr>
        <w:t xml:space="preserve"> </w:t>
      </w:r>
      <w:r w:rsidRPr="00B81ABA">
        <w:rPr>
          <w:rFonts w:ascii="Sylfaen" w:hAnsi="Sylfaen" w:cs="Sylfaen"/>
          <w:lang w:val="ka-GE"/>
        </w:rPr>
        <w:t>19 896  იმპორტის წინასწარი შეტყობინების  დოკუმენტები, მათ შორის:</w:t>
      </w:r>
      <w:r w:rsidRPr="00B81ABA">
        <w:rPr>
          <w:rFonts w:ascii="Sylfaen" w:eastAsia="Sylfaen" w:hAnsi="Sylfaen"/>
          <w:lang w:val="ka-GE"/>
        </w:rPr>
        <w:t xml:space="preserve"> 11 325 სამშენებლო პროდუქტის იმპორტის წინასწარი შეტყობინება; 3 269 მანქანა-დანადგარის  იმპორტის  წინასწარი  შეტყობინება; </w:t>
      </w:r>
      <w:r w:rsidRPr="00B81ABA">
        <w:rPr>
          <w:rFonts w:ascii="Sylfaen" w:eastAsia="Sylfaen" w:hAnsi="Sylfaen"/>
        </w:rPr>
        <w:t>2 535</w:t>
      </w:r>
      <w:r w:rsidRPr="00B81ABA">
        <w:rPr>
          <w:rFonts w:ascii="Sylfaen" w:eastAsia="Sylfaen" w:hAnsi="Sylfaen"/>
          <w:lang w:val="ka-GE"/>
        </w:rPr>
        <w:t xml:space="preserve"> სათამაშოს იმპორტის  წინასწარი  შეტყობინება; </w:t>
      </w:r>
      <w:r w:rsidRPr="00B81ABA">
        <w:rPr>
          <w:rFonts w:ascii="Sylfaen" w:eastAsia="Sylfaen" w:hAnsi="Sylfaen"/>
        </w:rPr>
        <w:t>985</w:t>
      </w:r>
      <w:r w:rsidRPr="00B81ABA">
        <w:rPr>
          <w:rFonts w:ascii="Sylfaen" w:eastAsia="Sylfaen" w:hAnsi="Sylfaen"/>
          <w:lang w:val="ka-GE"/>
        </w:rPr>
        <w:t xml:space="preserve"> ინდივიდუალური დაცვის საშუალების იმპორტის წინასწარი შეტყობინება; </w:t>
      </w:r>
      <w:r w:rsidRPr="00B81ABA">
        <w:rPr>
          <w:rFonts w:ascii="Sylfaen" w:eastAsia="Sylfaen" w:hAnsi="Sylfaen"/>
        </w:rPr>
        <w:t xml:space="preserve">1 782 </w:t>
      </w:r>
      <w:r w:rsidRPr="00B81ABA">
        <w:rPr>
          <w:rFonts w:ascii="Sylfaen" w:eastAsia="Sylfaen" w:hAnsi="Sylfaen"/>
          <w:lang w:val="ka-GE"/>
        </w:rPr>
        <w:t>აირად საწვავზე მომუშავე მოწყობილობის იმპორტის წინასწარი შეტყობინება.</w:t>
      </w:r>
    </w:p>
    <w:p w:rsidR="00480958" w:rsidRPr="008600C8" w:rsidRDefault="00480958" w:rsidP="0002080A">
      <w:pPr>
        <w:pStyle w:val="ListParagraph"/>
        <w:spacing w:after="0" w:line="240" w:lineRule="auto"/>
        <w:ind w:left="567"/>
        <w:jc w:val="both"/>
        <w:rPr>
          <w:rFonts w:ascii="Sylfaen" w:hAnsi="Sylfaen" w:cs="Sylfaen"/>
          <w:highlight w:val="yellow"/>
          <w:lang w:val="ka-GE"/>
        </w:rPr>
      </w:pPr>
    </w:p>
    <w:p w:rsidR="00480958" w:rsidRPr="00735104" w:rsidRDefault="00480958" w:rsidP="0002080A">
      <w:pPr>
        <w:pStyle w:val="Heading2"/>
        <w:spacing w:line="240" w:lineRule="auto"/>
        <w:jc w:val="both"/>
        <w:rPr>
          <w:rFonts w:ascii="Sylfaen" w:hAnsi="Sylfaen"/>
          <w:sz w:val="22"/>
          <w:szCs w:val="22"/>
          <w:lang w:val="ka-GE"/>
        </w:rPr>
      </w:pPr>
      <w:r w:rsidRPr="00735104">
        <w:rPr>
          <w:rFonts w:ascii="Sylfaen" w:hAnsi="Sylfaen"/>
          <w:sz w:val="22"/>
          <w:szCs w:val="22"/>
          <w:lang w:val="ka-GE"/>
        </w:rPr>
        <w:t>5.18 სტანდარტიზაციისა და მეტროლოგიის სფეროს განვითარება (პროგრამული კოდი 24 03)</w:t>
      </w:r>
    </w:p>
    <w:p w:rsidR="00480958" w:rsidRPr="00735104" w:rsidRDefault="00480958" w:rsidP="0002080A">
      <w:pPr>
        <w:spacing w:after="0" w:line="240" w:lineRule="auto"/>
        <w:jc w:val="both"/>
        <w:rPr>
          <w:rFonts w:ascii="Sylfaen" w:hAnsi="Sylfaen"/>
          <w:bCs/>
          <w:lang w:val="ka-GE"/>
        </w:rPr>
      </w:pPr>
    </w:p>
    <w:p w:rsidR="00480958" w:rsidRPr="00735104" w:rsidRDefault="00480958" w:rsidP="0002080A">
      <w:pPr>
        <w:pStyle w:val="ListParagraph"/>
        <w:spacing w:after="0" w:line="240" w:lineRule="auto"/>
        <w:ind w:left="0"/>
        <w:rPr>
          <w:rFonts w:ascii="Sylfaen" w:hAnsi="Sylfaen"/>
          <w:bCs/>
          <w:lang w:val="ka-GE"/>
        </w:rPr>
      </w:pPr>
      <w:r w:rsidRPr="00735104">
        <w:rPr>
          <w:rFonts w:ascii="Sylfaen" w:hAnsi="Sylfaen"/>
          <w:bCs/>
          <w:lang w:val="ka-GE"/>
        </w:rPr>
        <w:t xml:space="preserve">პროგრამის განმახორციელებელი: </w:t>
      </w:r>
    </w:p>
    <w:p w:rsidR="00480958" w:rsidRPr="00735104" w:rsidRDefault="00480958" w:rsidP="0002080A">
      <w:pPr>
        <w:pStyle w:val="ListParagraph"/>
        <w:numPr>
          <w:ilvl w:val="0"/>
          <w:numId w:val="55"/>
        </w:numPr>
        <w:spacing w:after="0" w:line="240" w:lineRule="auto"/>
        <w:jc w:val="both"/>
        <w:rPr>
          <w:rFonts w:ascii="Sylfaen" w:hAnsi="Sylfaen"/>
          <w:bCs/>
          <w:lang w:val="ka-GE"/>
        </w:rPr>
      </w:pPr>
      <w:r w:rsidRPr="00735104">
        <w:rPr>
          <w:rFonts w:ascii="Sylfaen" w:hAnsi="Sylfaen"/>
          <w:bCs/>
          <w:lang w:val="ka-GE"/>
        </w:rPr>
        <w:lastRenderedPageBreak/>
        <w:t>სსიპ</w:t>
      </w:r>
      <w:r w:rsidRPr="00735104">
        <w:rPr>
          <w:rFonts w:ascii="Sylfaen" w:hAnsi="Sylfaen"/>
          <w:bCs/>
        </w:rPr>
        <w:t xml:space="preserve"> - </w:t>
      </w:r>
      <w:r w:rsidRPr="00735104">
        <w:rPr>
          <w:rFonts w:ascii="Sylfaen" w:hAnsi="Sylfaen"/>
          <w:bCs/>
          <w:lang w:val="ka-GE"/>
        </w:rPr>
        <w:t>სტანდარტების და მეტროლოგიის ეროვნული სააგენტო</w:t>
      </w:r>
      <w:r w:rsidR="00A63197" w:rsidRPr="00735104">
        <w:rPr>
          <w:rFonts w:ascii="Sylfaen" w:hAnsi="Sylfaen"/>
          <w:bCs/>
          <w:lang w:val="ka-GE"/>
        </w:rPr>
        <w:t>;</w:t>
      </w:r>
    </w:p>
    <w:p w:rsidR="00480958" w:rsidRPr="008600C8" w:rsidRDefault="00480958" w:rsidP="0002080A">
      <w:pPr>
        <w:spacing w:after="0" w:line="240" w:lineRule="auto"/>
        <w:jc w:val="both"/>
        <w:rPr>
          <w:rFonts w:ascii="Sylfaen" w:hAnsi="Sylfaen"/>
          <w:bCs/>
          <w:highlight w:val="yellow"/>
          <w:lang w:val="ka-GE"/>
        </w:rPr>
      </w:pP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მიმდინარეობდა ევროპული დახმარების ტვინინგ პროექტი „საქართველოს სტანდარტებისა და მეტროლოგიის ეროვნული სააგენტოს (GEOSTM) ინსტიტუციური და ადამიანური შესაძლებლობების გაძლიერება საერთაშორისო/ევროკავშირის საუკეთესო პრაქტიკის შესაბამისად" (პროექტს ახორციელებს იტალია-ესპანეთის კონსორციუმი);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სტანდარტიზაციის სფეროში ევროპულ რეგულაციასთან (N1025) შემდგომი დაახლოების მიზნით განხორციელდა ცვლილებები „პროდუქტის უსაფრთხოებისა და თავისუფალი მიმოქცევის კოდექსში“;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სააგენტოში აქტიურად მიმდინარეობდა ხარისხის მენეჯმენტის სისტემის სტანდარტის ISO/IEC 17025 მოთხოვნებთან დაკავშირებული სამუშაოები;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სანიმუშო გაზომვის საშუალებების დაკალიბრება, მათი შუალედური შემოწმებები, პერსონალს შორის შედარებები). ეტალონებისა და გაზომვის საშუალებების მიკვლევადობის უზრუნველსაყოფად მომზადდა 2024 წელს დასაკალიბრებელი ხელსაწყოების სიები და ფასთა გამოკითხვის მიზნით შეირჩა სხვადასხვა ქვეყნის მეტროლოგიის ეროვნული ინსტიტუტების დაკალიბრებისა და გაზომვების შესაძლებლობები (ჩეხეთი (CMI), თურქეთი (UME), პოლონეთი (GUM), ესპანეთი (CEM) და დიდი ბრიტანეთი (NPL)). ხელსაწყოები დასაკალიბრებლად გაიგზავნა ჩეხეთის, გერმანიისა და პოლონეთის მეტროლოგიის ეროვნულ ინსტიტუტებსა და ორგანიზაციებში;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სააგენტოს მეტროლოგიის ინსტიტუტის ეტალონური ლაბორატორიები რეგულარულად უწევდნენ დაკალიბრების მომსახურებას დამკვეთებს აზერბაიჯანისა და სომხეთის რესპუბლიკებიდან გაზომვების სხვადასხვა სფეროებში, განსაკუთრებით CMC ჩანაწერებით დაფარულ აღიარებულ სფეროებში;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სისტემატურად მიმდინარეობდა დაინტერესებული პირებისათვის ლაზერული მანძილმზომების, კიდურა საზომების, საზომი საცრების, ხმაურმზომების, ოსცილოგრაფების, გენერატორების, ლუქსმეტრების, სასწორების, საწონების, ტრანსფორმატორების, მეგაომმეტრების, მანომეტრების და სხვა ხელსაწყოების დაკალიბრების სამუშაოები სხვადასხვა დაინტერესებულ პირთათვის; სააგენტო აქტიურად იყო ჩართული 2024 წლის რთველის მოსამზადებელ სამუშაოებში;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„Twinning პროექტის“ ფარგლებში:</w:t>
      </w:r>
    </w:p>
    <w:p w:rsidR="004672C2" w:rsidRPr="00B81ABA" w:rsidRDefault="004672C2" w:rsidP="0002080A">
      <w:pPr>
        <w:numPr>
          <w:ilvl w:val="0"/>
          <w:numId w:val="88"/>
        </w:numPr>
        <w:spacing w:after="0" w:line="240" w:lineRule="auto"/>
        <w:ind w:left="720"/>
        <w:jc w:val="both"/>
        <w:rPr>
          <w:rFonts w:ascii="Sylfaen" w:hAnsi="Sylfaen" w:cs="Sylfaen"/>
          <w:lang w:val="ka-GE"/>
        </w:rPr>
      </w:pPr>
      <w:r w:rsidRPr="00B81ABA">
        <w:rPr>
          <w:rFonts w:ascii="Sylfaen" w:hAnsi="Sylfaen" w:cs="Sylfaen"/>
          <w:lang w:val="ka-GE"/>
        </w:rPr>
        <w:t>საერთაშორისო აკრედიტაციის მქონე სერტიფიცირების ორგანოს მიერ ჩატარდა წინასწარი შეფასების აუდიტი (ე.წ. „Pre-audit”), რომლის ფარგლებში აღნიშნული ორგანოს წარმომადგენლები ადგილზე გაეცნენ სტანდარტების დეპარტამენტის მიერ ენ ისო 9001:2015 „ხარისხის მენეჯმენტის სისტემები - მოთხოვნები“ სტანდარტის მოთხოვნის გათვალისწინებით შემუშავებულ დოკუმენტებს, პროცედურებსა და არსებულ პრაქტიკას; სტანდარტების დეპარტამენტმა წარმატებით გაიარა აუდიტი და დაასრულა სტანდარტების დეპარტამენტის სერტიფიცირების პროცედურა სსტ ენ ისო 9001:2015  სტანდარტის შესაბამისად და მიიღო შესაბამისობის სერტიფიკატი;</w:t>
      </w:r>
    </w:p>
    <w:p w:rsidR="004672C2" w:rsidRPr="00B81ABA" w:rsidRDefault="004672C2" w:rsidP="0002080A">
      <w:pPr>
        <w:numPr>
          <w:ilvl w:val="0"/>
          <w:numId w:val="88"/>
        </w:numPr>
        <w:spacing w:after="0" w:line="240" w:lineRule="auto"/>
        <w:ind w:left="720"/>
        <w:jc w:val="both"/>
        <w:rPr>
          <w:rFonts w:ascii="Sylfaen" w:hAnsi="Sylfaen" w:cs="Sylfaen"/>
          <w:lang w:val="ka-GE"/>
        </w:rPr>
      </w:pPr>
      <w:r w:rsidRPr="00B81ABA">
        <w:rPr>
          <w:rFonts w:ascii="Sylfaen" w:hAnsi="Sylfaen" w:cs="Sylfaen"/>
          <w:lang w:val="ka-GE"/>
        </w:rPr>
        <w:t xml:space="preserve">წნევის ლაბორატორიაში იტალიის აკრედიტაციის ორგანოს ექსპერტის მიერ განხორციელდა წინასწარი აუდიტი, რომელიც მოიცავდა საკითხებს გაზომვების პრიორიტეტულ სფეროებში და ISO/IEC 17025:2017 და ასევე, შესაბამისი CIPM, ILAC და EA დოკუმენტების მოთხოვნებს; </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lastRenderedPageBreak/>
        <w:t>საერთაშორისო/ევროპული სტანდარტების ქართულენოვან ვერსიებზე ხელმისაწვდომობის გაზრდის მიზნით დამტკიცდა 2024 წლის საქართველოს სტანდარტების პროგრამის პირველი ნაწილი;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აქტიურად მიმდინარეობდა სტანდარტიზაციის ეროვნული სტრატეგიით (NSS) გათვალისწინებული სტანდარტების მიღების პროცედურები;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დასრულდა საქართველოს სტანდარტებად მიღებული საერთაშორისო სტანდარტების (ISO) და ევროპული სტანდარტების (EN) აქტუალიზაციის სამუშაოები. სულ გადამოწმდა 9 112  საერთაშორისო და  20 233 ევროპული სტანდარტი. სტანდარტების რეესტრიდან ამოღებულ იქნა 2 300-მდე სტანდარტი;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დაიწყო გარემოს დაცვის სფეროში ტექნიკური კომიტეტის შექმნისა და ტექნიკური კომიტეტის შემადგენლობის ფორმირების პროცესი;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სტანდარტიზაციის საერთაშორისო ორგანიზაციის (ისო) ტექნიკურ კომიტეტში „ISO/TC 46 - Information and documentation“ მიმდინარეობდა „ISO/CD 9984 Information and documentation Transliteration of Georgian characters into Latin characters“ სტანდარტის პროექტის განხილვა, სტანდარტიზაციის ეროვნული ტექნიკური კომიტეტის (ტკ 9) „ტერმინოლოგია“ წევრების მიერ შერჩეულ კანდიდატებთან ერთად;</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სტანდარტიზაციის შესაბამისი ეროვნული კომიტეტის წევრები ჩაერთნენ (მეორე) სტანდარტიზაციის ევროპულ კომიტეტის CEN/TC 275 „Food analysis-Horizontal methods” საქმიანობაში;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გაიმართა სტანდარტიზაციის ტექნიკური კომიტეტის (ტკ 5) სამუშაო ჯგუფის „ევროკოდები“ წევრების შეხვედრა ევროკომისიის ერთობლივი კვლევების ცენტრის (JRC) მიერ მოწვეულ ექსპერტებთან. შეხვედრის ფარგლებში განხილული იყო სეისმური და კლიმატური რუკების შემუშავების პროცედურები;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მეტროლოგიის ინსტიტუტის წარმომადგენლებმა მონაწილეობა მიიღეს სხვადასხვა საერთაშორისო კონფერენციებში, შეხვედრებში და ღონისძიებებში (სტანდარტიზაციის ევროპული ორგანიზაციების (CEN, CENELEC) გენერალურ ასამბლეაში; WTO-JVI მიერ ჩატარებულ სამუშაო შეხვედრაში „ADVANCED REGIONAL WORKSHOP ON TECHNICAL BARRIERS TO TRADE AGREEMENT FOR CENTRAL AND EASTERN EUROPE, CENTRAL ASIA AND CAUCASUS (CEECAC) COUNTRIES“; კონფერენციაში „უნარების განვითარება მძიმე მრეწველობაში“; PTB-ის მიერ ორგანიზებულ ღონისძიებებში: „მომხმარებელზე ორიენტირებული მომსახურებები ინფრასტრუქტურის სფეროში“; „სტანდარტიზაციის ფორუმი“; CABUREK M4DT Global Programme-ის სამუშაო ჯგუფის შეხვედრა; CABUREK M4DT Global Programme-ის სამუშაო შეხვედრა, კალიბრაციის ციფრული სერტიფიკატების (DCC) მიღება და შემდგომი განვითარება; IMEKO კონფერენციაზე, რომლის ძირითად თემას წარმოადგენს სააგენტოში გაციფრულების სტრატეგიული გეგმის შექმნა);</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გერმანული მხარის PTB მიერ დაფინანსებული პროექტის ფარგლებში: სააგენტოს მეტროლოგიის ინსტიტუტის, ტემპერატურისა და ტენიანობის ეტალონური ლაბორატორიის წარმომადგენლებს ჩაუტარდათ თეორიული და პრაქტიკული სწავლება SPRT-ის დაკალიბრების შესახებ (ვერცხლისწყლიდან-გალიუმის რეპერულ წერტილის ქვედიაპაზონში); წნევის ლაბორატორიაში განხორციელდა შიდა აუდიტი;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 xml:space="preserve">საერთაშორისო აღიარების შენარჩუნების მიზნით EURAMET-ის ექსპერტების მიერ ჩატარდა ე.წ გარე შეფასება (peer review) გაზომვების შემდეგ სფეროებში: სიგრძე, წნევა, დოზიმეტრია. შეფასება განხორციელდა წარმატებით. შესაბამისად, სააგენტოს მეტროლოგიის ინსტიტუტის აღიარებული ჩანაწერების რაოდენობამ შეადგინა 65 CMC ჩანაწერი; </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 xml:space="preserve">ევროპის მეტროლოგიის რეგიონულ ორგანიზაციაში (EURAMET) სააგენტოს ინტეგრაციის უზრუნველყოფის მიზნით მეტროლოგიის ინსტიტუტის ეტალონური განყოფილებების </w:t>
      </w:r>
      <w:r w:rsidRPr="004672C2">
        <w:rPr>
          <w:rFonts w:ascii="Sylfaen" w:eastAsiaTheme="minorEastAsia" w:hAnsi="Sylfaen" w:cs="Sylfaen"/>
          <w:bCs/>
          <w:color w:val="000000"/>
          <w:shd w:val="clear" w:color="auto" w:fill="FFFFFF"/>
          <w:lang w:val="ka-GE"/>
        </w:rPr>
        <w:lastRenderedPageBreak/>
        <w:t xml:space="preserve">წარმომადგენლები აქტიურად მონაწილეობდნენ EURAMET-ის ფარგლებში გამართულ სხვადასხვა საქმიანობაში: ტემპერატურისა და ტენიანობის ეტალონური ლაბორატორიის წარმომადგენლები მონაწილეობენ key comparison (Subsequent comparison) CCT-K9.3X - შედარებაში და დაესწრნენ ესპანეთის მეტროლოგიის ცენტრში თერმომეტრის პირველად გაზომვების პროცესს; ელექტრობის ეტალონური განყოფილების წარმომადგენელმა მონაწილეობა მიიღეს EURAMET–ის მიერ ორგანიზებულ ონლაინ ტრენინგში „გაზომვების განუსაზღვრელობა“; მეტროლოგიის ინსტიტუტის წარმომადგენელმა მონაწილეობა მიიღეს EURAMET-ის ხარისხის კომიტეტის სამუშაო შეხვედრაში (ქ. დელფი); ტექნიკური კომიტეტის (TC-T) სამუშაო შეხვედრაში ქ. ვროცლავში; მასისა და მასასთან დაკავშირებული სიდიდეების განყოფილების წარმომადგენლებმა მონაწილეობა მიიღეს EURAMET - ის ტექნიკური კომიტეტის სხდომაში (TC-Flow - ტექნიკური კომიტეტის ნაკადი), რომელიც გაიმართა ფინეთში; ელექტრობის ეტალონური განყოფილების წარმომადგენელმა მონაწილეობა მიიღო EURAMET TCEM SC Power and energy - „ელექტრობა და მაგნეტიზმის“ ტექნიკური კომიტეტის სიმძლავრე და ენერგიის ქვეკომიტეტის სხდომაში (ქ. დელფტი); EURAMET და EMN სემინარში სუფთა ენერგიისთვის „მეტროლოგია ენერგეტიკის რეგულირებისთვის“; ვებინარში - BIPM - CCRI Webinar 'Metrology in support of the Comprehensive Nuclear Test-Ban Treaty (CTBT); NCSLI -ინსტრუმენტები და მიღწევები ზედაპირული გაზომვისას Building a Quality Culture in Your Calibration Lab/Lab Manager Statistics- ონლაინ ვებინარში და სხვა ვებინარებში; </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საერთაშორისო/რეგიონულ და ორმხრივ შედარებებში: „დენის ტრანსფორმატორების გაზომვების დამატებითი შედარებები“; „ელექტრული სიმძლავრის ერთეულის ეროვნული ეტალონების საკვანძო შედარებები“; „მულტიმეტრის დაკალიბრების პილოტური შედარებები“; „ელექტრული წინაღობის ეტალონური ზომების 100 ომი და 100 კომი საერთაშორისო შედარებები“;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საანგარიშო პერიოდში: რადიაციული გაზომვების ეტალონური განყოფილების მიერ დაკალიბრდა 129 ხელსაწყო (მათ შორის დამკვეთისათვის აზერბაიჯანის რესპუბლიკიდან), ჩატარდა 19 ნიმუშის რადიაციული კვლევა; სულ რეგისტრირებული და დამტკიცებულია დაკანონებული  გაზომვის საშუალების 11 ტიპი;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ჩატარდა 137 827 ერთეული გაზომვის საშუალებების პირველადი დამოწმების აღიარების სამუშაოები,  მათ შორის: ელექტრო მრიცხველი  -  36 120 ერთეული; აირის მრიცხველი -  84 566 ერთეული; წყლის მრიცხველი  - 17 141 ერთეული;</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სტანდარტების დეპარტამენტის მიერ სულ დარეგისტრირდა  5 985  სტანდარტი, მათ შორის: სსტ ისო (საერთაშორისო სტანდარტი) - 225; სსტ ენ (ევროპული სტანდარტი) – 5 753; ქართულენოვანი (ისო) – 7;</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სტანდარტების დეპარტამენტის მიერ სულ გაცემულია 393 სტანდარტი, მათ შორის: სსტ ისო (საერთაშორისო სტანდარტი) - 154; სსტ ენ (ევროპული სტანდარტი) – 144; სსტ ისო (ქართულენოვანი) – 62; სსტ  ენ (ქართულენოვანი) -  8; ასტმ (ტესტირებისა და მასალების ამერიკის საზოგადოება)  - 14; გოსტ (სახელმწიფოთაშორისო სტანდარტი) – 11;</w:t>
      </w:r>
    </w:p>
    <w:p w:rsidR="004672C2" w:rsidRPr="004672C2" w:rsidRDefault="004672C2"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4672C2">
        <w:rPr>
          <w:rFonts w:ascii="Sylfaen" w:eastAsiaTheme="minorEastAsia" w:hAnsi="Sylfaen" w:cs="Sylfaen"/>
          <w:bCs/>
          <w:color w:val="000000"/>
          <w:shd w:val="clear" w:color="auto" w:fill="FFFFFF"/>
          <w:lang w:val="ka-GE"/>
        </w:rPr>
        <w:t xml:space="preserve">სტანდარტიზაციის შესაბამისი ტექნიკური კომიტეტის (ტკ) ფარგლებში მიმდინარეობდა საქართველოს სტანდარტების პროგრამით გათვალისწინებული შემდეგი სტანდარტების პროექტის განხილვის პროცედურები: ევროკოდი 8 - სეისმომედეგი კონსტრუქციების დაპროექტება; ევროკოდი 6 - ქვის/აგურის წყობის კონსტრუქციების დაპროექტება; იეკ 60118-4: 2014 - ელექტროაკუსტიკა - სმენის აპარატები - ნაწილი 4: ინდუქციური მარყუჟის სისტემები სმენის აპარატის მიზნებისთვის - სისტემის მუშაობის მოთხოვნები; ენ 50525-2-11:2011  - ელექტრო კაბელები - დაბალი ძაბვის ელექტრო კაბელები ნომინალური ძაბვით 450/750 ვ-მდე და მისი ჩათვლით (Uo/U) - ნაწილი 2-11: კაბელები ზოგადი გამოყენებისთვის -  ღუნვადი კაბელები </w:t>
      </w:r>
      <w:r w:rsidRPr="004672C2">
        <w:rPr>
          <w:rFonts w:ascii="Sylfaen" w:eastAsiaTheme="minorEastAsia" w:hAnsi="Sylfaen" w:cs="Sylfaen"/>
          <w:bCs/>
          <w:color w:val="000000"/>
          <w:shd w:val="clear" w:color="auto" w:fill="FFFFFF"/>
          <w:lang w:val="ka-GE"/>
        </w:rPr>
        <w:lastRenderedPageBreak/>
        <w:t>თერმოპლასტიკური PVC იზოლაციით; ისო 14644-3:2019 - სუფთა სათავსები და მასთან დაკავშირებული საკონტროლო არეები - ნაწილი 3: გამოცდის მეთოდები; ისო 14644-8:2022 - სუფთა სათავსები და მასთან დაკავშირებული საკონტროლო არეები - ნაწილი 8: ჰაერის სისუფთავის შეფასება ქიმიური კონცენტრაციის მიხედვით (ACC); ისო 14644-9:2022 -  სუფთა სათავსები და მასთან დაკავშირებული საკონტროლო არეები - ნაწილი 9: ზედაპირის შეფასება ნაწილაკების  კონცენტრაციისათვის; ისო/იეკ 17043:2023 -  შესაბამისობის შეფასება - ზოგადი მოთხოვნები მომსახურების მომწოდებლების კომპეტენციის მიმართ კვალიფიკაციის შემოწმების დროს; ისო 39001:2012 -  საგზაო მოძრაობის უსაფრთხოების (RTS) მენეჯმენტის სისტემები - მოთხოვნები სახელმძღვანელოსთან ერთად გამოყენებისათვის; ისო 704:2022 -  ტერმინოლოგიური მუშაობა - პრინციპები და მეთოდები. ისო 1087:2019 - ტერმინოლოგიური სამუშაო და ტერმინოლოგიური მეცნიერება. ლექსიკონი; ისო 6887-5:2023 - სასურსათო ჯაჭვის მიკრობიოლოგია - საცდელი ნიმუშების მომზადება, საწყისი სუსპენზია და ათობითი განზავებები მიკრობიოლოგიური გამოკვლევისთვის - ნაწილი 5: რძის და რძის პროდუქტების მომზადების სპეციფიკური წესი; ისო 15213-1:2023-სასურსათო ჯაჭვის მიკრობიოლოგია - Clostridium spp-ის გამოვლენისა და აღრიცხვის ჰორიზონტალური მეთოდი-ნაწილი 1: სულფიტის აღმდგენი Clostridium spp. კოლონიების დათვლის ტექნიკით; ისო 15213-2:2023 - სასურსათო ჯაჭვის მიკრობიოლოგია- Clostridium spp-ის გამოვლენისა და აღრიცხვის ჰორიზონტალური მეთოდი - ნაწილი 2: Clostridium perfringens-ის დათვლა კოლონიების დათვლის ტექნიკით; ისო 6888-1:2021/2023 ცვლილება 1:2023 - სასურსათო ჯაჭვის მიკრობიოლოგია-კოაგულაზა დადებითი სტაფილოკოკების (Staphylococcus aureus and other species) რაოდენობრივი განსაზღვრის ჰორიზონტალური მეთოდი-ნაწილი 1: მეთოდი ბერდ-პარკერის აგარიზებული საკვები არის გამოყენებით-ცვლილება 1; ისო 6888-1:2021/2023 ცვლილება 1:2023 - სასურსათო ჯაჭვის მიკრობიოლოგია-კოაგულაზა დადებითი სტაფილოკოკების (Staphylococcus aureus and other species) რაოდენობრივი განსაზღვრის ჰორიზონტალური მეთოდი-ნაწილი 2: მეთოდი აგარიზებული საკვები არის ბოცვრის პლაზმით და ფიბროგენით გამოყენებით-ცვლილება 1; ისო 18743:2015/2018 ცვლილება 1:2023 - სასურსათო ჯაჭვის მიკრობიოლოგია-Trichinella-ს მატლის აღმოჩენა-ხორცში გამოხარშვის ხელოვნური მეთოდით-ცვლილება 1: მეთოდის ვალიდაციის კვლევები და შესრულების მახასიათებლები; ისო 20765-1:2005-ბუნებრივი გაზი-თერმოდინამიკური თვისებების გამოთვლა-ნაწილი 1: გაზის ფაზის თვისებები გადაცემისა და განაწილების გამოყენებისთვის; სენ ისო/ტრ 52003-2:2017 - შენობების ენერგეტიკული მაჩვენებლები-ინდიკატორები, მოთხოვნები, რეიტინგები და სერტიფიკატები-ნაწილი 2: ისო 52003-1-ის განმარტება და დამტკიცება (ისო/ტრ 52003-2:2017).</w:t>
      </w:r>
    </w:p>
    <w:p w:rsidR="00480958" w:rsidRPr="008600C8" w:rsidRDefault="00480958" w:rsidP="0002080A">
      <w:pPr>
        <w:tabs>
          <w:tab w:val="left" w:pos="360"/>
        </w:tabs>
        <w:spacing w:before="120" w:after="120" w:line="240" w:lineRule="auto"/>
        <w:ind w:left="720"/>
        <w:contextualSpacing/>
        <w:jc w:val="both"/>
        <w:rPr>
          <w:rFonts w:ascii="Sylfaen" w:hAnsi="Sylfaen" w:cs="Calibri"/>
          <w:highlight w:val="yellow"/>
          <w:lang w:val="ka-GE"/>
        </w:rPr>
      </w:pPr>
    </w:p>
    <w:p w:rsidR="009C7636" w:rsidRPr="008600C8" w:rsidRDefault="009C7636" w:rsidP="0002080A">
      <w:pPr>
        <w:pStyle w:val="Heading2"/>
        <w:spacing w:line="240" w:lineRule="auto"/>
        <w:jc w:val="both"/>
        <w:rPr>
          <w:rFonts w:ascii="Sylfaen" w:hAnsi="Sylfaen" w:cs="Sylfaen"/>
          <w:bCs/>
          <w:sz w:val="22"/>
          <w:szCs w:val="22"/>
          <w:lang w:val="ka-GE"/>
        </w:rPr>
      </w:pPr>
      <w:r w:rsidRPr="008600C8">
        <w:rPr>
          <w:rFonts w:ascii="Sylfaen" w:hAnsi="Sylfaen" w:cs="Sylfaen"/>
          <w:bCs/>
          <w:sz w:val="22"/>
          <w:szCs w:val="22"/>
          <w:lang w:val="ka-GE"/>
        </w:rPr>
        <w:t>5.19 საქართველოს ბიზნესომბუდსმენის აპარატი (პროგრამული კოდი 03 00)</w:t>
      </w:r>
    </w:p>
    <w:p w:rsidR="009C7636" w:rsidRPr="008600C8" w:rsidRDefault="009C7636" w:rsidP="0002080A">
      <w:pPr>
        <w:spacing w:line="240" w:lineRule="auto"/>
        <w:jc w:val="both"/>
        <w:rPr>
          <w:rFonts w:ascii="Sylfaen" w:hAnsi="Sylfaen"/>
          <w:color w:val="FF0000"/>
        </w:rPr>
      </w:pPr>
    </w:p>
    <w:p w:rsidR="009C7636" w:rsidRPr="008600C8" w:rsidRDefault="009C7636" w:rsidP="0002080A">
      <w:pPr>
        <w:spacing w:after="0" w:line="240" w:lineRule="auto"/>
        <w:jc w:val="both"/>
        <w:rPr>
          <w:rFonts w:ascii="Sylfaen" w:hAnsi="Sylfaen"/>
        </w:rPr>
      </w:pPr>
      <w:r w:rsidRPr="008600C8">
        <w:rPr>
          <w:rFonts w:ascii="Sylfaen" w:hAnsi="Sylfaen"/>
        </w:rPr>
        <w:t xml:space="preserve">პროგრამის განმახორციელებელი: </w:t>
      </w:r>
    </w:p>
    <w:p w:rsidR="009C7636" w:rsidRPr="008600C8" w:rsidRDefault="009C7636" w:rsidP="0002080A">
      <w:pPr>
        <w:numPr>
          <w:ilvl w:val="0"/>
          <w:numId w:val="6"/>
        </w:numPr>
        <w:tabs>
          <w:tab w:val="left" w:pos="720"/>
        </w:tabs>
        <w:spacing w:after="0" w:line="240" w:lineRule="auto"/>
        <w:ind w:left="720"/>
        <w:jc w:val="both"/>
        <w:rPr>
          <w:rFonts w:ascii="Sylfaen" w:eastAsia="Sylfaen" w:hAnsi="Sylfaen"/>
        </w:rPr>
      </w:pPr>
      <w:r w:rsidRPr="008600C8">
        <w:rPr>
          <w:rFonts w:ascii="Sylfaen" w:eastAsia="Sylfaen" w:hAnsi="Sylfaen"/>
        </w:rPr>
        <w:t>საქართველოს ბიზნესომბუდსმენის აპარატი</w:t>
      </w:r>
      <w:r w:rsidR="00A63197" w:rsidRPr="008600C8">
        <w:rPr>
          <w:rFonts w:ascii="Sylfaen" w:eastAsia="Sylfaen" w:hAnsi="Sylfaen"/>
          <w:lang w:val="ka-GE"/>
        </w:rPr>
        <w:t>;</w:t>
      </w:r>
      <w:r w:rsidRPr="008600C8">
        <w:rPr>
          <w:rFonts w:ascii="Sylfaen" w:eastAsia="Sylfaen" w:hAnsi="Sylfaen"/>
        </w:rPr>
        <w:t xml:space="preserve"> </w:t>
      </w:r>
    </w:p>
    <w:p w:rsidR="009C7636" w:rsidRPr="008600C8" w:rsidRDefault="009C7636" w:rsidP="0002080A">
      <w:pPr>
        <w:spacing w:after="0" w:line="240" w:lineRule="auto"/>
        <w:jc w:val="both"/>
        <w:rPr>
          <w:rFonts w:ascii="Sylfaen" w:hAnsi="Sylfaen"/>
          <w:highlight w:val="yellow"/>
        </w:rPr>
      </w:pPr>
    </w:p>
    <w:p w:rsidR="00866B65" w:rsidRPr="008600C8" w:rsidRDefault="00866B65"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საანგარიშო პერიოდში ბიზნესომბუდსმენის აპარატში ბიზნესის წარმომადგენლებთან გაიმართა 62 პირდაპირი და ონლაინ შეხვედრა, დარეგისტრირდა 144 საქმე; </w:t>
      </w:r>
    </w:p>
    <w:p w:rsidR="00866B65" w:rsidRPr="008600C8" w:rsidRDefault="00866B65"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მონაწილეობა იქნა მირებული საქართველოს ფინანსთა სამინისტროს დავების განმხილველი საბჭოს 48 სხომაში, მთავრობის ეკონომიკური საბჭოს 5 და ინვესტორთა საბჭოს 1 და უსაფრთხოების საბჭოს 1 სხდომაზე.</w:t>
      </w:r>
    </w:p>
    <w:p w:rsidR="004F0E47" w:rsidRPr="008600C8" w:rsidRDefault="004F0E47" w:rsidP="0002080A">
      <w:pPr>
        <w:spacing w:line="240" w:lineRule="auto"/>
        <w:jc w:val="both"/>
        <w:rPr>
          <w:rFonts w:ascii="Sylfaen" w:hAnsi="Sylfaen"/>
          <w:highlight w:val="yellow"/>
        </w:rPr>
      </w:pPr>
    </w:p>
    <w:p w:rsidR="006A1874" w:rsidRPr="00236B54" w:rsidRDefault="006A1874" w:rsidP="0002080A">
      <w:pPr>
        <w:pStyle w:val="Heading2"/>
        <w:spacing w:line="240" w:lineRule="auto"/>
        <w:jc w:val="both"/>
        <w:rPr>
          <w:rFonts w:ascii="Sylfaen" w:hAnsi="Sylfaen" w:cs="Sylfaen"/>
          <w:bCs/>
          <w:sz w:val="22"/>
          <w:szCs w:val="22"/>
          <w:lang w:val="ka-GE"/>
        </w:rPr>
      </w:pPr>
      <w:r w:rsidRPr="00236B54">
        <w:rPr>
          <w:rFonts w:ascii="Sylfaen" w:hAnsi="Sylfaen" w:cs="Sylfaen"/>
          <w:bCs/>
          <w:sz w:val="22"/>
          <w:szCs w:val="22"/>
          <w:lang w:val="ka-GE"/>
        </w:rPr>
        <w:lastRenderedPageBreak/>
        <w:t>5.20 ნავთობისა და გაზის სექტორის რეგულირება და მართვა (პროგრამული კოდი 24 09)</w:t>
      </w:r>
    </w:p>
    <w:p w:rsidR="006A1874" w:rsidRPr="00236B54" w:rsidRDefault="006A1874" w:rsidP="0002080A">
      <w:pPr>
        <w:spacing w:after="0" w:line="240" w:lineRule="auto"/>
        <w:jc w:val="both"/>
        <w:rPr>
          <w:rFonts w:ascii="Sylfaen" w:hAnsi="Sylfaen"/>
          <w:bCs/>
          <w:lang w:val="ka-GE"/>
        </w:rPr>
      </w:pPr>
    </w:p>
    <w:p w:rsidR="006A1874" w:rsidRPr="00236B54" w:rsidRDefault="006A1874" w:rsidP="0002080A">
      <w:pPr>
        <w:pStyle w:val="ListParagraph"/>
        <w:spacing w:after="0" w:line="240" w:lineRule="auto"/>
        <w:ind w:left="0"/>
        <w:rPr>
          <w:rFonts w:ascii="Sylfaen" w:hAnsi="Sylfaen"/>
          <w:bCs/>
          <w:lang w:val="ka-GE"/>
        </w:rPr>
      </w:pPr>
      <w:r w:rsidRPr="00236B54">
        <w:rPr>
          <w:rFonts w:ascii="Sylfaen" w:hAnsi="Sylfaen"/>
          <w:bCs/>
          <w:lang w:val="ka-GE"/>
        </w:rPr>
        <w:t>პროგრამის განმახორციელებელი:</w:t>
      </w:r>
    </w:p>
    <w:p w:rsidR="006A1874" w:rsidRPr="00236B54" w:rsidRDefault="006A1874" w:rsidP="0002080A">
      <w:pPr>
        <w:pStyle w:val="ListParagraph"/>
        <w:numPr>
          <w:ilvl w:val="0"/>
          <w:numId w:val="51"/>
        </w:numPr>
        <w:spacing w:after="0" w:line="240" w:lineRule="auto"/>
        <w:jc w:val="both"/>
        <w:rPr>
          <w:rFonts w:ascii="Sylfaen" w:hAnsi="Sylfaen"/>
          <w:bCs/>
          <w:lang w:val="ka-GE"/>
        </w:rPr>
      </w:pPr>
      <w:r w:rsidRPr="00236B54">
        <w:rPr>
          <w:rFonts w:ascii="Sylfaen" w:hAnsi="Sylfaen"/>
          <w:bCs/>
          <w:lang w:val="ka-GE"/>
        </w:rPr>
        <w:t>სსიპ - ნავთობისა და გაზის სახელმწიფო სააგენტო</w:t>
      </w:r>
      <w:r w:rsidR="00A63197" w:rsidRPr="00236B54">
        <w:rPr>
          <w:rFonts w:ascii="Sylfaen" w:hAnsi="Sylfaen"/>
          <w:bCs/>
          <w:lang w:val="ka-GE"/>
        </w:rPr>
        <w:t>;</w:t>
      </w:r>
    </w:p>
    <w:p w:rsidR="003D206C" w:rsidRPr="008600C8" w:rsidRDefault="003D206C" w:rsidP="0002080A">
      <w:pPr>
        <w:pStyle w:val="ListParagraph"/>
        <w:spacing w:after="0" w:line="240" w:lineRule="auto"/>
        <w:jc w:val="both"/>
        <w:rPr>
          <w:rFonts w:ascii="Sylfaen" w:hAnsi="Sylfaen"/>
          <w:bCs/>
          <w:highlight w:val="yellow"/>
          <w:lang w:val="ka-GE"/>
        </w:rPr>
      </w:pP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მიმდინარეობდა ღია საერთაშორისო ტენდერი საქართველოს შავი ზღვის III სალიცენზიო ბლოკზე ნავთობისა და გაზის რესურსებით სარგებლობის გენერალური ლიცენზიის მოპოვების მიზნით;</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გამოცხადდა ღია საერთაშორისო ტენდერი ნავთობისა და გაზის რესურსებით სარგებლობის გენერალური ლიცენზიის მოსაპოვებლად ხმელეთის, VIIB, X  და XIWN-M სალიცენზიო ბლოკებზე;</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გაიცა:  ნავთობის გადამუშავების საქმიანობის ლიცენზია შპს „ბლექ სი პეტროლიუმის“ მშენებარე ნავთობგადამამუშავებელ ქარხანაზე; ნავთობის გადამუშავების საქმიანობის (ნავთობპროდუქტების კომპაუნდირების) ლიცენზია შპს ,,ჩენელ ენერჯი (ფოთი) ლიმითედ საქართველოზე“;</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ხელი მოეწერა: ხელშეკრულებას  შპს „პროფეშენალ გეო სოლუშინს კაზახსტანთან“  შავი ზღვის  ბლოკებზე  არსებული გეოლოგიური და გეოფიზიკური მასალების ხელახალი ინტერპრეტაციის, რესურსების გადაფასებისა  და სერტიფიცირების მიზნით; XIQ სალიცენზიო ბლოკზე გაფორმებული პროდუქციის წილობრივი განაწილების ხელშეკრულების ცვლილებას №2;</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დამტკიცდა „Georgia Oil and Gas LTD“-ის მიერ წარმოდგენილი სკოპინგის და გარემოზე ზემოქმედების შეფასების ანგარიში;</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 xml:space="preserve">„ნავთობისა და გაზის შესახებ“ საქართველოს კანონის საფუძველზე, გრძელდება სამუშაოები საინფორმაციო ჰაბის (არსებული გეოლოგიური, გეოფიზიკური მასალების,  ჭაბურღილების ტექნიკური მონაცემების ელექტრონული ვერსიების  საინფორმაციო ბაზის) შესაქმნელად; </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განხილულ და დამტკიცებულ იქნა განაცხადები: ნავთობისა და გაზის ნარჩენების ჩაჭირხვნაზე XIF სალიცენზიო ბლოკის დასავლეთ რუსთავის N50 ჭაბურღილში და XIB  სალიცენზიო ბლოკის კრწანისის N39 ჭაბურღილში; VIA სალიცენზიო ბლოკზე  KSR-1 (საძიებო) ჭაბურღილის ბურღვაზე უფლებამოსილების მისანიჭებლად; XIF სალიცენზიო ბლოკზე დასავლეთ რუსთავის N50 ჭაბურღილის ახალი ჰორიზონტის ათვისებაზე უფლებამოსილების მისანიჭებლად;</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სააგენტოში მიმდინარეობდა გეოლოგიური და გეოფიზიკური მასალების სისტემატიზაცია და აციფვრა;</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სისტემატურად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 xml:space="preserve">განხორციელდა  ნავთობისა და გაზის ოპერაციების ინსპექტირება პროდუქციის წილობრივი განაწილების ხელშეკრულებებით დადგენილი პირობებისა და ნავთობისა და გაზის ოპერაციების წარმოების ეროვნულ მარეგულირებელ წესებთან შესაბამისობის დასადგენად (XIF, VIIB, XII, V სალიცენზიო ბლოკების და სამგორის სამხრეთი თაღის  მონიტორინგი; აჯგდ-4 ნინოწმინდის ნავთობის შემკრები სათაო ნაგებობა, აჯგდ-7, 7ა  თელეთის სათაო ნაგებობის, დასავლეთ რუსთავის N16, N 38, და B0-1a ჭაბურღილების ნავთობის შემკრები პუნქტების, შრომისუბნის N101 და N42 ჭაბურღილების ნავთობის შემკრები პუნქტების და საექსპლუატაციო ჭაბურღილები, E-CH-FN1, FN2  ჭაბურღილების  ბურღვის და KSR-1 (საძიებო) ჭაბურღილის საბურღი მოედნის ინსპექტირება); </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განხორციელდა საქმიანობის ლიცენზიებით დადგენილი პირობების ინსპექტირება: შპს „ბაგოს” ბუნებრივი გაზის ტრანსპორტირების საქმიანობის სალიცენზიო პირობებთან შესაბამისობის შესამოწმებლად; შპს „ზდ ნავთობის კომპანიის“ და შპს „ველის“ ნავთობგადამამუშავებელი ქარხნები; შპს „ჯეო ლოჯისტიკის” (კომპაუნდირების) საქმიანობის მონიტირონგი;</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lastRenderedPageBreak/>
        <w:t xml:space="preserve">შემუშავდა საკანონმდებლო ცვლილებები „ნავთობისა და გაზის შესახებ“ საქართველოს კანონში და „ნავთობისა და გაზის ოპერაციების  წარმოების ეროვნულ მარეგულირებელ წესებში“ შესატანად;   </w:t>
      </w:r>
    </w:p>
    <w:p w:rsidR="00236B54" w:rsidRPr="00236B54" w:rsidRDefault="00236B54"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236B54">
        <w:rPr>
          <w:rFonts w:ascii="Sylfaen" w:eastAsiaTheme="minorEastAsia" w:hAnsi="Sylfaen" w:cs="Sylfaen"/>
          <w:bCs/>
          <w:color w:val="000000"/>
          <w:shd w:val="clear" w:color="auto" w:fill="FFFFFF"/>
          <w:lang w:val="ka-GE"/>
        </w:rPr>
        <w:t xml:space="preserve">გრძელდებოდა კანონპროექტის შემუშავება „ნედლი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ევროსაბჭოს 2009/119 /EC დირექტივის შესაბამისად. </w:t>
      </w:r>
    </w:p>
    <w:p w:rsidR="006A1874" w:rsidRPr="008600C8" w:rsidRDefault="006A1874" w:rsidP="0002080A">
      <w:pPr>
        <w:spacing w:after="0" w:line="240" w:lineRule="auto"/>
        <w:jc w:val="both"/>
        <w:rPr>
          <w:rFonts w:ascii="Sylfaen" w:eastAsiaTheme="minorEastAsia" w:hAnsi="Sylfaen" w:cs="Sylfaen"/>
          <w:bCs/>
          <w:color w:val="000000"/>
          <w:highlight w:val="yellow"/>
          <w:shd w:val="clear" w:color="auto" w:fill="FFFFFF"/>
          <w:lang w:val="ka-GE"/>
        </w:rPr>
      </w:pPr>
    </w:p>
    <w:p w:rsidR="004F0E47" w:rsidRPr="008600C8" w:rsidRDefault="004F0E47" w:rsidP="0002080A">
      <w:pPr>
        <w:pStyle w:val="Heading2"/>
        <w:spacing w:line="240" w:lineRule="auto"/>
        <w:jc w:val="both"/>
        <w:rPr>
          <w:rFonts w:ascii="Sylfaen" w:hAnsi="Sylfaen" w:cs="Sylfaen"/>
          <w:bCs/>
          <w:sz w:val="22"/>
          <w:szCs w:val="22"/>
          <w:lang w:val="ka-GE"/>
        </w:rPr>
      </w:pPr>
      <w:r w:rsidRPr="008600C8">
        <w:rPr>
          <w:rFonts w:ascii="Sylfaen" w:hAnsi="Sylfaen" w:cs="Sylfaen"/>
          <w:bCs/>
          <w:sz w:val="22"/>
          <w:szCs w:val="22"/>
          <w:lang w:val="ka-GE"/>
        </w:rPr>
        <w:t>5.21 საჯარო და კერძო თანამშრომლობის სააგენტო  (პროგრამული კოდი 53 00)</w:t>
      </w:r>
    </w:p>
    <w:p w:rsidR="004F0E47" w:rsidRPr="008600C8" w:rsidRDefault="004F0E47" w:rsidP="0002080A">
      <w:pPr>
        <w:spacing w:after="0" w:line="240" w:lineRule="auto"/>
        <w:jc w:val="both"/>
        <w:rPr>
          <w:rFonts w:ascii="Sylfaen" w:hAnsi="Sylfaen"/>
        </w:rPr>
      </w:pPr>
    </w:p>
    <w:p w:rsidR="004F0E47" w:rsidRPr="008600C8" w:rsidRDefault="004F0E47"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4F0E47" w:rsidRPr="008600C8" w:rsidRDefault="004F0E47" w:rsidP="0002080A">
      <w:pPr>
        <w:pStyle w:val="ListParagraph"/>
        <w:numPr>
          <w:ilvl w:val="0"/>
          <w:numId w:val="1"/>
        </w:numPr>
        <w:spacing w:after="0" w:line="240" w:lineRule="auto"/>
        <w:jc w:val="both"/>
        <w:rPr>
          <w:rFonts w:ascii="Sylfaen" w:hAnsi="Sylfaen"/>
        </w:rPr>
      </w:pPr>
      <w:r w:rsidRPr="008600C8">
        <w:rPr>
          <w:rFonts w:ascii="Sylfaen" w:hAnsi="Sylfaen"/>
        </w:rPr>
        <w:t>სსიპ - საჯარო და კერძო თანამშრომლობის სააგენტო</w:t>
      </w:r>
      <w:r w:rsidR="00A63197" w:rsidRPr="008600C8">
        <w:rPr>
          <w:rFonts w:ascii="Sylfaen" w:hAnsi="Sylfaen"/>
          <w:lang w:val="ka-GE"/>
        </w:rPr>
        <w:t>;</w:t>
      </w:r>
    </w:p>
    <w:p w:rsidR="00A574CF" w:rsidRPr="008600C8" w:rsidRDefault="00A574CF" w:rsidP="0002080A">
      <w:pPr>
        <w:pStyle w:val="ListParagraph"/>
        <w:spacing w:after="0" w:line="240" w:lineRule="auto"/>
        <w:jc w:val="both"/>
        <w:rPr>
          <w:rFonts w:ascii="Sylfaen" w:hAnsi="Sylfaen"/>
          <w:highlight w:val="yellow"/>
        </w:rPr>
      </w:pP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საჯარო და კერძო თანამშრომლობის სააგენტომ გამართა შეხვედრები სხვადასხვა   საჯარო და კერძო თანამშრომლობის საკითხებით დაინტერესებულ პირებთან, უწყებებთან და საერთაშორისო კომპანიებთან;</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სააგენტოს ორგანიზებით საჯარო მოხელეებისათვის გაიმართა ოთხდღიანი ტრენინგი, რომელიც ეხებოდა ინფრასტრუქტურულ, მათ შორის საჯარო და კერძო თანამშრომლობის პროექტებს. მსოფლიოს მოწინავე პროფესიონალებმა ტრენინგის მონაწილეებს გაუზიარეს თავიანთი ცოდნა და გამოცდილება პროექტის განვითარების ყველა ეტაპისთვის მნიშვნელოვანი ასპექტების, მათ შორის პროექტის დაფინანსების, ფინანსური მოდელირებისა და იურიდიული თავისებურებების შესახებ, რაც ფუნდამენტურად აუცილებელი იყო გამართული ინფრასტრუქტურული პროექტის სტრუქტურის შესაქმნელად;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themeColor="text1"/>
          <w:shd w:val="clear" w:color="auto" w:fill="FFFFFF"/>
          <w:lang w:val="ka-GE"/>
        </w:rPr>
        <w:t xml:space="preserve">სააგენტოს ხელმძღვანელი პირები დაესწრნენ მონტენეგროში გამართულ </w:t>
      </w:r>
      <w:r w:rsidRPr="008600C8">
        <w:rPr>
          <w:rFonts w:ascii="Sylfaen" w:eastAsiaTheme="minorEastAsia" w:hAnsi="Sylfaen" w:cs="Sylfaen"/>
          <w:bCs/>
          <w:color w:val="000000" w:themeColor="text1"/>
          <w:shd w:val="clear" w:color="auto" w:fill="FFFFFF"/>
        </w:rPr>
        <w:t>„ხარისხის ფასთან თანაფარდობის“</w:t>
      </w:r>
      <w:r w:rsidRPr="008600C8">
        <w:rPr>
          <w:rFonts w:ascii="Sylfaen" w:eastAsiaTheme="minorEastAsia" w:hAnsi="Sylfaen" w:cs="Sylfaen"/>
          <w:bCs/>
          <w:color w:val="000000" w:themeColor="text1"/>
          <w:shd w:val="clear" w:color="auto" w:fill="FFFFFF"/>
          <w:lang w:val="ka-GE"/>
        </w:rPr>
        <w:t xml:space="preserve"> საერთაშორისო ტრენინგს, რომელიც მოიცავდა: </w:t>
      </w:r>
      <w:r w:rsidRPr="008600C8">
        <w:rPr>
          <w:rFonts w:ascii="Sylfaen" w:eastAsiaTheme="minorEastAsia" w:hAnsi="Sylfaen" w:cs="Sylfaen"/>
          <w:bCs/>
          <w:color w:val="000000" w:themeColor="text1"/>
          <w:shd w:val="clear" w:color="auto" w:fill="FFFFFF"/>
        </w:rPr>
        <w:t> საჯარო ინვესტიციების ეფექტურად მართვის პრინციპებს, ხარისხის ფასთან თანაფარდობის ანალიზის მნიშვნელობა</w:t>
      </w:r>
      <w:r w:rsidRPr="008600C8">
        <w:rPr>
          <w:rFonts w:ascii="Sylfaen" w:eastAsiaTheme="minorEastAsia" w:hAnsi="Sylfaen" w:cs="Sylfaen"/>
          <w:bCs/>
          <w:color w:val="000000" w:themeColor="text1"/>
          <w:shd w:val="clear" w:color="auto" w:fill="FFFFFF"/>
          <w:lang w:val="ka-GE"/>
        </w:rPr>
        <w:t>ს</w:t>
      </w:r>
      <w:r w:rsidRPr="008600C8">
        <w:rPr>
          <w:rFonts w:ascii="Sylfaen" w:eastAsiaTheme="minorEastAsia" w:hAnsi="Sylfaen" w:cs="Sylfaen"/>
          <w:bCs/>
          <w:color w:val="000000" w:themeColor="text1"/>
          <w:shd w:val="clear" w:color="auto" w:fill="FFFFFF"/>
        </w:rPr>
        <w:t xml:space="preserve"> საჯარო და კერძო ინვესტიციების დროს, ალტერნატიული დაფინანსების კრიტერიუმებს, ეკონომიკურ </w:t>
      </w:r>
      <w:r w:rsidRPr="008600C8">
        <w:rPr>
          <w:rFonts w:ascii="Sylfaen" w:eastAsiaTheme="minorEastAsia" w:hAnsi="Sylfaen" w:cs="Sylfaen"/>
          <w:bCs/>
          <w:color w:val="000000" w:themeColor="text1"/>
          <w:shd w:val="clear" w:color="auto" w:fill="FFFFFF"/>
          <w:lang w:val="ka-GE"/>
        </w:rPr>
        <w:t>და</w:t>
      </w:r>
      <w:r w:rsidRPr="008600C8">
        <w:rPr>
          <w:rFonts w:ascii="Sylfaen" w:eastAsiaTheme="minorEastAsia" w:hAnsi="Sylfaen" w:cs="Sylfaen"/>
          <w:bCs/>
          <w:color w:val="000000" w:themeColor="text1"/>
          <w:shd w:val="clear" w:color="auto" w:fill="FFFFFF"/>
        </w:rPr>
        <w:t xml:space="preserve"> ხარჯთეფექტურობის ანალიზებს, რომელიც საჯარო და კერძო თანამშრომლობის პროექტის განხილვისა და </w:t>
      </w:r>
      <w:r w:rsidRPr="008600C8">
        <w:rPr>
          <w:rFonts w:ascii="Sylfaen" w:eastAsiaTheme="minorEastAsia" w:hAnsi="Sylfaen" w:cs="Sylfaen"/>
          <w:bCs/>
          <w:color w:val="000000" w:themeColor="text1"/>
          <w:shd w:val="clear" w:color="auto" w:fill="FFFFFF"/>
          <w:lang w:val="ka-GE"/>
        </w:rPr>
        <w:t xml:space="preserve">შეფასებისთვის </w:t>
      </w:r>
      <w:r w:rsidRPr="008600C8">
        <w:rPr>
          <w:rFonts w:ascii="Sylfaen" w:eastAsiaTheme="minorEastAsia" w:hAnsi="Sylfaen" w:cs="Sylfaen"/>
          <w:bCs/>
          <w:color w:val="000000" w:themeColor="text1"/>
          <w:shd w:val="clear" w:color="auto" w:fill="FFFFFF"/>
        </w:rPr>
        <w:t>საჭირო, ერთ-ერთ ფუნდამენტურ კვლევით მეთოდს წარმოადგენს;</w:t>
      </w:r>
      <w:r w:rsidRPr="008600C8">
        <w:rPr>
          <w:rFonts w:ascii="Sylfaen" w:eastAsiaTheme="minorEastAsia" w:hAnsi="Sylfaen" w:cs="Sylfaen"/>
          <w:bCs/>
          <w:color w:val="000000" w:themeColor="text1"/>
          <w:shd w:val="clear" w:color="auto" w:fill="FFFFFF"/>
          <w:lang w:val="ka-GE"/>
        </w:rPr>
        <w:t xml:space="preserve">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საანგარიშო პერიოდში საჯარო და კერძო თანამშრომლობის სააგენტომ მონაწილეობა მიიღო სიმძლავრის აუქციონის სხდომაში, სადაც კომისიის წევრებმა განიხილეს შემოსული განაცხადები. სააგენტომ მონაწილეობა მიიღო კომისიის მომდევნო სხდომებშიც. სიმძლავრის მეორე აუქციონის შედეგად გამარჯვებულად გამოცხადდა 50-მდე კომპანია;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მუშაობა გაგრძელდა პროექტების მართვის ელექტრონული პლატფორმის - SOURCE-ის საქართველოში დანერგვის საკითხებზე, გაიმართა რამდენიმე ონლაინ შეხვედრა. მათ შორის, სააგენტოს ორგანიზებით, </w:t>
      </w:r>
      <w:r w:rsidRPr="008600C8">
        <w:rPr>
          <w:rFonts w:ascii="Sylfaen" w:eastAsiaTheme="minorEastAsia" w:hAnsi="Sylfaen" w:cs="Sylfaen"/>
          <w:bCs/>
          <w:color w:val="000000"/>
          <w:shd w:val="clear" w:color="auto" w:fill="FFFFFF"/>
        </w:rPr>
        <w:t>მაღალი დონის ონლაინშეხვედრა</w:t>
      </w:r>
      <w:r w:rsidRPr="008600C8">
        <w:rPr>
          <w:rFonts w:ascii="Sylfaen" w:eastAsiaTheme="minorEastAsia" w:hAnsi="Sylfaen" w:cs="Sylfaen"/>
          <w:bCs/>
          <w:color w:val="000000"/>
          <w:shd w:val="clear" w:color="auto" w:fill="FFFFFF"/>
          <w:lang w:val="ka-GE"/>
        </w:rPr>
        <w:t xml:space="preserve"> მოეწყო </w:t>
      </w:r>
      <w:r w:rsidRPr="008600C8">
        <w:rPr>
          <w:rFonts w:ascii="Sylfaen" w:eastAsiaTheme="minorEastAsia" w:hAnsi="Sylfaen" w:cs="Sylfaen"/>
          <w:bCs/>
          <w:color w:val="000000"/>
          <w:shd w:val="clear" w:color="auto" w:fill="FFFFFF"/>
        </w:rPr>
        <w:t>SOURCE-</w:t>
      </w:r>
      <w:r w:rsidRPr="008600C8">
        <w:rPr>
          <w:rFonts w:ascii="Sylfaen" w:eastAsiaTheme="minorEastAsia" w:hAnsi="Sylfaen" w:cs="Sylfaen"/>
          <w:bCs/>
          <w:color w:val="000000"/>
          <w:shd w:val="clear" w:color="auto" w:fill="FFFFFF"/>
          <w:lang w:val="ka-GE"/>
        </w:rPr>
        <w:t>ის ინტეგრაციის გუნდსა და</w:t>
      </w:r>
      <w:r w:rsidRPr="008600C8">
        <w:rPr>
          <w:rFonts w:ascii="Sylfaen" w:eastAsiaTheme="minorEastAsia" w:hAnsi="Sylfaen" w:cs="Sylfaen"/>
          <w:bCs/>
          <w:color w:val="000000"/>
          <w:shd w:val="clear" w:color="auto" w:fill="FFFFFF"/>
        </w:rPr>
        <w:t xml:space="preserve"> საქართველოს მთავრობის ადმინისტრაციის, რეგიონული განვითარებისა და ინფრასტრუქტურის სამინისტროს, ფინანსთა სამინისტროს, საფინანსო-ანალიტიკური სააგენტოს, სახელმწიფო შესყიდვების სააგენტოს, ევროპის რეკონსტრუქციისა და განვითარების ბანკისა და აზიის განვითარების ბანკის წარმომადგენლებთან</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შეხვედრის დროს დამსწრეებმა მიიღეს ინფორმაცია პროექტის მიზნების შესახებ და გაეცნენ სისტემის დანერგვის დეტალურ სამუშაო გეგმასაც</w:t>
      </w:r>
      <w:r w:rsidRPr="008600C8">
        <w:rPr>
          <w:rFonts w:ascii="Sylfaen" w:eastAsiaTheme="minorEastAsia" w:hAnsi="Sylfaen" w:cs="Sylfaen"/>
          <w:bCs/>
          <w:color w:val="000000"/>
          <w:shd w:val="clear" w:color="auto" w:fill="FFFFFF"/>
          <w:lang w:val="ka-GE"/>
        </w:rPr>
        <w:t xml:space="preserve">. ამასთანავე, პლატფორმის ინტეგრაციის ხელმძღვანელის თბილისში ვიზიტის დროს მოეწყო რამდენიმე შეხვედრა </w:t>
      </w:r>
      <w:r w:rsidRPr="008600C8">
        <w:rPr>
          <w:rFonts w:ascii="Sylfaen" w:eastAsiaTheme="minorEastAsia" w:hAnsi="Sylfaen" w:cs="Sylfaen"/>
          <w:bCs/>
          <w:color w:val="000000"/>
          <w:shd w:val="clear" w:color="auto" w:fill="FFFFFF"/>
        </w:rPr>
        <w:t>სხვადასხვა სახელმწიფო უწყება</w:t>
      </w:r>
      <w:r w:rsidRPr="008600C8">
        <w:rPr>
          <w:rFonts w:ascii="Sylfaen" w:eastAsiaTheme="minorEastAsia" w:hAnsi="Sylfaen" w:cs="Sylfaen"/>
          <w:bCs/>
          <w:color w:val="000000"/>
          <w:shd w:val="clear" w:color="auto" w:fill="FFFFFF"/>
          <w:lang w:val="ka-GE"/>
        </w:rPr>
        <w:t xml:space="preserve">სთან. </w:t>
      </w:r>
      <w:r w:rsidRPr="008600C8">
        <w:rPr>
          <w:rFonts w:ascii="Sylfaen" w:eastAsiaTheme="minorEastAsia" w:hAnsi="Sylfaen" w:cs="Sylfaen"/>
          <w:bCs/>
          <w:color w:val="000000"/>
          <w:shd w:val="clear" w:color="auto" w:fill="FFFFFF"/>
        </w:rPr>
        <w:t>მხარეებმა დეტალურად განიხილეს საჯარო და კერძო თანამშრომლობის პროექტის განხორციელების ფაზები, კერძო პარტნიორის მიერ თითოეულ ეტაპზე აუცილებლად წარსადგენი დოკუმენტაცია, კანონით გაწერილი ვადები და ა.შ. </w:t>
      </w:r>
      <w:r w:rsidRPr="008600C8">
        <w:rPr>
          <w:rFonts w:ascii="Sylfaen" w:eastAsiaTheme="minorEastAsia" w:hAnsi="Sylfaen" w:cs="Sylfaen"/>
          <w:bCs/>
          <w:color w:val="000000"/>
          <w:shd w:val="clear" w:color="auto" w:fill="FFFFFF"/>
          <w:lang w:val="ka-GE"/>
        </w:rPr>
        <w:t xml:space="preserve"> SOURCE სისტემის საქართველოში დანერგვის შემთხვევაში, </w:t>
      </w:r>
      <w:r w:rsidRPr="008600C8">
        <w:rPr>
          <w:rFonts w:ascii="Sylfaen" w:eastAsiaTheme="minorEastAsia" w:hAnsi="Sylfaen" w:cs="Sylfaen"/>
          <w:bCs/>
          <w:color w:val="000000"/>
          <w:shd w:val="clear" w:color="auto" w:fill="FFFFFF"/>
          <w:lang w:val="ka-GE"/>
        </w:rPr>
        <w:lastRenderedPageBreak/>
        <w:t>ქვეყანაში შეიქმნება საჯარო და კერძო სექტორებს შორის ურთიერთთანამშრომლობის გამარტივების, ინფორმაციის მოპოვების, გაცვლისა და გაზიარების შესაძლებლობა,  გაჩნდება ერთიანი სისტემა, რომელიც უზრუნველყოფს ინფრასტრუქტურული პროექტების განვითარების პროცესის გაუმჯობესებასა და ეფექტურობას;</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სააგენტოს ხელმძღვანელობამ შეხვედრა გამართა საერთაშორისო კომპანია EDF-ის წარმომადგენლებთან, რომელიც დაინტერესებული იყვნენ საქართველოში ჰიდროელექტროსადგურის მსხვილ პროექტში ინვესტირებით და პროექტის საჯარო და კერძო თანამშრომლობის გზით განხორციელებით;</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სააგენტომ უმასპინძლა ევროპული ბიზნეს ასოციაციისა და ესპანური სამშენებლო კომპანია Cobra-ს წარმომადგენლებს (რომელიც საქართველოში 2011 წლიდან ოპერირებს),  სააგენტოს ხელმძღვანელმა სტუმრებს გააცნო საჯარო და კერძო თანამშრომლობის მექანიზმი, ინფორმაცია მიაწოდა მიმდინარე პროექტებზე და ინვესტიციების განხორციელების ფართო შესაძლებლობებზე;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სააგენტოს ეწვია ფრანგული კომპანია „Bouygues Batiment International“ ერთ-ერთი უმსხვილესი დანაყოფის „Bouygues Turkmen”-ის მმართველი, რომელიც დაინტერესებული იყო საქართველოში პროექტების განხორციელებით, ვიზიტი ემსახურებოდა  საქართველოში საქმიანობის შესაძლებლობების შესწავლას (აღნიშნულმა კომპანიამ 30 წლის განმავლობაში  თურქმენეთში განახორციელა რამდენიმე მილიარდი აშშ დოლარის ღირებულების 68 პროექტი). სტუმრებმა  ამომწურავი პასუხები მიიღეს მათთვის საინტერესო კითხვებზე;</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სააგენტომ  შეხვედრები გამართა აზიისა და სპარსეთის ყურის ქვეყნების ბიზნესპალატის წარმომადგენლებთან, რომელთა საქმიანობის სფეროს წარმოადგენს უცხოელი ინვესტორების დაინტერესება საქართველოში პროექტების განხორციელებაში. სააგენტოს ხელმძღვანელობამ სტუმრებს განუმარტა საქართველოში საჯარო და კერძო თანამშრომლობის პროექტის განხორციელების პროცესი, საჯარო და კერძო თანამშრომლობის პროექტის კრიტერიუმები, პროექტის შემუშავებისა და განხორციელების კანონით განსაზღვრული ფაზები, კანონით გათვალისწინებული მხარდაჭერის სქემები, ასევე, გააცნო პოტენციური საჯარო და კერძო თანამშრომლობის მიმდინარე და დაგეგმილი პროექტები;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ზამბიის ფინანსთა სამინისტროს ხელმძღვანელი პირები, სასაწავლო ვიზიტის ფარგლებში</w:t>
      </w:r>
      <w:r w:rsidRPr="008600C8">
        <w:rPr>
          <w:rFonts w:ascii="Sylfaen" w:eastAsiaTheme="minorEastAsia" w:hAnsi="Sylfaen" w:cs="Sylfaen"/>
          <w:bCs/>
          <w:color w:val="000000"/>
          <w:shd w:val="clear" w:color="auto" w:fill="FFFFFF"/>
        </w:rPr>
        <w:t>,</w:t>
      </w:r>
      <w:r w:rsidRPr="008600C8">
        <w:rPr>
          <w:rFonts w:ascii="Sylfaen" w:eastAsiaTheme="minorEastAsia" w:hAnsi="Sylfaen" w:cs="Sylfaen"/>
          <w:bCs/>
          <w:color w:val="000000"/>
          <w:shd w:val="clear" w:color="auto" w:fill="FFFFFF"/>
          <w:lang w:val="ka-GE"/>
        </w:rPr>
        <w:t xml:space="preserve"> ესტუმრნენ საჯარო და კერძო თანამშრომლობის სააგენტოს. ზამბიის ფინანსთა სამინისტროს წარმომადგენლებს კითხვები ჰქონდათ საჯარო და კერძო თანამშრომლობის საქართველოში მოქმედ ჩარჩოზე, პროცესში ჩართული უწყებების კოორდინაციასა და პროექტების შეფასების მეთოდოლოგიებზე;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საანგარიშო პერიოდში, სააგენტოს ეწვივნენ </w:t>
      </w:r>
      <w:r w:rsidRPr="008600C8">
        <w:rPr>
          <w:rFonts w:ascii="Sylfaen" w:eastAsiaTheme="minorEastAsia" w:hAnsi="Sylfaen" w:cs="Sylfaen"/>
          <w:bCs/>
          <w:color w:val="000000"/>
          <w:shd w:val="clear" w:color="auto" w:fill="FFFFFF"/>
        </w:rPr>
        <w:t xml:space="preserve">სსიპ </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კურორტების განვითარების სააგენტოს წარმომადგენლები</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შეხვედრის მიზანი იყო საჯარო და კერძო თანამშრომლობის სააგენტოს გამოცდილებისა და ექსპერტიზის გაზიარება და გათვალისწინება კურორტების განვითარების ახალი სტრატეგიის შემუშავების პროცესში.</w:t>
      </w:r>
      <w:r w:rsidRPr="008600C8">
        <w:rPr>
          <w:rFonts w:ascii="Sylfaen" w:eastAsiaTheme="minorEastAsia" w:hAnsi="Sylfaen" w:cs="Sylfaen"/>
          <w:bCs/>
          <w:color w:val="000000"/>
          <w:shd w:val="clear" w:color="auto" w:fill="FFFFFF"/>
          <w:lang w:val="ka-GE"/>
        </w:rPr>
        <w:t xml:space="preserve"> მხარეებმა</w:t>
      </w:r>
      <w:r w:rsidRPr="008600C8">
        <w:rPr>
          <w:rFonts w:ascii="Sylfaen" w:eastAsiaTheme="minorEastAsia" w:hAnsi="Sylfaen" w:cs="Sylfaen"/>
          <w:bCs/>
          <w:color w:val="000000"/>
          <w:shd w:val="clear" w:color="auto" w:fill="FFFFFF"/>
        </w:rPr>
        <w:t xml:space="preserve"> განიხილეს საკურორტო პროექტების განხორციელების შესაძლებლობა საჯარო და კერძო თანამშრომლობის ინსტრუმენტის გამოყენების გზით და იმსჯელეს ამ პროცესში კერძო სექტორის ჩართვის პოტენციალზე;</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სააგენტოს ხელმძღვანელობამ მონაწილეობა მიიღო ეკონომიკისა და მდგრადი განვითარების სამინისტროს სსიპ - სივრცითი და ქალაქთმშენებლობითი განვითარების სააგენტოს მიერ ორგანიზებულ საქართველოს ეროვნულ ურბანულ ფორუმზე (GNUF), სადაც განხილულ იქნა საჯარო და კერძო თანამშრომლობის საქართველოში მოქმედი ჩარჩო, ასევე, თბილისში ხელმისაწვდომი საცხოვრისის პროექტის განხორციელების პოტენციალი და შესაძლებლობები;</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სააგენტოს ხელმძღვანელი </w:t>
      </w:r>
      <w:r w:rsidRPr="008600C8">
        <w:rPr>
          <w:rFonts w:ascii="Sylfaen" w:eastAsiaTheme="minorEastAsia" w:hAnsi="Sylfaen" w:cs="Sylfaen"/>
          <w:bCs/>
          <w:color w:val="000000"/>
          <w:shd w:val="clear" w:color="auto" w:fill="FFFFFF"/>
        </w:rPr>
        <w:t xml:space="preserve">მოხსენებით წარსდგა აზიის განვითარების ბანკის მიერ ორგანიზებულ ღონისძიებაზე, </w:t>
      </w:r>
      <w:r w:rsidRPr="008600C8">
        <w:rPr>
          <w:rFonts w:ascii="Sylfaen" w:eastAsiaTheme="minorEastAsia" w:hAnsi="Sylfaen" w:cs="Sylfaen"/>
          <w:bCs/>
          <w:color w:val="000000"/>
          <w:shd w:val="clear" w:color="auto" w:fill="FFFFFF"/>
          <w:lang w:val="ka-GE"/>
        </w:rPr>
        <w:t xml:space="preserve">რომელზეც </w:t>
      </w:r>
      <w:r w:rsidRPr="008600C8">
        <w:rPr>
          <w:rFonts w:ascii="Sylfaen" w:eastAsiaTheme="minorEastAsia" w:hAnsi="Sylfaen" w:cs="Sylfaen"/>
          <w:bCs/>
          <w:color w:val="000000"/>
          <w:shd w:val="clear" w:color="auto" w:fill="FFFFFF"/>
        </w:rPr>
        <w:t>წარადგინ</w:t>
      </w:r>
      <w:r w:rsidRPr="008600C8">
        <w:rPr>
          <w:rFonts w:ascii="Sylfaen" w:eastAsiaTheme="minorEastAsia" w:hAnsi="Sylfaen" w:cs="Sylfaen"/>
          <w:bCs/>
          <w:color w:val="000000"/>
          <w:shd w:val="clear" w:color="auto" w:fill="FFFFFF"/>
          <w:lang w:val="ka-GE"/>
        </w:rPr>
        <w:t>ეს</w:t>
      </w:r>
      <w:r w:rsidRPr="008600C8">
        <w:rPr>
          <w:rFonts w:ascii="Sylfaen" w:eastAsiaTheme="minorEastAsia" w:hAnsi="Sylfaen" w:cs="Sylfaen"/>
          <w:bCs/>
          <w:color w:val="000000"/>
          <w:shd w:val="clear" w:color="auto" w:fill="FFFFFF"/>
        </w:rPr>
        <w:t xml:space="preserve"> პუბლიკაცია სახელწოდებით „საქართველოს საჯარო  და </w:t>
      </w:r>
      <w:r w:rsidRPr="008600C8">
        <w:rPr>
          <w:rFonts w:ascii="Sylfaen" w:eastAsiaTheme="minorEastAsia" w:hAnsi="Sylfaen" w:cs="Sylfaen"/>
          <w:bCs/>
          <w:color w:val="000000"/>
          <w:shd w:val="clear" w:color="auto" w:fill="FFFFFF"/>
        </w:rPr>
        <w:lastRenderedPageBreak/>
        <w:t>კერძო თანამშრომლობის მონიტორი“.</w:t>
      </w:r>
      <w:r w:rsidRPr="008600C8">
        <w:rPr>
          <w:rFonts w:ascii="Sylfaen" w:eastAsiaTheme="minorEastAsia" w:hAnsi="Sylfaen" w:cs="Sylfaen"/>
          <w:bCs/>
          <w:color w:val="000000"/>
          <w:shd w:val="clear" w:color="auto" w:fill="FFFFFF"/>
          <w:lang w:val="ka-GE"/>
        </w:rPr>
        <w:t xml:space="preserve">  მოხსენებაში სააგენტოს ხელმძღვანელმა</w:t>
      </w:r>
      <w:r w:rsidRPr="008600C8">
        <w:rPr>
          <w:rFonts w:ascii="Sylfaen" w:eastAsiaTheme="minorEastAsia" w:hAnsi="Sylfaen" w:cs="Sylfaen"/>
          <w:bCs/>
          <w:color w:val="000000"/>
          <w:shd w:val="clear" w:color="auto" w:fill="FFFFFF"/>
        </w:rPr>
        <w:t xml:space="preserve"> ისაუბრა საჯარო და კერძო თანამშრომლობის საქართველოში მოქმედ ჩარჩოზე, მიმდინარე და დაგეგმილ პროექტებზე, ასევე</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საჯარო და კერძო თანამშრომლობის შესაძლებლობებსა და სფეროში არსებულ მთავარ გამოწვევებზე;</w:t>
      </w:r>
      <w:r w:rsidRPr="008600C8">
        <w:rPr>
          <w:rFonts w:ascii="Sylfaen" w:eastAsiaTheme="minorEastAsia" w:hAnsi="Sylfaen" w:cs="Sylfaen"/>
          <w:bCs/>
          <w:color w:val="000000"/>
          <w:shd w:val="clear" w:color="auto" w:fill="FFFFFF"/>
          <w:lang w:val="ka-GE"/>
        </w:rPr>
        <w:t xml:space="preserve">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სააგენტო აქტიურად მუშაობდა ხელმისაწვდომი საცხოვრისის საკითხებზე.  პროექტის ჩამოყალიბების პროცესში დახმარების მიღების მიზნით, მართავდა შეხვედრებს  სხვადასხვა უწყებებთან, სფეროს ექსპერტებთან, აგროვებდა შესაბამის მონაცემებს, აწარმოებდა მოლაპარაკებებს  საერთაშორისო საფინანსო ორგანიზაციებთან, ასევე, ქალაქ თბილისის მუნიციპალიტეტის ტრანსპორტისა და ურბანული განვითარების სააგენტოს თანამშრომლებთან, ბათუმის არქიტექტურის სამსახურის წარმომადგენლებთან, ბათუმში მიმდინარე პროექტის „ოცნების ქალაქის“ გამოცდილების გაზიარების მიზნით. სააგენტომ დაიქირავა დიზაინერული კომპანია, რომელმაც, სააგენტოს მითითებების შესაბამისად, მოამზადა ხელმისაწვდომი საცხოვრისის პროექტის ტექნიკურ - ეკონომიური და არქიტექტურული ანალიზი, ესკიზური პროექტის ურბანული და არქიტექტურული ვიზუალის 3 სხვადასხვა ვერსია;</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ხელმისაწვდომი საცხოვრებლის საკითხებზე შესაძლო თანამშრომლობის გზების იდენტიფიცირების მიზნით, სააგენტომ შეხვედრები გამართა აზიის განვითარების ბანკის ურბანული განვითარების უფროს სპეციალისტთან და ევროპის რეკონსტრუქციისა და განვითარების ბანკის წარმომადგენელთან;</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რამდენიმე შეხვედრა გაიმართა აზიის განვითარების ბანკის რეგიონული ოფისის ხელმძღვანელობასთან და მიღწეულ იქნა შეთანხმება, რომლის საფუძველზეც საქართველო შეყვანილი იქნა იმ ქვეყნების სიაში, სადაც „ცენტრალურ და დასავლეთ აზიაში ინკლუზიური, ხელმისაწვდომი და კლიმატისადმი მდგრადი საცხოვრებლის უზრუნველყოფის შესახებ” ტექნიკური დახმარების პროექტის ფარგლებში საცხოვრებლის პოლიტიკის კვლევა განხორციელდება;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ხელმისაწვდომი საცხოვრებლის სისტემის მოწყობის ერთ-ერთი საუკეთესო გამოცდილების გაზიარების მიზნით, სააგენტომ შეხვედრა მოაწყო ჩინეთის განვითარების ინსტიტუტის (CDI) წარმომადგენლებთან. ინსტიტუტი უკვე რამდენიმე ათწლეულია იკვლევს და მუშაობს ურბანიზაციის საკითხებზე.  წარმომადგენლისგან მიღებულ იქნა ინფორმაცია სპეციალური ეკონომიკური ზონების მოწყობის საკითხებზე, ხელმისაწვდომი საცხოვრებლის ჩინეთში არსებულ სისტემაზე, ბენეფიციართა შერჩევის კრიტერიუმებზე, მსგავსი პროექტის დაფინანსების შესაძლო წყაროებზე და იმ დადებით მხარეებზე, რაც სოციალური დახმარების მსგავს მოდელს გააჩნია;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საჯარო და კერძო თანამშრომლობის სააგენტომ მონაწილეობა მიიღო ანაკლიის ღრმაწყლოვანი ნავსადგურის განვითარების მარეგულირებელი კანონმდებლობის საფუძველზე შექმნილი სამუშაო ჯგუფის შეხვედრებში, რომლებზეც მიმდინარეობდა პროექტის ტექნიკური დოკუმენტაციის განხილვა. გარდა ამისა, ანაკლიის ღრმაწყლოვანი ნავსადგურის განვითარების სააგენტოსთან ერთად, საჯარო და კერძო თანამშრომლობის სააგენტო ჩართული იყო აღნიშნული დოკუმენტების სრულყოფის პროცესშიც; </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rPr>
        <w:t>საანგარიშო პერიოდში, სააგენტომ დაიწყო მუშაობა საჯარო და კერძო თანამშრომლობის მარეგულირებელი კანონმდებლობის ევროკავშირის დირექტივებთან ჰარმონიზაციის მიმართულებით. აღნიშნული პროცესის ფარგლებში სააგენტო პერიოდულად მართავდა შეხვედრებს საქართველოს მთავრობის ადმინისტრაციასთან, ეკონომიკისა და მდგრადი განვითარების სამინისტროსთან და სახელმწიფო შესყიდვების სააგენტოსთან.</w:t>
      </w:r>
      <w:r w:rsidRPr="008600C8">
        <w:rPr>
          <w:rFonts w:ascii="Sylfaen" w:eastAsiaTheme="minorEastAsia" w:hAnsi="Sylfaen" w:cs="Sylfaen"/>
          <w:bCs/>
          <w:color w:val="000000"/>
          <w:shd w:val="clear" w:color="auto" w:fill="FFFFFF"/>
          <w:lang w:val="ka-GE"/>
        </w:rPr>
        <w:t xml:space="preserve"> </w:t>
      </w:r>
      <w:r w:rsidRPr="008600C8">
        <w:rPr>
          <w:rFonts w:ascii="Sylfaen" w:eastAsiaTheme="minorEastAsia" w:hAnsi="Sylfaen" w:cs="Sylfaen"/>
          <w:bCs/>
          <w:color w:val="000000"/>
          <w:shd w:val="clear" w:color="auto" w:fill="FFFFFF"/>
        </w:rPr>
        <w:t xml:space="preserve">სააგენტოს მიზანია, მოამზადოს ადგილობრივ კანონმდებლობაში შესატანი ცვლილებების პაკეტი, </w:t>
      </w:r>
      <w:r w:rsidRPr="008600C8">
        <w:rPr>
          <w:rFonts w:ascii="Sylfaen" w:eastAsiaTheme="minorEastAsia" w:hAnsi="Sylfaen" w:cs="Sylfaen"/>
          <w:bCs/>
          <w:color w:val="000000"/>
          <w:shd w:val="clear" w:color="auto" w:fill="FFFFFF"/>
          <w:lang w:val="ka-GE"/>
        </w:rPr>
        <w:t>რომლის მიხედვითაც დაიხვეწება</w:t>
      </w:r>
      <w:r w:rsidRPr="008600C8">
        <w:rPr>
          <w:rFonts w:ascii="Sylfaen" w:eastAsiaTheme="minorEastAsia" w:hAnsi="Sylfaen" w:cs="Sylfaen"/>
          <w:bCs/>
          <w:color w:val="000000"/>
          <w:shd w:val="clear" w:color="auto" w:fill="FFFFFF"/>
        </w:rPr>
        <w:t xml:space="preserve"> არსებულ</w:t>
      </w:r>
      <w:r w:rsidRPr="008600C8">
        <w:rPr>
          <w:rFonts w:ascii="Sylfaen" w:eastAsiaTheme="minorEastAsia" w:hAnsi="Sylfaen" w:cs="Sylfaen"/>
          <w:bCs/>
          <w:color w:val="000000"/>
          <w:shd w:val="clear" w:color="auto" w:fill="FFFFFF"/>
          <w:lang w:val="ka-GE"/>
        </w:rPr>
        <w:t>ი</w:t>
      </w:r>
      <w:r w:rsidRPr="008600C8">
        <w:rPr>
          <w:rFonts w:ascii="Sylfaen" w:eastAsiaTheme="minorEastAsia" w:hAnsi="Sylfaen" w:cs="Sylfaen"/>
          <w:bCs/>
          <w:color w:val="000000"/>
          <w:shd w:val="clear" w:color="auto" w:fill="FFFFFF"/>
        </w:rPr>
        <w:t xml:space="preserve"> სამართლებრივ</w:t>
      </w:r>
      <w:r w:rsidRPr="008600C8">
        <w:rPr>
          <w:rFonts w:ascii="Sylfaen" w:eastAsiaTheme="minorEastAsia" w:hAnsi="Sylfaen" w:cs="Sylfaen"/>
          <w:bCs/>
          <w:color w:val="000000"/>
          <w:shd w:val="clear" w:color="auto" w:fill="FFFFFF"/>
          <w:lang w:val="ka-GE"/>
        </w:rPr>
        <w:t>ი</w:t>
      </w:r>
      <w:r w:rsidRPr="008600C8">
        <w:rPr>
          <w:rFonts w:ascii="Sylfaen" w:eastAsiaTheme="minorEastAsia" w:hAnsi="Sylfaen" w:cs="Sylfaen"/>
          <w:bCs/>
          <w:color w:val="000000"/>
          <w:shd w:val="clear" w:color="auto" w:fill="FFFFFF"/>
        </w:rPr>
        <w:t xml:space="preserve"> ჩარჩო და შესაბამისად გაუმჯობეს</w:t>
      </w:r>
      <w:r w:rsidRPr="008600C8">
        <w:rPr>
          <w:rFonts w:ascii="Sylfaen" w:eastAsiaTheme="minorEastAsia" w:hAnsi="Sylfaen" w:cs="Sylfaen"/>
          <w:bCs/>
          <w:color w:val="000000"/>
          <w:shd w:val="clear" w:color="auto" w:fill="FFFFFF"/>
          <w:lang w:val="ka-GE"/>
        </w:rPr>
        <w:t>დება</w:t>
      </w:r>
      <w:r w:rsidRPr="008600C8">
        <w:rPr>
          <w:rFonts w:ascii="Sylfaen" w:eastAsiaTheme="minorEastAsia" w:hAnsi="Sylfaen" w:cs="Sylfaen"/>
          <w:bCs/>
          <w:color w:val="000000"/>
          <w:shd w:val="clear" w:color="auto" w:fill="FFFFFF"/>
        </w:rPr>
        <w:t xml:space="preserve"> საჯარო და კერძო თანამშრომლობის პროექტის შემუშავებისა და განხორციელების პროცესი. </w:t>
      </w:r>
      <w:r w:rsidRPr="008600C8">
        <w:rPr>
          <w:rFonts w:ascii="Sylfaen" w:eastAsiaTheme="minorEastAsia" w:hAnsi="Sylfaen" w:cs="Sylfaen"/>
          <w:bCs/>
          <w:color w:val="000000"/>
          <w:shd w:val="clear" w:color="auto" w:fill="FFFFFF"/>
          <w:lang w:val="ka-GE"/>
        </w:rPr>
        <w:lastRenderedPageBreak/>
        <w:t xml:space="preserve">აღნიშნული ცვლილება </w:t>
      </w:r>
      <w:r w:rsidRPr="008600C8">
        <w:rPr>
          <w:rFonts w:ascii="Sylfaen" w:eastAsiaTheme="minorEastAsia" w:hAnsi="Sylfaen" w:cs="Sylfaen"/>
          <w:bCs/>
          <w:color w:val="000000"/>
          <w:shd w:val="clear" w:color="auto" w:fill="FFFFFF"/>
        </w:rPr>
        <w:t>დაეხმარება საქართველოს</w:t>
      </w:r>
      <w:r w:rsidRPr="008600C8">
        <w:rPr>
          <w:rFonts w:ascii="Sylfaen" w:eastAsiaTheme="minorEastAsia" w:hAnsi="Sylfaen" w:cs="Sylfaen"/>
          <w:bCs/>
          <w:color w:val="000000"/>
          <w:shd w:val="clear" w:color="auto" w:fill="FFFFFF"/>
          <w:lang w:val="ka-GE"/>
        </w:rPr>
        <w:t>,</w:t>
      </w:r>
      <w:r w:rsidRPr="008600C8">
        <w:rPr>
          <w:rFonts w:ascii="Sylfaen" w:eastAsiaTheme="minorEastAsia" w:hAnsi="Sylfaen" w:cs="Sylfaen"/>
          <w:bCs/>
          <w:color w:val="000000"/>
          <w:shd w:val="clear" w:color="auto" w:fill="FFFFFF"/>
        </w:rPr>
        <w:t xml:space="preserve"> </w:t>
      </w:r>
      <w:r w:rsidRPr="008600C8">
        <w:rPr>
          <w:rFonts w:ascii="Sylfaen" w:eastAsiaTheme="minorEastAsia" w:hAnsi="Sylfaen" w:cs="Sylfaen"/>
          <w:bCs/>
          <w:color w:val="000000"/>
          <w:shd w:val="clear" w:color="auto" w:fill="FFFFFF"/>
          <w:lang w:val="ka-GE"/>
        </w:rPr>
        <w:t>ასოცირების</w:t>
      </w:r>
      <w:r w:rsidRPr="008600C8">
        <w:rPr>
          <w:rFonts w:ascii="Sylfaen" w:eastAsiaTheme="minorEastAsia" w:hAnsi="Sylfaen" w:cs="Sylfaen"/>
          <w:bCs/>
          <w:color w:val="000000"/>
          <w:shd w:val="clear" w:color="auto" w:fill="FFFFFF"/>
        </w:rPr>
        <w:t xml:space="preserve"> შეთანხმებით აღებული ვალდებულებების შესრულებაში;</w:t>
      </w:r>
    </w:p>
    <w:p w:rsidR="005C1B33" w:rsidRPr="008600C8" w:rsidRDefault="005C1B33"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საჯარო და კერძო თანამშრომლობის სააგენტომ მონაწილეობა მიიღო აზიის  განვითარების ბანკის მიერ ორგანიზებულ ვებინარში, სადაც მონაწილეებს გააცნეს სამომავლო კურსის შესახებ ინფორმაცია და პროგრამის სხვადასხვა ელემენტები.</w:t>
      </w:r>
    </w:p>
    <w:p w:rsidR="00A63197" w:rsidRPr="008600C8" w:rsidRDefault="00A63197" w:rsidP="0002080A">
      <w:pPr>
        <w:pStyle w:val="ListParagraph"/>
        <w:spacing w:after="0" w:line="240" w:lineRule="auto"/>
        <w:jc w:val="both"/>
        <w:rPr>
          <w:rFonts w:ascii="Sylfaen" w:hAnsi="Sylfaen"/>
          <w:highlight w:val="yellow"/>
        </w:rPr>
      </w:pPr>
    </w:p>
    <w:p w:rsidR="004D34B9" w:rsidRPr="008600C8" w:rsidRDefault="004D34B9"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rsidR="0087177E" w:rsidRPr="008600C8" w:rsidRDefault="0087177E" w:rsidP="0002080A">
      <w:pPr>
        <w:spacing w:line="240" w:lineRule="auto"/>
        <w:rPr>
          <w:rFonts w:ascii="Sylfaen" w:hAnsi="Sylfaen"/>
        </w:rPr>
      </w:pPr>
    </w:p>
    <w:p w:rsidR="0045697D" w:rsidRPr="008600C8" w:rsidRDefault="0045697D" w:rsidP="0002080A">
      <w:pPr>
        <w:pStyle w:val="Heading2"/>
        <w:spacing w:line="240" w:lineRule="auto"/>
        <w:jc w:val="both"/>
        <w:rPr>
          <w:rFonts w:ascii="Sylfaen" w:hAnsi="Sylfaen" w:cs="Sylfaen"/>
          <w:sz w:val="22"/>
          <w:szCs w:val="22"/>
        </w:rPr>
      </w:pPr>
      <w:r w:rsidRPr="008600C8">
        <w:rPr>
          <w:rFonts w:ascii="Sylfaen" w:hAnsi="Sylfaen" w:cs="Sylfaen"/>
          <w:sz w:val="22"/>
          <w:szCs w:val="22"/>
        </w:rPr>
        <w:t>6.1 არჩევნების ჩატარების ღონისძიებები (პროგრამული კოდი 06 04)</w:t>
      </w:r>
    </w:p>
    <w:p w:rsidR="0045697D" w:rsidRPr="008600C8" w:rsidRDefault="0045697D" w:rsidP="0002080A">
      <w:pPr>
        <w:pStyle w:val="abzacixml"/>
      </w:pPr>
    </w:p>
    <w:p w:rsidR="0045697D" w:rsidRPr="008600C8" w:rsidRDefault="0045697D" w:rsidP="0002080A">
      <w:pPr>
        <w:pStyle w:val="abzacixml"/>
      </w:pPr>
      <w:r w:rsidRPr="008600C8">
        <w:t>პროგრამის განმახორციელებელი:</w:t>
      </w:r>
    </w:p>
    <w:p w:rsidR="0045697D" w:rsidRPr="008600C8" w:rsidRDefault="0045697D" w:rsidP="0002080A">
      <w:pPr>
        <w:pStyle w:val="ListParagraph"/>
        <w:numPr>
          <w:ilvl w:val="0"/>
          <w:numId w:val="4"/>
        </w:numPr>
        <w:spacing w:after="0" w:line="240" w:lineRule="auto"/>
        <w:rPr>
          <w:rFonts w:ascii="Sylfaen" w:hAnsi="Sylfaen" w:cs="Sylfaen"/>
        </w:rPr>
      </w:pPr>
      <w:r w:rsidRPr="008600C8">
        <w:rPr>
          <w:rFonts w:ascii="Sylfaen" w:hAnsi="Sylfaen" w:cs="Sylfaen"/>
        </w:rPr>
        <w:t>საქართველოს ცენტრალური საარჩევნო კომისია</w:t>
      </w:r>
      <w:r w:rsidR="009850CE" w:rsidRPr="008600C8">
        <w:rPr>
          <w:rFonts w:ascii="Sylfaen" w:hAnsi="Sylfaen" w:cs="Sylfaen"/>
          <w:lang w:val="ka-GE"/>
        </w:rPr>
        <w:t>;</w:t>
      </w:r>
    </w:p>
    <w:p w:rsidR="0045697D" w:rsidRPr="008600C8" w:rsidRDefault="0045697D" w:rsidP="0002080A">
      <w:pPr>
        <w:pStyle w:val="ListParagraph"/>
        <w:numPr>
          <w:ilvl w:val="0"/>
          <w:numId w:val="4"/>
        </w:numPr>
        <w:spacing w:after="0" w:line="240" w:lineRule="auto"/>
        <w:rPr>
          <w:rFonts w:ascii="Sylfaen" w:hAnsi="Sylfaen" w:cs="Sylfaen"/>
        </w:rPr>
      </w:pPr>
      <w:r w:rsidRPr="008600C8">
        <w:rPr>
          <w:rFonts w:ascii="Sylfaen" w:hAnsi="Sylfaen" w:cs="Sylfaen"/>
        </w:rPr>
        <w:t>სსიპ - საარჩევნო სისტემების განვითარების, რეფორმებისა და სწავლების ცენტრი</w:t>
      </w:r>
      <w:r w:rsidR="009850CE" w:rsidRPr="008600C8">
        <w:rPr>
          <w:rFonts w:ascii="Sylfaen" w:hAnsi="Sylfaen" w:cs="Sylfaen"/>
          <w:lang w:val="ka-GE"/>
        </w:rPr>
        <w:t>;</w:t>
      </w:r>
    </w:p>
    <w:p w:rsidR="0045697D" w:rsidRPr="008600C8" w:rsidRDefault="0045697D" w:rsidP="0002080A">
      <w:pPr>
        <w:tabs>
          <w:tab w:val="left" w:pos="360"/>
        </w:tabs>
        <w:spacing w:after="0" w:line="240" w:lineRule="auto"/>
        <w:ind w:left="360"/>
        <w:jc w:val="both"/>
        <w:rPr>
          <w:rFonts w:ascii="Sylfaen" w:eastAsia="Calibri" w:hAnsi="Sylfaen" w:cs="Sylfaen"/>
          <w:highlight w:val="yellow"/>
        </w:rPr>
      </w:pP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2024 წლის საქართველოს პარლამენტის არჩევნების მომზადების ღონისძიებების ფარგლებში ნაწილობრივ დაფინანსდა ელექტრონული საშუალებების საწყობის მშენებლობა/მოწყობის სამუშაოები;</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ელექტრონული არჩევნებისა და საარჩევნო პროცესში სიახლეების შესახებ ამომრჩეველთა ინფორმირების ფართომასშტაბიან კამპანიის ფარგლებში, საარჩევნო ადმინისტრაციის წარმომადგენლებმა სახელმწიფო უწყებებში, ბიზნეს სექტორის დაწესებულებებში, საჯარო სივრცეებში, მ.შ. თბილისის მეტრო სადგურებში და თბილისის სავაჭრო ცენტრებში, მისულ მოქალაქეებს იმ ელექტრონულ ტექნოლოგიებს გააცნეს, რომელსაც ადმინისტრაცია 2024 წლის 26 ოქტომბრის არჩევნებზე ფართო მასშტაბით გამოიყენებს;</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მედიის წარმომადგენლებისთვის საარჩევნო საკითხებზე კონფერენცია გაიმართა;</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სასწავლო - საინფორმაციო შეხვედრები გაიმართა პარტიების წარმომადგენლებთან. განხილული იქნა საარჩევნო პროცესში ელექტრონული ტექნოლოგიების დანერგვასთან დაკავშირებული საკანონმდებლო სიახლეები და პროცედურები,  საარჩევნო ადმინისტრაციის საქმიანობა, არსებული გამოცდილება და სამომავლო გეგმები;</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2024 წლის საერთო არჩევნების ელექტრონული საშუალებებით ჩატარების მიზნით, კონსოლიდირებული ტენდერის საშუალებით საერთაშორისო კომპანია „სმარტმატიკთან გაფორმებული ხელშეკრულების ფარგლებში მოწოდებული იქნა ხელშეკრულებით გათვალისწინებული ტექნიკისა და სახარჯი მარაგების სრული ოდენობა და განხორციელდა ანგარიშსწორება;</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 xml:space="preserve">ცენტრალურ საარჩევნო კომისიაში გაიხსნა ინფორმაციის მართვის ცენტრი; </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 xml:space="preserve">საქართველოს პარლამენტის არჩევნებისთვის ტრენერთა კორპუსის გადამზადების მასშტაბური პროექტი განახორციელდა, გადამზადდა 219 ტრენერი. გადამზადებულმა ტრენერებმა შემდგომ ეტაპზე, 73 საოლქო საარჩევნო კომისიის სამოქმედო ტერიტორიაზე, საუბნო საარჩევნო კომისიების წევრებისთვის უზრუნველყვეს ინტენსიური ტრენინგების ჩატარება; </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ჩატარდა საუბნო საარჩევნო კომისიების წევრთა გადამზადება ორ ეტაპად (ხელმძღავენელი პირებისთვის და კომისიის რიგითი წევრებისთვის). გადამზადება გაიარა 3 030 საუბნო საარჩევნო კომისიის წევრმა;</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 xml:space="preserve">ჩატარდა წინასაარჩევნო მოსამზადებელი სამუშაოები: ნაწილობრივ განახლდა საარჩევნო ყუთები, საუბნო საარჩევნო კომისიის წევრებისათვის შეძენილ იქნა უნიფორმები, დამზადდა საარჩევნო უბნების აბრები, კენჭისყრის დღისთვის შეძენილ იქნა მარკირების სითხე, საბეჭდი </w:t>
      </w:r>
      <w:r w:rsidRPr="008600C8">
        <w:rPr>
          <w:rFonts w:ascii="Sylfaen" w:hAnsi="Sylfaen"/>
          <w:lang w:val="ka-GE"/>
        </w:rPr>
        <w:lastRenderedPageBreak/>
        <w:t xml:space="preserve">ქაღალდი ოლქებისთვის, ბიულეტენისთვის ოფსეტური ქაღალდი და სპეციალური კონვერტები ბიულეტენისთვის, დეტექტორის და სხვა.; დაიბეჭდა კედლის კალენდრები, საინფორმაციო ფლაერები და საარჩევნო სახელმძღვანელოები; განხორციელდა საარჩევნო კაბინების რემოდელირება; შემოწმდა და ტექნიკურად გაიმართა საუბნო საარჩევნო კომისიებისთვის საჭირო ასლგადამღები მანქანები; ცესკოს და საოლქო საარჩევნო კომისიების შენობებში განხორციელდა სარემონტო სამუშაოები; განახლდა კომპიუტერული ტექნიკა; განხორციელდა საინფორმაციო/საიმიჯო ვიდეორგოლების დამზადება/განთავსება და სარეკლამო დროის შეძენა; </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2024 წლის 26 ოქტომბრის საქართველოს პარლამენტის არჩევნების ელექტრონულად ჩასატარებლად მოსამზადებელი ღონისძიებებისთვის საანგარიშო პერიოდში მიმართული იქნა 82</w:t>
      </w:r>
      <w:r w:rsidRPr="008600C8">
        <w:rPr>
          <w:rFonts w:ascii="Sylfaen" w:hAnsi="Sylfaen"/>
        </w:rPr>
        <w:t>.0</w:t>
      </w:r>
      <w:r w:rsidRPr="008600C8">
        <w:rPr>
          <w:rFonts w:ascii="Sylfaen" w:hAnsi="Sylfaen"/>
          <w:lang w:val="ka-GE"/>
        </w:rPr>
        <w:t xml:space="preserve"> მლნ ლარამდე.</w:t>
      </w:r>
    </w:p>
    <w:p w:rsidR="0045697D" w:rsidRPr="008600C8" w:rsidRDefault="0045697D" w:rsidP="0002080A">
      <w:pPr>
        <w:pStyle w:val="abzacixml"/>
        <w:rPr>
          <w:highlight w:val="yellow"/>
        </w:rPr>
      </w:pPr>
    </w:p>
    <w:p w:rsidR="00A63197" w:rsidRPr="008600C8" w:rsidRDefault="00A63197" w:rsidP="0002080A">
      <w:pPr>
        <w:pStyle w:val="abzacixml"/>
        <w:rPr>
          <w:highlight w:val="yellow"/>
        </w:rPr>
      </w:pPr>
    </w:p>
    <w:p w:rsidR="0045697D" w:rsidRPr="008600C8" w:rsidRDefault="0045697D" w:rsidP="0002080A">
      <w:pPr>
        <w:pStyle w:val="Heading2"/>
        <w:spacing w:line="240" w:lineRule="auto"/>
        <w:jc w:val="both"/>
        <w:rPr>
          <w:rFonts w:ascii="Sylfaen" w:hAnsi="Sylfaen" w:cs="Sylfaen"/>
          <w:sz w:val="22"/>
          <w:szCs w:val="22"/>
        </w:rPr>
      </w:pPr>
      <w:r w:rsidRPr="008600C8">
        <w:rPr>
          <w:rFonts w:ascii="Sylfaen" w:hAnsi="Sylfaen" w:cs="Sylfaen"/>
          <w:sz w:val="22"/>
          <w:szCs w:val="22"/>
        </w:rPr>
        <w:t>6.</w:t>
      </w:r>
      <w:r w:rsidRPr="008600C8">
        <w:rPr>
          <w:rFonts w:ascii="Sylfaen" w:hAnsi="Sylfaen" w:cs="Sylfaen"/>
          <w:sz w:val="22"/>
          <w:szCs w:val="22"/>
          <w:lang w:val="ka-GE"/>
        </w:rPr>
        <w:t>2</w:t>
      </w:r>
      <w:r w:rsidRPr="008600C8">
        <w:rPr>
          <w:rFonts w:ascii="Sylfaen" w:hAnsi="Sylfaen" w:cs="Sylfaen"/>
          <w:sz w:val="22"/>
          <w:szCs w:val="22"/>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rsidR="0045697D" w:rsidRPr="008600C8" w:rsidRDefault="0045697D" w:rsidP="0002080A">
      <w:pPr>
        <w:pStyle w:val="abzacixml"/>
      </w:pPr>
    </w:p>
    <w:p w:rsidR="0045697D" w:rsidRPr="008600C8" w:rsidRDefault="0045697D" w:rsidP="0002080A">
      <w:pPr>
        <w:pStyle w:val="abzacixml"/>
      </w:pPr>
      <w:r w:rsidRPr="008600C8">
        <w:t>პროგრამის განმახორციელებელი:</w:t>
      </w:r>
    </w:p>
    <w:p w:rsidR="0045697D" w:rsidRPr="008600C8" w:rsidRDefault="0045697D" w:rsidP="0002080A">
      <w:pPr>
        <w:pStyle w:val="ListParagraph"/>
        <w:numPr>
          <w:ilvl w:val="0"/>
          <w:numId w:val="4"/>
        </w:numPr>
        <w:spacing w:after="0" w:line="240" w:lineRule="auto"/>
        <w:rPr>
          <w:rFonts w:ascii="Sylfaen" w:hAnsi="Sylfaen" w:cs="Sylfaen"/>
        </w:rPr>
      </w:pPr>
      <w:r w:rsidRPr="008600C8">
        <w:rPr>
          <w:rFonts w:ascii="Sylfaen" w:hAnsi="Sylfaen" w:cs="Sylfaen"/>
        </w:rPr>
        <w:t>საქართველოს იუსტიციის სამინისტრო</w:t>
      </w:r>
      <w:r w:rsidR="009850CE" w:rsidRPr="008600C8">
        <w:rPr>
          <w:rFonts w:ascii="Sylfaen" w:hAnsi="Sylfaen" w:cs="Sylfaen"/>
          <w:lang w:val="ka-GE"/>
        </w:rPr>
        <w:t>;</w:t>
      </w:r>
    </w:p>
    <w:p w:rsidR="0045697D" w:rsidRPr="008600C8" w:rsidRDefault="0045697D" w:rsidP="0002080A">
      <w:pPr>
        <w:pStyle w:val="abzacixml"/>
        <w:rPr>
          <w:highlight w:val="yellow"/>
        </w:rPr>
      </w:pP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კომპეტენციის ფარგლებში სამინისტრო ჩართული იყო ან/და წამყვანი როლი ჰქონდა შემდეგი დოკუმენტების შემუშავებაში: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სამთავრობო პროგრამა „ძლიერი ევროპული მომავლისთვის“ და მისი შესრულების მიმდინარეობის შესახებ ანგარიში;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„ხედვა 2030 - საქართველოს განვითარების სტრატეგიის“ განხორციელების 2023 წლის სამოქმედო გეგმის წლიური და 2024 წლის სამოქმედო გეგმის 6 თვის სტატუსანგარიში;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„2024-2030 წლების ევროკავშირის ჭკვიანი სპეციალიზაცია იმერეთისთვის“ – 2024-2026 წლების სამოქმედო გეგმა;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საქართველოს მაღალმთიანი დასახლებების განვითარების 2024-2030 წლების სტრატეგია და 2024-2026 წლების სამოქმედო გეგმა;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საჯარო მმართველობის რეფორმის (PAR) 2023-2024 წლების სამოქმედო გეგმის შესრულების 2023 წლის წლიური მონიტორინგის, ასევე, შუალედური (პროგრეს) ანგარიშები;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ციფრული მმართველობის 2025-2030 წლების სტრატეგიის განხორციელების 2025-2026 წლების სამოქმედო გეგმა;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ეროვნული სივრცითი მონაცემების ინფრასტრუქტურის (NSDI) განვითარების სტრატეგია და მისი გახორციელების 2024-2025 წლების სამოქმედო გეგმა;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საქართველოს მთავრობის მიერ დამტკიცებული პოლიტიკის დოკუმენტების პროგრესანგარიშები (საქართველოს 2021-2030 წლების მიგრაციის სტრატეგიის 2024 წლის სამოქმედო გეგმის II კვარტლის პროგრეს და სტატუსანგარიშები; სახელმწიფო სერვისების განვითარების 2022-2025 წლების სტრატეგიის 2024-2025 წლების სამოქმედო გეგმის 2024 წლის მონიტორინგის ანგარიში; სახელმწიფო სერვისების განვითარების 2022-2025 წლების სტრატეგიის 2024-2025 წლების სამოქმედო გეგმის 2024 წლის შესრულების სტატუსანგარიში);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სახელმწიფო ენის ერთიანი პროგრამის (სტრატეგიის) 2023-2024 წლების სამოქმედო გეგმის განხორციელების მონიტორინგის 2023 და 2024 წლების სტატუსანგარიშები;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lastRenderedPageBreak/>
        <w:t>ორგანიზებული დანაშაულის წინააღმდეგ ბრძოლის 2021-2024 წლების ეროვნული სტრატეგიის 2023-2024 წლების სამოქმედო გეგმის შესრულების 2023 წლის ანგარიში და 2023-2024 წლების სამოქმედო გეგმის შესრულების 2024 წლის 6 თვის ანგარიში;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საქართველოს სახალხო დამცველის 2022 და 2023 წლების ანგარიშების თაობაზე პარლამენტის დადგენილებით გაცემული დავალებების შესრულების ანგარიშები;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ღია მმართველობის პარტნიორობის ანგარიშგების დამოუკიდებელი მექანიზმის (IRM) მიერ მომზადებულ ღია მმართველობა საქართველოს 2024-2025 წლების სამოქმედო გეგმის მიმოხილვა და სხვ.</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დარგობრივი და შედარებით-სამართლებრივი კვლევების კუთხით, მათ შორის, მომზადდა კვლევები: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„ფიზიკურ პირებს შორის სესხის ხელშეკრულების ფარგლებში მოთხოვნის უძრავი ქონებით უზრუნველყოფის შესახებ“;</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„სამართალშემოქმედებით პროცესში ხელოვნური ინტელექტის გამოყენების შესახებ“;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„ევროპის ქვეყნების ელექტრონული ოფიციალური ბეჭდვითი ორგანოების შესახებ“;</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„გენდერულ კვოტირებასთან დაკავშირებით“;</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„რელიგიური უმცირესობებისათვის დამატებით უქმე დღეების დაწესებასთან დაკავშირებით“;</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„ევროპის ქვეყნებში 14 წლამდე ასაკის დელიქვენტური ქცევის მქონე ბავშვთა მზრუნველობის ცენტრებში განთავსების პრაქტიკის შესახებ“;</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„კარგი ქცევის საფუძველზე მსჯავრდებულთა ვადამდე გათავისუფლების მექანიზმთან დაკავშირებით“;</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„შიდა აზომვითი ნახაზის შესრულების მეთოდების შესახებ“;</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„უძრავი ქონების სექტორში საეჭვო გარიგების გამოვლენის კრიტერიუმებისა და ინდიკატორების შესახებ“ და სხვ.</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საქართველოს იუსტიციის სამინისტროს შეზღუდული შესაძლებლობის მქონე პირთა უფლებების დაცვის საკითხებზე მომუშავე საკონსულტაციო საბჭოსა და უწყებებისგან მიღებული რეკომენდაციების საფუძველზე, მომზადდა საქართველოს იუსტიციის სამინისტროს შეზღუდული შესაძლებლობის მქონე პირთა უფლებების დაცვის შესახებ 2024 წლის სამოქმედო გეგმა და 2024 წლის სამოქმედო გეგმის 6 თვის შესრულების ანგარიშის სამუშაო ვერსია;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განახლდა ახალგაზრდულ კლუბ „YOUTHTITIA“-ს </w:t>
      </w:r>
      <w:r w:rsidRPr="008600C8">
        <w:rPr>
          <w:rFonts w:ascii="Sylfaen" w:hAnsi="Sylfaen"/>
          <w:lang w:val="ka-GE"/>
        </w:rPr>
        <w:t>განხორციელებ</w:t>
      </w:r>
      <w:r w:rsidRPr="008600C8">
        <w:rPr>
          <w:rFonts w:ascii="Sylfaen" w:hAnsi="Sylfaen"/>
        </w:rPr>
        <w:t>ის თარიღები, ბრენდული/საიმიჯო მასალა, ვიდეორგოლი და ფეისბუქგვერდი. დაიგეგმა და გაიმართა აღნიშნული ინოვაციური პლატფორმის პრეზენტაცია (ღონისძიებას ესწრებოდა 200-ზე მეტი მონაწილე). ასევე, ახალგაზრდული კლუბის შესახებ ცნობიერების ამაღლებისა და სტუდენტების ინფორმირების მიზნით საინფორმაციო კამპანიამ მოიცვა საქართველოს ყველა რეგიონი. შეხვედრები გაიმართა რეგიონის 6 სახელმწიფო უნივერსიტეტში (გორი, თელავი, სამცხე-ჯავახეთი, ზუგდიდი, ბათუმი და ქუთაისი), მონაწილეობა</w:t>
      </w:r>
      <w:r w:rsidRPr="008600C8">
        <w:rPr>
          <w:rFonts w:ascii="Sylfaen" w:hAnsi="Sylfaen"/>
          <w:lang w:val="ka-GE"/>
        </w:rPr>
        <w:t xml:space="preserve"> მიიღო </w:t>
      </w:r>
      <w:r w:rsidRPr="008600C8">
        <w:rPr>
          <w:rFonts w:ascii="Sylfaen" w:hAnsi="Sylfaen"/>
        </w:rPr>
        <w:t>500-მდე სტუდენტმა. დასრულდა კლუბის წევრების შესარჩევი კონკურსი, კლუბის წევრად შეირჩა 30 სტუდენტი, მათ შორის, სხვადასხვა რეგიონის უნივერსიტეტის 5 სტუდენტი;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მუშაობა ხანდაზმულ პირთა უფლებების საკანონმდებლო დონეზე კიდევ უფრო გაუმჯობესებისა და ერთიანი საკანონმდებლო ჩარჩოს შექმნის საკითხზე;</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იუსტიციის სამინისტროს სისტემის მასშტაბით ხელოვნური ინტელექტის მარეგულირებელი სამართლებრივი და ეთიკური ჩარჩო სტანდარტების ჩამოყალიბების მიზნით</w:t>
      </w:r>
      <w:r w:rsidRPr="008600C8">
        <w:rPr>
          <w:rFonts w:ascii="Sylfaen" w:hAnsi="Sylfaen"/>
          <w:lang w:val="ka-GE"/>
        </w:rPr>
        <w:t>,</w:t>
      </w:r>
      <w:r w:rsidRPr="008600C8">
        <w:rPr>
          <w:rFonts w:ascii="Sylfaen" w:hAnsi="Sylfaen"/>
        </w:rPr>
        <w:t xml:space="preserve"> აქტიურ ფაზაში მიმდინარეობდა მუშაობა იუსტიციის მინისტრის ბრძანების პროექტზე. დამუშავდა სამინისტროს სისტემის მასშტაბით უწყებებიდან მიღებული კომენტარები/მოსაზრებები;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სამკითხველო სივრცეში (ბიბლიოთეკა) განთავსდა 766 წიგნი. ბიბლიოთეკაში არსებული მასალა დარგობრივი თანმიმდევრობით განთავსდა სამართლის, მენეჯმენტის, ანალიტიკის, ბიზნესის, </w:t>
      </w:r>
      <w:r w:rsidRPr="008600C8">
        <w:rPr>
          <w:rFonts w:ascii="Sylfaen" w:hAnsi="Sylfaen"/>
        </w:rPr>
        <w:lastRenderedPageBreak/>
        <w:t>ისტორიის, პროფესიული და პიროვნული განვითარების სფეროების მიხედვით. ამასთანავე, დასრულდა წიგნების ელექტრონული კატალოგის შექმნა და წიგნების პროგრამული აღრიცხვა „OpenBiblio“-ში, რომლის საშუალებითაც მომხმარებელს შესაძლებლობა აქვს, სათაურის, საკვანძო სიტყვების, ავტორისა და გამომცემლობის მიხედვით მარტივად მოიძიოს სასურველი მასალა;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და „ელექტრონული მთავრობის“ პროგრამაში წარმოდგენილი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ექსპერტიზა/შეფასება და არსებითი დახმარება გაეწია სამინისტროს სტრუქტურულ ქვედანაყოფებს,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ადამიანის უფლებათა ევროპულ სასამართლოში: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23 ინდივიდუალურ საჩივარზე გაიგზავნა მთავრობის პოზიცია საქმის დასაშვებობასა და არსებით მხარეზე;</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13 ინდივიდუალურ საჩივარზე გაიგზავნა მთავრობის მოსაზრებები მომჩივანთა მიერ წარმოდგენილ საპასუხო პოზიციასთან დაკავშირებით;</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2 ინდივიდუალურ საჩივარზე გაიგზავნა მთავრობის პოზიცია დროებით ღონისძიებასთან დაკავშირებით;</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9 ინდივიდუალურ საჩივარზე გაიგზავნა დამატებითი/განახლებული ინფორმაცია;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1 ინდივიდუალურ საჩივარზე გაიგზავნა მთავრობის მესამე მხარის კომენტარი;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1 ინდივიდუალურ საჩივარზე გაიგზავნა მთავრობის პოზიცია მესამე მხარის კომენტარებთან დაკავშირებით;</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2 ინდივიდუალურ საჩივარზე გაიგზავნა მთავრობის პოზიცია მორიგებასთან დაკავშირებით.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მომზადდა და საქართველოს პარლამენტს გადაეგზავნა რამდენიმე კომპლექსური ანგარიში, მათ შორის: 2023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w:t>
      </w:r>
      <w:r w:rsidRPr="008600C8">
        <w:rPr>
          <w:rFonts w:ascii="Sylfaen" w:hAnsi="Sylfaen"/>
          <w:lang w:val="ka-GE"/>
        </w:rPr>
        <w:t xml:space="preserve"> </w:t>
      </w:r>
      <w:r w:rsidRPr="008600C8">
        <w:rPr>
          <w:rFonts w:ascii="Sylfaen" w:hAnsi="Sylfaen"/>
        </w:rPr>
        <w:t>დასრულებული საქმეები (მოიცავს დეტალურ ინფორმაციას 2023 წელს 4 გადაწყვეტილების და 1 განჩინების აღსრულების თაობაზე); 2023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მიმდინარე საქმეები (მოიცავს დეტალურ ინფორმაციას 68 გადაწყვეტილებისა და 22 განჩინების აღსრულების მდგომარეობის თაობაზე); 2023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3 გადაწყვეტილების თაობაზე);</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თანამშრომლობა სისხლის სამართლის საერთაშორისო სასამართლოსთან (ჰააგის სასამართლო), ასევე, კოორდინაცია</w:t>
      </w:r>
      <w:r w:rsidRPr="008600C8">
        <w:rPr>
          <w:rFonts w:ascii="Sylfaen" w:hAnsi="Sylfaen"/>
          <w:lang w:val="ka-GE"/>
        </w:rPr>
        <w:t xml:space="preserve"> ე</w:t>
      </w:r>
      <w:r w:rsidRPr="008600C8">
        <w:rPr>
          <w:rFonts w:ascii="Sylfaen" w:hAnsi="Sylfaen"/>
        </w:rPr>
        <w:t>წე</w:t>
      </w:r>
      <w:r w:rsidRPr="008600C8">
        <w:rPr>
          <w:rFonts w:ascii="Sylfaen" w:hAnsi="Sylfaen"/>
          <w:lang w:val="ka-GE"/>
        </w:rPr>
        <w:t>ოდა</w:t>
      </w:r>
      <w:r w:rsidRPr="008600C8">
        <w:rPr>
          <w:rFonts w:ascii="Sylfaen" w:hAnsi="Sylfaen"/>
        </w:rPr>
        <w:t xml:space="preserve"> სხვა სახელმწიფო ორგანოების თანამშრომლობას ჰააგის სასამართლოსთან;</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საქართველოს პარლამენტს წარედგინა ადამიანის უფლებათა ევროპული სასამართლოსა და გაერო-ს სახელშეკრულებო ორგანოების მიერ საქართველოს მიმართ გამოტანილი გადაწყვეტილებების/განჩინებების აღსრულების თაობაზე კომპლექსური ანგარიშები (300 გვერდამდე);</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lastRenderedPageBreak/>
        <w:t>ევროპის საბჭოს მინისტრთა კომიტეტის მიერ საკომიტეტო ზედამხედველობა დაიხურა და სახელმწიფოს მიერ აღსრულებულად გამოცხადდა 4 საქმე, ხოლო 2 საქმეზე ზედამხედველობა დაიხურა ინდივიდუალური ღონისძიებების ნაწილში;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შესაბამისი სამუშაოებისა და ღონისძიებების გატარება იუსტიციის სამინისტროს წარმოებაში არსებულ საარბიტრაჟო დავებთან დაკავშირებით;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კომპეტენციის ფარგლებში </w:t>
      </w:r>
      <w:r w:rsidRPr="008600C8">
        <w:rPr>
          <w:rFonts w:ascii="Sylfaen" w:hAnsi="Sylfaen"/>
          <w:lang w:val="ka-GE"/>
        </w:rPr>
        <w:t xml:space="preserve">განხორციელდა </w:t>
      </w:r>
      <w:r w:rsidRPr="008600C8">
        <w:rPr>
          <w:rFonts w:ascii="Sylfaen" w:hAnsi="Sylfaen"/>
        </w:rPr>
        <w:t>ქმედება 402 მომართვასთან/წერილთან დაკავშირებით</w:t>
      </w:r>
      <w:r w:rsidRPr="008600C8">
        <w:rPr>
          <w:rFonts w:ascii="Sylfaen" w:hAnsi="Sylfaen"/>
          <w:lang w:val="ka-GE"/>
        </w:rPr>
        <w:t>:</w:t>
      </w:r>
      <w:r w:rsidRPr="008600C8">
        <w:rPr>
          <w:rFonts w:ascii="Sylfaen" w:hAnsi="Sylfaen"/>
        </w:rPr>
        <w:t xml:space="preserve"> ხელშეკრულებათა ექსპერტიზის მიმართულებით რეაგირება განხორციელდა 296 მომართვაზე/წერილზე (როგორც საერთაშორისო, ისე კერძო ხასიათის ხელშეკრულების პროექტები), ხოლო სასამართლო წარმომადგენლობისა და ადმინისტრაციული საჩივრების მიმართულებით საერთო სასამართლოებიდან და აღმასრულებელი ხელისუფლების სხვა დაწესებულებებიდან შემოსულ 71  მომართვაზე/წერილზე. ასევე, 36  სხვადასხვა სახის კორესპონდენციაზე (შიდა მიმოწერა, მოლაპარაკებებში მონაწილეობის შესახებ მომართვები და სხვ.);</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საქართველოს სასამართლოებში წარმომადგენლობის მიმართულებით 40 სასამართლო დავიდან საქართველოს საერთო სასამართლოებში დასრულდა 16 სასამართლო დავა. ზემდგომ ინსტანციებში გასაჩივრდა სასამართლო გადაწყვეტილება/განჩინება 6 საქმეზე. ასევე, 3 დავასთან დაკავშირებით განხორციელდა წარმომადგენლობა საქართველოს საკონსტიტუციო სასამართლოში;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ევროკავშირის სამართლის პოპულარიზაციის, ევროინტეგრაციის პროცესისადმი ინტერესის გაზრდისა და ევროკავშირი-საქართველოს ასოცირების შესახებ შეთანხმებით გათვალისწინებულ საკანონმდებლო დაახლოების პროცესთან დაკავშირებით ცნობიერების ამაღლების მიზნით</w:t>
      </w:r>
      <w:r w:rsidRPr="008600C8">
        <w:rPr>
          <w:rFonts w:ascii="Sylfaen" w:hAnsi="Sylfaen"/>
          <w:lang w:val="ka-GE"/>
        </w:rPr>
        <w:t>,</w:t>
      </w:r>
      <w:r w:rsidRPr="008600C8">
        <w:rPr>
          <w:rFonts w:ascii="Sylfaen" w:hAnsi="Sylfaen"/>
        </w:rPr>
        <w:t xml:space="preserve"> საქართველოში აკრედიტებული უმაღლესი სასწავლო დაწესებულებების იურიდიული ფაკულტეტის ბაკალავრიატისა და მაგისტრატურის საფეხურის სტუდენტებისათვის განხორციელდა ევროკავშირის სამართლის ყოველწლიური იმიტირებული სასამართლო პროცესი;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მუშაობა ევროკავშირის კანონმდებლობიდან სამინისტროს კომპეტენციას დაქვემდებარებული საკითხების/აქტების იდენტიფიკაციის მიზნით;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ევროკავშირში ინტეგრაციის კომისიის სხდომისთვის მომზადდა და გატანილ იქნა საკითხები, რომლებიც ეხება სამართლებრივი დაახლოების ელექტრონულ პლატფორმაზე ინფორმაციის ასახვის უზრუნველყოფას და ევროკავშირთან სამართლებრივი დაახლოების კოორდინაციისა და მონიტორინგის უწყებათაშორისი სამუშაო ჯგუფის შექმნას;</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მომზადდა ასოცირების შესახებ შეთანხმების 2024 წლის ეროვნული სამოქმედო გეგმით გათვალისწინებული აქტივობების 6 თვის ანგარიში;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მომზადდა </w:t>
      </w:r>
      <w:r w:rsidRPr="008600C8">
        <w:rPr>
          <w:rFonts w:ascii="Sylfaen" w:hAnsi="Sylfaen"/>
          <w:lang w:val="ka-GE"/>
        </w:rPr>
        <w:t xml:space="preserve">თანამშრომლობის </w:t>
      </w:r>
      <w:r w:rsidRPr="008600C8">
        <w:rPr>
          <w:rFonts w:ascii="Sylfaen" w:hAnsi="Sylfaen"/>
        </w:rPr>
        <w:t>მემორანდუმის პროექტები ბოსნია და ჰერცეგოვინა</w:t>
      </w:r>
      <w:r w:rsidRPr="008600C8">
        <w:rPr>
          <w:rFonts w:ascii="Sylfaen" w:hAnsi="Sylfaen"/>
          <w:lang w:val="ka-GE"/>
        </w:rPr>
        <w:t>სთან</w:t>
      </w:r>
      <w:r w:rsidRPr="008600C8">
        <w:rPr>
          <w:rFonts w:ascii="Sylfaen" w:hAnsi="Sylfaen"/>
        </w:rPr>
        <w:t>, ლიეტუვა</w:t>
      </w:r>
      <w:r w:rsidRPr="008600C8">
        <w:rPr>
          <w:rFonts w:ascii="Sylfaen" w:hAnsi="Sylfaen"/>
          <w:lang w:val="ka-GE"/>
        </w:rPr>
        <w:t>სთან</w:t>
      </w:r>
      <w:r w:rsidRPr="008600C8">
        <w:rPr>
          <w:rFonts w:ascii="Sylfaen" w:hAnsi="Sylfaen"/>
        </w:rPr>
        <w:t>, კვიპროს</w:t>
      </w:r>
      <w:r w:rsidRPr="008600C8">
        <w:rPr>
          <w:rFonts w:ascii="Sylfaen" w:hAnsi="Sylfaen"/>
          <w:lang w:val="ka-GE"/>
        </w:rPr>
        <w:t>თან</w:t>
      </w:r>
      <w:r w:rsidRPr="008600C8">
        <w:rPr>
          <w:rFonts w:ascii="Sylfaen" w:hAnsi="Sylfaen"/>
        </w:rPr>
        <w:t xml:space="preserve"> და იაპონია</w:t>
      </w:r>
      <w:r w:rsidRPr="008600C8">
        <w:rPr>
          <w:rFonts w:ascii="Sylfaen" w:hAnsi="Sylfaen"/>
          <w:lang w:val="ka-GE"/>
        </w:rPr>
        <w:t>სთან</w:t>
      </w:r>
      <w:r w:rsidRPr="008600C8">
        <w:rPr>
          <w:rFonts w:ascii="Sylfaen" w:hAnsi="Sylfaen"/>
        </w:rPr>
        <w:t>;</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მომზადდა თემატური კვარტალური და წლიური ანგარიში საქართველოს 2021-2030 წლების მიგრაციის სტრატეგიის 2023 და 2024 წლების სამოქმედო გეგმის შესრულების თაობაზე;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შემუშავდა საერთაშორისო ჰუმანიტარული სამართლის იმპლემენტაციის 2022-2023 წლების სამოქმედო გეგმის შესრულების ანგარიში და 2024-2026 წლების სამოქმედო გეგმის პროექტი;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მომზადდა საინფორმაციო დოკუმენტი და საკანონმდებლო ცვლილებების პროექტი ფიზიკური და იურიდიული პირების რეგულირების საკითხთან დაკავშირებით ევროპის საბჭოს ფულის გათეთრების წინააღმდეგ მიმართულ ღონისძიებათა შემფასებელ რჩეულ ექსპერტთა კომიტეტის (Moneyval) მეორე გაძლიერებული შეფასების ანგარიშში მითითებული რეკომენდაციების ეფექტიანად შესრულების მიზნით; ამავე კომიტეტის რეკომენდაციების შესრულების მიზნით შემუშავდა ზედამხედველობის ორდონიანი სისტემა;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lastRenderedPageBreak/>
        <w:t>ევროკომისიისთვის მომზადა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შესახებ 2023-2026 წლების ეროვნული სტრატეგიის და სამოქმედო გეგმის პროგრესანგარიში;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მომზადდა „ქალთა მიმართ ძალადობისა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2022-2024 წლების სამოქმედო გეგმის“ 2023 წლის და 2024 წლის ანგარიშები;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მომზადდა „ქალებზე, მშვიდობასა და უსაფრთხოებაზე გაერო-ს უშიშროების საბჭოს რეზოლუციების განხორციელების 2022-2024 წლების სამოქმედო გეგმის“ 2023 წლის და 2024 წლის ანგარიშები;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მომზადდა ინფორმაცია და რეკომენდაციები „ამნისტიის შესახებ“ საქართველოს კანონის პროექტთან დაკავშირებით;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უწყებათაშორისი კოორდინაცია ნარკოტიკების მოხმარების პრევენციის 2024-2026 წლების სამოქმედო გეგმის პროექტის მომზადების მიზნით;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განხორციელდა 65 ძებნილი პირის ექსტრადიცია. 61 ძებნილი გადაეცა უცხო ქვეყნის შესაბამის ორგანოებს საქართველოდან, ხოლო 4 ძებნილი ჩამოყვანილ იქნა საქართველოში;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განხორციელდა 7 მსჯავრდებული პირის გადმოყვანა საქართველოში სასჯელის შემდგომი მოხდის მიზნით, ხოლო 1 მსჯავრდებული პირი გადაყვანილ იქნა საქართველოდან მოქალაქეობის სახელმწიფოში სასჯელის შემდგომი მოხდის მიზნით</w:t>
      </w:r>
      <w:r w:rsidRPr="008600C8">
        <w:rPr>
          <w:rFonts w:ascii="Sylfaen" w:hAnsi="Sylfaen"/>
          <w:lang w:val="ka-GE"/>
        </w:rPr>
        <w:t>.</w:t>
      </w:r>
    </w:p>
    <w:p w:rsidR="00A63197" w:rsidRPr="008600C8" w:rsidRDefault="00A63197" w:rsidP="0002080A">
      <w:pPr>
        <w:spacing w:line="240" w:lineRule="auto"/>
        <w:rPr>
          <w:rFonts w:ascii="Sylfaen" w:hAnsi="Sylfaen"/>
          <w:highlight w:val="yellow"/>
          <w:lang w:val="ka-GE"/>
        </w:rPr>
      </w:pPr>
    </w:p>
    <w:p w:rsidR="00687962" w:rsidRPr="008600C8" w:rsidRDefault="00687962" w:rsidP="0002080A">
      <w:pPr>
        <w:pStyle w:val="Heading2"/>
        <w:spacing w:line="240" w:lineRule="auto"/>
        <w:jc w:val="both"/>
        <w:rPr>
          <w:rFonts w:ascii="Sylfaen" w:eastAsia="Calibri" w:hAnsi="Sylfaen" w:cs="Calibri"/>
          <w:bCs/>
          <w:iCs/>
          <w:sz w:val="22"/>
          <w:szCs w:val="22"/>
          <w:lang w:val="ka-GE"/>
        </w:rPr>
      </w:pPr>
      <w:r w:rsidRPr="008600C8">
        <w:rPr>
          <w:rFonts w:ascii="Sylfaen" w:hAnsi="Sylfaen"/>
          <w:sz w:val="22"/>
          <w:szCs w:val="22"/>
        </w:rPr>
        <w:t>6.</w:t>
      </w:r>
      <w:r w:rsidR="0045697D" w:rsidRPr="008600C8">
        <w:rPr>
          <w:rFonts w:ascii="Sylfaen" w:hAnsi="Sylfaen"/>
          <w:sz w:val="22"/>
          <w:szCs w:val="22"/>
        </w:rPr>
        <w:t>3</w:t>
      </w:r>
      <w:r w:rsidRPr="008600C8">
        <w:rPr>
          <w:rFonts w:ascii="Sylfaen" w:hAnsi="Sylfaen"/>
          <w:sz w:val="22"/>
          <w:szCs w:val="22"/>
        </w:rPr>
        <w:t xml:space="preserve"> </w:t>
      </w:r>
      <w:r w:rsidRPr="008600C8">
        <w:rPr>
          <w:rFonts w:ascii="Sylfaen" w:eastAsia="Calibri" w:hAnsi="Sylfaen" w:cs="Calibri"/>
          <w:bCs/>
          <w:iCs/>
          <w:sz w:val="22"/>
          <w:szCs w:val="22"/>
          <w:lang w:val="ka-GE"/>
        </w:rPr>
        <w:t>საკანონმდებლო საქმიანობა</w:t>
      </w:r>
      <w:r w:rsidR="0045697D" w:rsidRPr="008600C8">
        <w:rPr>
          <w:rFonts w:ascii="Sylfaen" w:eastAsia="Calibri" w:hAnsi="Sylfaen" w:cs="Calibri"/>
          <w:bCs/>
          <w:iCs/>
          <w:sz w:val="22"/>
          <w:szCs w:val="22"/>
          <w:lang w:val="ka-GE"/>
        </w:rPr>
        <w:t xml:space="preserve"> (პროგრამული კოდი 01 01)</w:t>
      </w:r>
    </w:p>
    <w:p w:rsidR="009850CE" w:rsidRPr="008600C8" w:rsidRDefault="009850CE" w:rsidP="0002080A">
      <w:pPr>
        <w:spacing w:line="240" w:lineRule="auto"/>
        <w:rPr>
          <w:rFonts w:ascii="Sylfaen" w:hAnsi="Sylfaen"/>
          <w:lang w:val="ka-GE"/>
        </w:rPr>
      </w:pPr>
    </w:p>
    <w:p w:rsidR="009850CE" w:rsidRPr="008600C8" w:rsidRDefault="009850CE"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9850CE" w:rsidRPr="008600C8" w:rsidRDefault="009850CE" w:rsidP="0002080A">
      <w:pPr>
        <w:pStyle w:val="ListParagraph"/>
        <w:numPr>
          <w:ilvl w:val="0"/>
          <w:numId w:val="1"/>
        </w:numPr>
        <w:spacing w:after="0" w:line="240" w:lineRule="auto"/>
        <w:jc w:val="both"/>
        <w:rPr>
          <w:rFonts w:ascii="Sylfaen" w:hAnsi="Sylfaen"/>
        </w:rPr>
      </w:pPr>
      <w:r w:rsidRPr="008600C8">
        <w:rPr>
          <w:rFonts w:ascii="Sylfaen" w:hAnsi="Sylfaen"/>
        </w:rPr>
        <w:t>საქართველოს პარლამენტის აპარატი</w:t>
      </w:r>
      <w:r w:rsidRPr="008600C8">
        <w:rPr>
          <w:rFonts w:ascii="Sylfaen" w:hAnsi="Sylfaen"/>
          <w:lang w:val="ka-GE"/>
        </w:rPr>
        <w:t>;</w:t>
      </w:r>
    </w:p>
    <w:p w:rsidR="00687962" w:rsidRPr="008600C8" w:rsidRDefault="00687962" w:rsidP="0002080A">
      <w:pPr>
        <w:spacing w:line="240" w:lineRule="auto"/>
        <w:rPr>
          <w:rFonts w:ascii="Sylfaen" w:hAnsi="Sylfaen"/>
          <w:highlight w:val="yellow"/>
        </w:rPr>
      </w:pPr>
    </w:p>
    <w:p w:rsidR="00687962" w:rsidRPr="008600C8" w:rsidRDefault="00687962"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t>6.</w:t>
      </w:r>
      <w:r w:rsidR="0045697D" w:rsidRPr="008600C8">
        <w:rPr>
          <w:rFonts w:ascii="Sylfaen" w:eastAsia="Calibri" w:hAnsi="Sylfaen" w:cs="Calibri"/>
          <w:bCs/>
          <w:i w:val="0"/>
          <w:lang w:val="ka-GE"/>
        </w:rPr>
        <w:t>3</w:t>
      </w:r>
      <w:r w:rsidRPr="008600C8">
        <w:rPr>
          <w:rFonts w:ascii="Sylfaen" w:eastAsia="Calibri" w:hAnsi="Sylfaen" w:cs="Calibri"/>
          <w:bCs/>
          <w:i w:val="0"/>
          <w:lang w:val="ka-GE"/>
        </w:rPr>
        <w:t xml:space="preserve">.1 საკანონმდებლო, წარმომადგენლობითი და საზედამხედველო საქმიანობა </w:t>
      </w:r>
      <w:r w:rsidR="0045697D" w:rsidRPr="008600C8">
        <w:rPr>
          <w:rFonts w:ascii="Sylfaen" w:eastAsia="Calibri" w:hAnsi="Sylfaen" w:cs="Calibri"/>
          <w:bCs/>
          <w:i w:val="0"/>
          <w:lang w:val="ka-GE"/>
        </w:rPr>
        <w:t xml:space="preserve">(პროგრამული კოდი </w:t>
      </w:r>
      <w:r w:rsidRPr="008600C8">
        <w:rPr>
          <w:rFonts w:ascii="Sylfaen" w:eastAsia="Calibri" w:hAnsi="Sylfaen" w:cs="Calibri"/>
          <w:bCs/>
          <w:i w:val="0"/>
          <w:lang w:val="ka-GE"/>
        </w:rPr>
        <w:t>01 01 01)</w:t>
      </w:r>
    </w:p>
    <w:p w:rsidR="00687962" w:rsidRPr="008600C8" w:rsidRDefault="00687962" w:rsidP="0002080A">
      <w:pPr>
        <w:spacing w:line="240" w:lineRule="auto"/>
        <w:jc w:val="both"/>
        <w:rPr>
          <w:rFonts w:ascii="Sylfaen" w:hAnsi="Sylfaen"/>
          <w:lang w:val="ka-GE"/>
        </w:rPr>
      </w:pPr>
    </w:p>
    <w:p w:rsidR="00687962" w:rsidRPr="008600C8" w:rsidRDefault="00687962"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687962" w:rsidRPr="008600C8" w:rsidRDefault="00687962" w:rsidP="0002080A">
      <w:pPr>
        <w:pStyle w:val="ListParagraph"/>
        <w:numPr>
          <w:ilvl w:val="0"/>
          <w:numId w:val="1"/>
        </w:numPr>
        <w:spacing w:after="0" w:line="240" w:lineRule="auto"/>
        <w:jc w:val="both"/>
        <w:rPr>
          <w:rFonts w:ascii="Sylfaen" w:hAnsi="Sylfaen"/>
        </w:rPr>
      </w:pPr>
      <w:r w:rsidRPr="008600C8">
        <w:rPr>
          <w:rFonts w:ascii="Sylfaen" w:hAnsi="Sylfaen"/>
        </w:rPr>
        <w:t>საქართველოს პარლამენტის აპარატი</w:t>
      </w:r>
      <w:r w:rsidR="009850CE" w:rsidRPr="008600C8">
        <w:rPr>
          <w:rFonts w:ascii="Sylfaen" w:hAnsi="Sylfaen"/>
          <w:lang w:val="ka-GE"/>
        </w:rPr>
        <w:t>;</w:t>
      </w:r>
    </w:p>
    <w:p w:rsidR="00687962" w:rsidRPr="008600C8" w:rsidRDefault="00687962" w:rsidP="0002080A">
      <w:pPr>
        <w:spacing w:line="240" w:lineRule="auto"/>
        <w:jc w:val="both"/>
        <w:rPr>
          <w:rFonts w:ascii="Sylfaen" w:hAnsi="Sylfaen"/>
          <w:highlight w:val="yellow"/>
        </w:rPr>
      </w:pPr>
    </w:p>
    <w:p w:rsidR="00F604B7" w:rsidRPr="008600C8" w:rsidRDefault="00F604B7" w:rsidP="0002080A">
      <w:pPr>
        <w:numPr>
          <w:ilvl w:val="0"/>
          <w:numId w:val="74"/>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საანგარიშო პერიოდში ჩატარდა საქართველოს პარლამენტის 36 პლენარული სხდომა (მათ შორის 2 რიგგარეშე). მიღებულია: 190 კანონი, 494 დადგენილება, რატიფიცირებულ იქნა 22 საერთაშორისო ხელშეკრულება, კონვენცია, შეთანხმება.</w:t>
      </w:r>
    </w:p>
    <w:p w:rsidR="00F604B7" w:rsidRPr="008600C8" w:rsidRDefault="00F604B7" w:rsidP="0002080A">
      <w:pPr>
        <w:numPr>
          <w:ilvl w:val="0"/>
          <w:numId w:val="74"/>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 xml:space="preserve">პარლამენტის მუდმივმოქმედმა დელეგაციებმა მონაწილეობა მიიღეს 45 საპარლამენტო ასამბლეაში და გაიმართა 141 შეხვედრა საერთაშორისო პარტნიორებთან. </w:t>
      </w:r>
    </w:p>
    <w:p w:rsidR="00F604B7" w:rsidRPr="008600C8" w:rsidRDefault="00F604B7" w:rsidP="0002080A">
      <w:pPr>
        <w:numPr>
          <w:ilvl w:val="0"/>
          <w:numId w:val="74"/>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საქართველოს პარლამენტის კომიტეტების მიერ: ჩატარდა 284 კომიტეტის სხდომა; განხილულ იქნა 607კანონპროექტი, 72 საკანონმდებლო წინადადება და 84 საერთაშორისო ხელშეკრულება; წარმოებაში მიღებულ იქნა 7784 წერილი/განცხადება; გაიმართა 758 შეხვედრა მოქალაქეებთან, არასაბთავრობო ორგანიზაციებთან და შესაბამისი დარგის წარმომადგენლებთან; კომიტეტებთან შექმნილი სამუშაო ჯგუფების მიერ ჩატარდა 13 სხდომა; განხორციელდა 74 აქტივობა ევროკავშირთან ასოცირების მიმართულებით;</w:t>
      </w:r>
    </w:p>
    <w:p w:rsidR="009850CE" w:rsidRPr="008600C8" w:rsidRDefault="009850CE" w:rsidP="0002080A">
      <w:pPr>
        <w:spacing w:line="240" w:lineRule="auto"/>
        <w:jc w:val="both"/>
        <w:rPr>
          <w:rFonts w:ascii="Sylfaen" w:hAnsi="Sylfaen"/>
          <w:highlight w:val="yellow"/>
        </w:rPr>
      </w:pPr>
    </w:p>
    <w:p w:rsidR="00687962" w:rsidRPr="008600C8" w:rsidRDefault="00687962"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lastRenderedPageBreak/>
        <w:t>6.</w:t>
      </w:r>
      <w:r w:rsidR="0045697D" w:rsidRPr="008600C8">
        <w:rPr>
          <w:rFonts w:ascii="Sylfaen" w:eastAsia="Calibri" w:hAnsi="Sylfaen" w:cs="Calibri"/>
          <w:bCs/>
          <w:i w:val="0"/>
          <w:lang w:val="ka-GE"/>
        </w:rPr>
        <w:t>3</w:t>
      </w:r>
      <w:r w:rsidRPr="008600C8">
        <w:rPr>
          <w:rFonts w:ascii="Sylfaen" w:eastAsia="Calibri" w:hAnsi="Sylfaen" w:cs="Calibri"/>
          <w:bCs/>
          <w:i w:val="0"/>
          <w:lang w:val="ka-GE"/>
        </w:rPr>
        <w:t>.2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rsidR="00687962" w:rsidRPr="008600C8" w:rsidRDefault="00687962" w:rsidP="0002080A">
      <w:pPr>
        <w:spacing w:after="0" w:line="240" w:lineRule="auto"/>
        <w:jc w:val="both"/>
        <w:rPr>
          <w:rFonts w:ascii="Sylfaen" w:hAnsi="Sylfaen"/>
          <w:bCs/>
        </w:rPr>
      </w:pPr>
    </w:p>
    <w:p w:rsidR="00687962" w:rsidRPr="008600C8" w:rsidRDefault="00687962"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600C8">
        <w:rPr>
          <w:rFonts w:ascii="Sylfaen" w:hAnsi="Sylfaen" w:cs="Sylfaen"/>
          <w:bCs/>
        </w:rPr>
        <w:t>პროგრამის განმახორციელებელი:</w:t>
      </w:r>
    </w:p>
    <w:p w:rsidR="00687962" w:rsidRPr="008600C8" w:rsidRDefault="00687962" w:rsidP="0002080A">
      <w:pPr>
        <w:pStyle w:val="ListParagraph"/>
        <w:numPr>
          <w:ilvl w:val="0"/>
          <w:numId w:val="4"/>
        </w:numPr>
        <w:spacing w:after="3" w:line="240" w:lineRule="auto"/>
        <w:ind w:right="51"/>
        <w:jc w:val="both"/>
        <w:rPr>
          <w:rFonts w:ascii="Sylfaen" w:hAnsi="Sylfaen"/>
          <w:bCs/>
        </w:rPr>
      </w:pPr>
      <w:r w:rsidRPr="008600C8">
        <w:rPr>
          <w:rFonts w:ascii="Sylfaen" w:hAnsi="Sylfaen"/>
          <w:bCs/>
        </w:rPr>
        <w:t>საქართველოს პარლამენტის აპარატი;</w:t>
      </w:r>
    </w:p>
    <w:p w:rsidR="00687962" w:rsidRPr="008600C8" w:rsidRDefault="00687962" w:rsidP="0002080A">
      <w:pPr>
        <w:spacing w:line="240" w:lineRule="auto"/>
        <w:jc w:val="both"/>
        <w:rPr>
          <w:rFonts w:ascii="Sylfaen" w:hAnsi="Sylfaen"/>
          <w:highlight w:val="yellow"/>
        </w:rPr>
      </w:pPr>
    </w:p>
    <w:p w:rsidR="00F604B7" w:rsidRPr="008600C8" w:rsidRDefault="00F604B7" w:rsidP="0002080A">
      <w:pPr>
        <w:numPr>
          <w:ilvl w:val="0"/>
          <w:numId w:val="74"/>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 xml:space="preserve">საანგარიშო პერიოდში ფრაქციები გამოხატავენ საკუთარ პოლიტიკურ კურსს უმაღლეს საკანონმდებლო ორგანოში ქვეყნის საშინაო და საგარეო პოლიტიკის საკითხებთან დაკავშირებით;  მონაწილეობას იღებენ პარლამენტისა და მისი ორგანოების საქმიანობის სრულყოფაში;  გამოხატავენ ფრაქციის შეჯერებულ აზრს პარლამენტის უმთავრესი ფუნქციის – კანონშემოქმედებითი საქმიანობის განხორციელების შესრულებისას.ფრაქციები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w:t>
      </w:r>
    </w:p>
    <w:p w:rsidR="00F604B7" w:rsidRPr="008600C8" w:rsidRDefault="00F604B7" w:rsidP="0002080A">
      <w:pPr>
        <w:numPr>
          <w:ilvl w:val="0"/>
          <w:numId w:val="74"/>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p>
    <w:p w:rsidR="00F604B7" w:rsidRPr="008600C8" w:rsidRDefault="00F604B7" w:rsidP="0002080A">
      <w:pPr>
        <w:numPr>
          <w:ilvl w:val="0"/>
          <w:numId w:val="74"/>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w:t>
      </w:r>
    </w:p>
    <w:p w:rsidR="009850CE" w:rsidRPr="008600C8" w:rsidRDefault="009850CE" w:rsidP="0002080A">
      <w:pPr>
        <w:spacing w:line="240" w:lineRule="auto"/>
        <w:jc w:val="both"/>
        <w:rPr>
          <w:rFonts w:ascii="Sylfaen" w:hAnsi="Sylfaen"/>
          <w:highlight w:val="yellow"/>
        </w:rPr>
      </w:pPr>
    </w:p>
    <w:p w:rsidR="00687962" w:rsidRPr="008600C8" w:rsidRDefault="00687962"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t>6.</w:t>
      </w:r>
      <w:r w:rsidR="0045697D" w:rsidRPr="008600C8">
        <w:rPr>
          <w:rFonts w:ascii="Sylfaen" w:eastAsia="Calibri" w:hAnsi="Sylfaen" w:cs="Calibri"/>
          <w:bCs/>
          <w:i w:val="0"/>
          <w:lang w:val="ka-GE"/>
        </w:rPr>
        <w:t>3</w:t>
      </w:r>
      <w:r w:rsidRPr="008600C8">
        <w:rPr>
          <w:rFonts w:ascii="Sylfaen" w:eastAsia="Calibri" w:hAnsi="Sylfaen" w:cs="Calibri"/>
          <w:bCs/>
          <w:i w:val="0"/>
          <w:lang w:val="ka-GE"/>
        </w:rPr>
        <w:t xml:space="preserve">.3 საკანონმდებლო საქმიანობის ადმინისტრაციული მხარდაჭერა (პროგრამული კოდი 01 01 03) </w:t>
      </w:r>
    </w:p>
    <w:p w:rsidR="00687962" w:rsidRPr="008600C8" w:rsidRDefault="00687962" w:rsidP="0002080A">
      <w:pPr>
        <w:spacing w:after="0" w:line="240" w:lineRule="auto"/>
        <w:jc w:val="both"/>
        <w:rPr>
          <w:rFonts w:ascii="Sylfaen" w:hAnsi="Sylfaen"/>
          <w:bCs/>
        </w:rPr>
      </w:pPr>
    </w:p>
    <w:p w:rsidR="00687962" w:rsidRPr="008600C8" w:rsidRDefault="00687962"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600C8">
        <w:rPr>
          <w:rFonts w:ascii="Sylfaen" w:hAnsi="Sylfaen" w:cs="Sylfaen"/>
          <w:bCs/>
        </w:rPr>
        <w:t>პროგრამის განმახორციელებელი:</w:t>
      </w:r>
    </w:p>
    <w:p w:rsidR="00687962" w:rsidRPr="008600C8" w:rsidRDefault="00687962" w:rsidP="0002080A">
      <w:pPr>
        <w:pStyle w:val="ListParagraph"/>
        <w:numPr>
          <w:ilvl w:val="0"/>
          <w:numId w:val="4"/>
        </w:numPr>
        <w:spacing w:after="3" w:line="240" w:lineRule="auto"/>
        <w:ind w:right="51"/>
        <w:jc w:val="both"/>
        <w:rPr>
          <w:rFonts w:ascii="Sylfaen" w:hAnsi="Sylfaen"/>
          <w:bCs/>
        </w:rPr>
      </w:pPr>
      <w:r w:rsidRPr="008600C8">
        <w:rPr>
          <w:rFonts w:ascii="Sylfaen" w:hAnsi="Sylfaen"/>
          <w:bCs/>
        </w:rPr>
        <w:t>საქართველოს პარლამენტის აპარატი</w:t>
      </w:r>
      <w:r w:rsidR="009850CE" w:rsidRPr="008600C8">
        <w:rPr>
          <w:rFonts w:ascii="Sylfaen" w:hAnsi="Sylfaen"/>
          <w:bCs/>
          <w:lang w:val="ka-GE"/>
        </w:rPr>
        <w:t>;</w:t>
      </w:r>
    </w:p>
    <w:p w:rsidR="00A818C0" w:rsidRPr="008600C8" w:rsidRDefault="00A818C0" w:rsidP="0002080A">
      <w:pPr>
        <w:spacing w:after="0" w:line="240" w:lineRule="auto"/>
        <w:jc w:val="both"/>
        <w:rPr>
          <w:rFonts w:ascii="Sylfaen" w:eastAsiaTheme="minorEastAsia" w:hAnsi="Sylfaen" w:cs="Sylfaen"/>
          <w:bCs/>
          <w:shd w:val="clear" w:color="auto" w:fill="FFFFFF"/>
          <w:lang w:val="ka-GE"/>
        </w:rPr>
      </w:pPr>
    </w:p>
    <w:p w:rsidR="00A818C0" w:rsidRPr="008600C8" w:rsidRDefault="00A818C0"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6.</w:t>
      </w:r>
      <w:r w:rsidR="0045697D" w:rsidRPr="008600C8">
        <w:rPr>
          <w:rFonts w:ascii="Sylfaen" w:eastAsia="SimSun" w:hAnsi="Sylfaen" w:cs="Calibri"/>
          <w:b w:val="0"/>
          <w:color w:val="2F5496" w:themeColor="accent1" w:themeShade="BF"/>
          <w:lang w:val="ka-GE"/>
        </w:rPr>
        <w:t>3</w:t>
      </w:r>
      <w:r w:rsidRPr="008600C8">
        <w:rPr>
          <w:rFonts w:ascii="Sylfaen" w:eastAsia="SimSun" w:hAnsi="Sylfaen" w:cs="Calibri"/>
          <w:b w:val="0"/>
          <w:color w:val="2F5496" w:themeColor="accent1" w:themeShade="BF"/>
        </w:rPr>
        <w:t>.3.1 საკანონმდებლო საქმიანობის ადმინისტრირება (პროგრამული კოდი 01 01 03 01)</w:t>
      </w:r>
    </w:p>
    <w:p w:rsidR="00A818C0" w:rsidRPr="008600C8" w:rsidRDefault="00A818C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A818C0" w:rsidRPr="008600C8" w:rsidRDefault="00A818C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600C8">
        <w:rPr>
          <w:rFonts w:ascii="Sylfaen" w:hAnsi="Sylfaen" w:cs="Sylfaen"/>
          <w:bCs/>
        </w:rPr>
        <w:t>პროგრამის განმახორციელებელი:</w:t>
      </w:r>
    </w:p>
    <w:p w:rsidR="00A818C0" w:rsidRPr="008600C8" w:rsidRDefault="00A818C0" w:rsidP="0002080A">
      <w:pPr>
        <w:pStyle w:val="ListParagraph"/>
        <w:numPr>
          <w:ilvl w:val="0"/>
          <w:numId w:val="4"/>
        </w:numPr>
        <w:spacing w:after="3" w:line="240" w:lineRule="auto"/>
        <w:ind w:right="51"/>
        <w:jc w:val="both"/>
        <w:rPr>
          <w:rFonts w:ascii="Sylfaen" w:hAnsi="Sylfaen"/>
          <w:bCs/>
        </w:rPr>
      </w:pPr>
      <w:r w:rsidRPr="008600C8">
        <w:rPr>
          <w:rFonts w:ascii="Sylfaen" w:hAnsi="Sylfaen"/>
          <w:bCs/>
        </w:rPr>
        <w:t>საქართველოს პარლამენტის აპარატი</w:t>
      </w:r>
      <w:r w:rsidR="009850CE" w:rsidRPr="008600C8">
        <w:rPr>
          <w:rFonts w:ascii="Sylfaen" w:hAnsi="Sylfaen"/>
          <w:bCs/>
          <w:lang w:val="ka-GE"/>
        </w:rPr>
        <w:t>;</w:t>
      </w:r>
    </w:p>
    <w:p w:rsidR="00A818C0" w:rsidRPr="008600C8" w:rsidRDefault="00A818C0" w:rsidP="0002080A">
      <w:pPr>
        <w:spacing w:line="240" w:lineRule="auto"/>
        <w:jc w:val="both"/>
        <w:rPr>
          <w:rFonts w:ascii="Sylfaen" w:eastAsia="Sylfaen" w:hAnsi="Sylfaen"/>
          <w:b/>
          <w:color w:val="000000"/>
          <w:highlight w:val="yellow"/>
        </w:rPr>
      </w:pPr>
    </w:p>
    <w:p w:rsidR="00F604B7" w:rsidRPr="008600C8" w:rsidRDefault="00F604B7" w:rsidP="0002080A">
      <w:pPr>
        <w:numPr>
          <w:ilvl w:val="0"/>
          <w:numId w:val="74"/>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საანგარიშო პერიოდში: პარლამენტის საქმისწარმოების დეპარტამენტში სულ რეგისტრირებულია 34 596 დოკუმენნტი, მათ შორის:  10 257- შემოსული, 6 319 - გასული, 13 387 - შიდა და 4 633 - ნორმატიული აქტი.</w:t>
      </w:r>
    </w:p>
    <w:p w:rsidR="00F604B7" w:rsidRPr="008600C8" w:rsidRDefault="00F604B7" w:rsidP="0002080A">
      <w:pPr>
        <w:numPr>
          <w:ilvl w:val="0"/>
          <w:numId w:val="74"/>
        </w:numPr>
        <w:spacing w:after="0" w:line="240" w:lineRule="auto"/>
        <w:ind w:left="0"/>
        <w:jc w:val="both"/>
        <w:rPr>
          <w:rFonts w:ascii="Sylfaen" w:eastAsiaTheme="minorEastAsia" w:hAnsi="Sylfaen" w:cs="Sylfaen"/>
          <w:bCs/>
          <w:shd w:val="clear" w:color="auto" w:fill="FFFFFF"/>
          <w:lang w:val="ka-GE"/>
        </w:rPr>
      </w:pPr>
      <w:r w:rsidRPr="008600C8">
        <w:rPr>
          <w:rFonts w:ascii="Sylfaen" w:hAnsi="Sylfaen"/>
          <w:bCs/>
        </w:rPr>
        <w:t>პარლამენტის აპარატის სასწავლო ცენტრში ჩატარდა 19 ტრენინგი, რომელშიც მონაწილეობა მიიღო 198-მა ადამიანმა. საჯარო ინფორმაციის მოთხოვნით შემოვიდა 288 განცხადება, პასუხი გაეცა 264 განცხადებას, ხოლო 24 განცხადებაზე მიმდინარეობს მუშაობა.</w:t>
      </w:r>
    </w:p>
    <w:p w:rsidR="00F604B7" w:rsidRPr="008600C8" w:rsidRDefault="00F604B7" w:rsidP="0002080A">
      <w:pPr>
        <w:numPr>
          <w:ilvl w:val="0"/>
          <w:numId w:val="74"/>
        </w:numPr>
        <w:spacing w:after="3" w:line="240" w:lineRule="auto"/>
        <w:ind w:left="0" w:right="51"/>
        <w:jc w:val="both"/>
        <w:rPr>
          <w:rFonts w:ascii="Sylfaen" w:hAnsi="Sylfaen"/>
          <w:bCs/>
        </w:rPr>
      </w:pPr>
      <w:r w:rsidRPr="008600C8">
        <w:rPr>
          <w:rFonts w:ascii="Sylfaen" w:hAnsi="Sylfaen"/>
          <w:bCs/>
        </w:rPr>
        <w:t xml:space="preserve">საქართველოს პარლამენტის საზედამხედველო ფუნქციების გაძლიერების და მაკროეკონომიკური/ფისკალური პოლიტიკის საფუძვლიანი ანალიზის მიზნით, საბიუჯეტო ოფისის მიერ აქტივობები განხორციელდა მაკროეკონომიკური გარემოს, ბიუჯეტის დაგეგმვა/შესრულების მონიტორინგის, ასევე, აღმასრულებელი ხელისუფლების მაკროეკონომიკური/ფისკალური პროგნოზების შეფასება/ანალიზის და  დამოუკიდებელი ალტერნატიული მაკროეკონომიკური/ფისკალური პროგნოზირების შესაძლებლობების </w:t>
      </w:r>
      <w:r w:rsidRPr="008600C8">
        <w:rPr>
          <w:rFonts w:ascii="Sylfaen" w:hAnsi="Sylfaen"/>
          <w:bCs/>
        </w:rPr>
        <w:lastRenderedPageBreak/>
        <w:t>გაძლიერების მიმართულებით. საანგარიშო პერიოდში მომზადდა: სახელმწიფო ბიუჯეტის შესრულების მიმდინარეობის შესახებ ანალიზის 9 ოპერატიული და 9 ყოველთვიური დოკუმენტი; სახელმწიფო ბიუჯეტის შესრულების მიმდინარეობის შესახებ ანალიზის 2 კვარტალური დოკუმენტი; სახელმწიფო ბიუჯეტის შესრულების მიმდინარეობის შესახებ ანალიზის 1 წლიური დოკუმენტი; ეკონომიკური ზრდის კვარტალური პროგნოზის 3 დოკუმენტი; ეკონომიკური ზრდის წლიური პროგნოზის 1 დოკუმენტი; მაკროეკონომიკური გარემოს ანალიზის 9 ყოველთვიური, 3 კვარტალური და 1 წლიური დოკუმენტი; ეკონომიკის შესაბამისი სექტორის/ინდიკატორის შესახებ 3 თემატური პუბლიკაცია.</w:t>
      </w:r>
    </w:p>
    <w:p w:rsidR="00F604B7" w:rsidRPr="008600C8" w:rsidRDefault="00F604B7" w:rsidP="0002080A">
      <w:pPr>
        <w:numPr>
          <w:ilvl w:val="0"/>
          <w:numId w:val="74"/>
        </w:numPr>
        <w:spacing w:after="3" w:line="240" w:lineRule="auto"/>
        <w:ind w:left="0" w:right="51"/>
        <w:jc w:val="both"/>
        <w:rPr>
          <w:rFonts w:ascii="Sylfaen" w:hAnsi="Sylfaen"/>
          <w:bCs/>
        </w:rPr>
      </w:pPr>
      <w:r w:rsidRPr="008600C8">
        <w:rPr>
          <w:rFonts w:ascii="Sylfaen" w:hAnsi="Sylfaen"/>
          <w:bCs/>
        </w:rPr>
        <w:t>საკანონმდებლო პროცესში პარლამენტის საქმიანობის ეფექტიანად განხორციელების ხელშეწყობის მიზნით, საბიუჯეტო ოფისის მიერ აქტივობები განხორციელდა საკანონმდებლო ინიციატივების ფინანსური გავლენის შეფასების მექანიზმის გაუმჯობესების და მისი პრაქტიკაში დანერგვის ხელშეწყობის, ასევე რეგულირების გავლენის შეფასების მექანიზმის გამოყენების მხარდაჭერის მიმართულებით. საანგარიშო პერიოდში საბიუჯეტო ოფისის მიერ, განსაზღვრული მანდატის ფარგლებში განხორციელდა: საქართველოს პარლამენტში საკანონმდებლო ინიციატივის სახით წარმოდგენილი 102 საკანონმდებლო ინიციატივის ფინანსური გავლენების შეფასების შემოწმება და შესაბამისი დასკვნების მომზადება; მომზადდა 100 დადებითი და 2 უარყოფითი დასკვნა; საკანონმდებლო ინიციატივის შემუშავების პროცესში საკანონმდებლო ინიციატივის მქონე საპარლამენტო სუბიექტების შესაბამისი ფინანსური გათვლებით უზრუნველყოფა.</w:t>
      </w:r>
    </w:p>
    <w:p w:rsidR="00F604B7" w:rsidRPr="008600C8" w:rsidRDefault="00F604B7" w:rsidP="0002080A">
      <w:pPr>
        <w:numPr>
          <w:ilvl w:val="0"/>
          <w:numId w:val="74"/>
        </w:numPr>
        <w:spacing w:after="3" w:line="240" w:lineRule="auto"/>
        <w:ind w:left="0" w:right="51"/>
        <w:jc w:val="both"/>
        <w:rPr>
          <w:rFonts w:ascii="Sylfaen" w:hAnsi="Sylfaen"/>
          <w:bCs/>
        </w:rPr>
      </w:pPr>
      <w:r w:rsidRPr="008600C8">
        <w:rPr>
          <w:rFonts w:ascii="Sylfaen" w:hAnsi="Sylfaen"/>
          <w:bCs/>
        </w:rPr>
        <w:t xml:space="preserve">რიგი ღონისძიებები განხორციელდა საქართველოს პარლამენტსა და ნიდერლანდების სამეფოს ფინანსთა სამინისტროს ეკონომიკისა და ფინანსების ეროვნულ აკადემიას (National Academy for Finance and Economics) შორის მიმდინარე დაძმობილების პროექტის (Twinning Project) – „საჯარო ფინანსებზე საპარლამენტო ზედამხედველობის გაძლიერება“ ფარგლებში. </w:t>
      </w:r>
    </w:p>
    <w:p w:rsidR="00F604B7" w:rsidRPr="008600C8" w:rsidRDefault="00F604B7" w:rsidP="0002080A">
      <w:pPr>
        <w:numPr>
          <w:ilvl w:val="0"/>
          <w:numId w:val="74"/>
        </w:numPr>
        <w:spacing w:after="3" w:line="240" w:lineRule="auto"/>
        <w:ind w:left="0" w:right="51"/>
        <w:jc w:val="both"/>
        <w:rPr>
          <w:rFonts w:ascii="Sylfaen" w:hAnsi="Sylfaen"/>
          <w:bCs/>
        </w:rPr>
      </w:pPr>
      <w:r w:rsidRPr="008600C8">
        <w:rPr>
          <w:rFonts w:ascii="Sylfaen" w:hAnsi="Sylfaen"/>
          <w:bCs/>
        </w:rPr>
        <w:t>საჯარო ფინანსების მართვის საკითხებზე საზოგადოების მაქსიმალური ინფორმირების ხელშეწყობის მიზნით, საანგარიშო პერიოდში საბიუჯეტო ოფისის მიერ განხორციელდა: მონაცემთა ვიზუალიზაციის თანამედროვე მეთოდების გამოყენებით, სახელმწიფო ბიუჯეტის, ასევე მაკროეკონომიკური გარემოს შესახებ ინფოგრაფიკების მომზადება, რომელიც შესაძლებლობას იძლევა, მომხმარებლისათვის უფრო აღქმადი ფორმატით წარმოდგენილ იქნას ინფორმაცია ძირითადი ტენდენციების თაობაზე;</w:t>
      </w:r>
    </w:p>
    <w:p w:rsidR="00F604B7" w:rsidRPr="008600C8" w:rsidRDefault="00F604B7" w:rsidP="0002080A">
      <w:pPr>
        <w:numPr>
          <w:ilvl w:val="0"/>
          <w:numId w:val="74"/>
        </w:numPr>
        <w:spacing w:after="3" w:line="240" w:lineRule="auto"/>
        <w:ind w:left="0" w:right="51"/>
        <w:jc w:val="both"/>
        <w:rPr>
          <w:rFonts w:ascii="Sylfaen" w:hAnsi="Sylfaen"/>
          <w:bCs/>
        </w:rPr>
      </w:pPr>
      <w:r w:rsidRPr="008600C8">
        <w:rPr>
          <w:rFonts w:ascii="Sylfaen" w:hAnsi="Sylfaen"/>
          <w:bCs/>
        </w:rPr>
        <w:t>ინსტიტუციური  გაძლიერების მიზნით, აქტივობები განხორციელდა საბიუჯეტო ოფისის, როგორც დამოუკიდებელი ფისკალური ინსტიტუციის  დამოუკიდებლობისა და მანდატის გაძლიერების, ასევე თანამშრომელთა მუდმივი პროფესიული განვითარების ხელშეწყობის მიმართულებით.</w:t>
      </w:r>
    </w:p>
    <w:p w:rsidR="00FF5784" w:rsidRPr="008600C8" w:rsidRDefault="00FF5784" w:rsidP="0002080A">
      <w:pPr>
        <w:spacing w:line="240" w:lineRule="auto"/>
        <w:jc w:val="both"/>
        <w:rPr>
          <w:rFonts w:ascii="Sylfaen" w:eastAsia="Sylfaen" w:hAnsi="Sylfaen"/>
          <w:b/>
          <w:color w:val="000000"/>
          <w:highlight w:val="yellow"/>
        </w:rPr>
      </w:pPr>
    </w:p>
    <w:p w:rsidR="00A818C0" w:rsidRPr="008600C8" w:rsidRDefault="00A818C0"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6.</w:t>
      </w:r>
      <w:r w:rsidR="0045697D" w:rsidRPr="008600C8">
        <w:rPr>
          <w:rFonts w:ascii="Sylfaen" w:eastAsia="SimSun" w:hAnsi="Sylfaen" w:cs="Calibri"/>
          <w:b w:val="0"/>
          <w:color w:val="2F5496" w:themeColor="accent1" w:themeShade="BF"/>
          <w:lang w:val="ka-GE"/>
        </w:rPr>
        <w:t>3</w:t>
      </w:r>
      <w:r w:rsidRPr="008600C8">
        <w:rPr>
          <w:rFonts w:ascii="Sylfaen" w:eastAsia="SimSun" w:hAnsi="Sylfaen" w:cs="Calibri"/>
          <w:b w:val="0"/>
          <w:color w:val="2F5496" w:themeColor="accent1" w:themeShade="BF"/>
        </w:rPr>
        <w:t>.3.2 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p w:rsidR="00A818C0" w:rsidRPr="008600C8" w:rsidRDefault="00A818C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A818C0" w:rsidRPr="008600C8" w:rsidRDefault="00A818C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600C8">
        <w:rPr>
          <w:rFonts w:ascii="Sylfaen" w:hAnsi="Sylfaen" w:cs="Sylfaen"/>
          <w:bCs/>
        </w:rPr>
        <w:t>პროგრამის განმახორციელებელი:</w:t>
      </w:r>
    </w:p>
    <w:p w:rsidR="00A818C0" w:rsidRPr="008600C8" w:rsidRDefault="00A818C0" w:rsidP="0002080A">
      <w:pPr>
        <w:pStyle w:val="ListParagraph"/>
        <w:numPr>
          <w:ilvl w:val="0"/>
          <w:numId w:val="4"/>
        </w:numPr>
        <w:spacing w:after="3" w:line="240" w:lineRule="auto"/>
        <w:ind w:right="51"/>
        <w:jc w:val="both"/>
        <w:rPr>
          <w:rFonts w:ascii="Sylfaen" w:hAnsi="Sylfaen"/>
          <w:bCs/>
        </w:rPr>
      </w:pPr>
      <w:r w:rsidRPr="008600C8">
        <w:rPr>
          <w:rFonts w:ascii="Sylfaen" w:hAnsi="Sylfaen"/>
          <w:bCs/>
        </w:rPr>
        <w:t>საქართველოს პარლამენტის აპარატი</w:t>
      </w:r>
      <w:r w:rsidR="009850CE" w:rsidRPr="008600C8">
        <w:rPr>
          <w:rFonts w:ascii="Sylfaen" w:hAnsi="Sylfaen"/>
          <w:bCs/>
          <w:lang w:val="ka-GE"/>
        </w:rPr>
        <w:t>;</w:t>
      </w:r>
    </w:p>
    <w:p w:rsidR="00A818C0" w:rsidRPr="008600C8" w:rsidRDefault="00A818C0" w:rsidP="0002080A">
      <w:pPr>
        <w:spacing w:line="240" w:lineRule="auto"/>
        <w:jc w:val="both"/>
        <w:rPr>
          <w:rFonts w:ascii="Sylfaen" w:eastAsia="Sylfaen" w:hAnsi="Sylfaen"/>
          <w:b/>
          <w:color w:val="000000"/>
          <w:highlight w:val="yellow"/>
        </w:rPr>
      </w:pPr>
    </w:p>
    <w:p w:rsidR="00F604B7" w:rsidRPr="008600C8" w:rsidRDefault="00F604B7" w:rsidP="0002080A">
      <w:pPr>
        <w:numPr>
          <w:ilvl w:val="0"/>
          <w:numId w:val="74"/>
        </w:numPr>
        <w:spacing w:after="3" w:line="240" w:lineRule="auto"/>
        <w:ind w:left="0" w:right="51"/>
        <w:jc w:val="both"/>
        <w:rPr>
          <w:rFonts w:ascii="Sylfaen" w:hAnsi="Sylfaen"/>
        </w:rPr>
      </w:pPr>
      <w:r w:rsidRPr="008600C8">
        <w:rPr>
          <w:rFonts w:ascii="Sylfaen" w:hAnsi="Sylfaen"/>
        </w:rPr>
        <w:t xml:space="preserve">საანგარიშო პერიოდში გენდერული თანასწორობის მუდმივმოქმედი საპარლამენტო საბჭოს მიერ გაიმართა: 1 საბჭოს სხდომა, 50 შეხვედრა თბილისში, 29 ფორუმი/კონფერენცია/სიტყვით </w:t>
      </w:r>
      <w:r w:rsidRPr="008600C8">
        <w:rPr>
          <w:rFonts w:ascii="Sylfaen" w:hAnsi="Sylfaen"/>
        </w:rPr>
        <w:lastRenderedPageBreak/>
        <w:t>გამოსვლა; შედგა - 1 საერთაშორისო ვიზიტი ქვეყნის გარეთ და 6 გასვლითი შეხვედრა/ვიზიტი საქართველოს რეგიონებში;</w:t>
      </w:r>
    </w:p>
    <w:p w:rsidR="00FF5784" w:rsidRPr="008600C8" w:rsidRDefault="00FF5784" w:rsidP="0002080A">
      <w:pPr>
        <w:spacing w:line="240" w:lineRule="auto"/>
        <w:jc w:val="both"/>
        <w:rPr>
          <w:rFonts w:ascii="Sylfaen" w:eastAsia="Sylfaen" w:hAnsi="Sylfaen"/>
          <w:b/>
          <w:color w:val="000000"/>
          <w:highlight w:val="yellow"/>
        </w:rPr>
      </w:pPr>
    </w:p>
    <w:p w:rsidR="0023169F" w:rsidRPr="008600C8" w:rsidRDefault="0023169F" w:rsidP="0002080A">
      <w:pPr>
        <w:pStyle w:val="Heading2"/>
        <w:spacing w:line="240" w:lineRule="auto"/>
        <w:jc w:val="both"/>
        <w:rPr>
          <w:rFonts w:ascii="Sylfaen" w:hAnsi="Sylfaen" w:cs="Sylfaen"/>
          <w:sz w:val="22"/>
          <w:szCs w:val="22"/>
        </w:rPr>
      </w:pPr>
      <w:r w:rsidRPr="008600C8">
        <w:rPr>
          <w:rFonts w:ascii="Sylfaen" w:hAnsi="Sylfaen" w:cs="Sylfaen"/>
          <w:sz w:val="22"/>
          <w:szCs w:val="22"/>
        </w:rPr>
        <w:t>6.</w:t>
      </w:r>
      <w:r w:rsidR="0045697D" w:rsidRPr="008600C8">
        <w:rPr>
          <w:rFonts w:ascii="Sylfaen" w:hAnsi="Sylfaen" w:cs="Sylfaen"/>
          <w:sz w:val="22"/>
          <w:szCs w:val="22"/>
          <w:lang w:val="ka-GE"/>
        </w:rPr>
        <w:t>4</w:t>
      </w:r>
      <w:r w:rsidRPr="008600C8">
        <w:rPr>
          <w:rFonts w:ascii="Sylfaen" w:hAnsi="Sylfaen" w:cs="Sylfaen"/>
          <w:sz w:val="22"/>
          <w:szCs w:val="22"/>
        </w:rPr>
        <w:t xml:space="preserve"> </w:t>
      </w:r>
      <w:r w:rsidR="008C7D3D" w:rsidRPr="008600C8">
        <w:rPr>
          <w:rFonts w:ascii="Sylfaen" w:hAnsi="Sylfaen" w:cs="Sylfaen"/>
          <w:sz w:val="22"/>
          <w:szCs w:val="22"/>
        </w:rPr>
        <w:t>მიწის რეგისტრაციის ხელშეწყობა და საჯარო რეესტრის მომსახურებათა განვითარება/ხელმისაწვდომობა</w:t>
      </w:r>
      <w:r w:rsidR="008C7D3D" w:rsidRPr="008600C8">
        <w:rPr>
          <w:rFonts w:ascii="Sylfaen" w:eastAsia="Sylfaen" w:hAnsi="Sylfaen"/>
          <w:b/>
          <w:color w:val="000000"/>
          <w:sz w:val="22"/>
          <w:szCs w:val="22"/>
        </w:rPr>
        <w:t xml:space="preserve"> </w:t>
      </w:r>
      <w:r w:rsidRPr="008600C8">
        <w:rPr>
          <w:rFonts w:ascii="Sylfaen" w:hAnsi="Sylfaen" w:cs="Sylfaen"/>
          <w:sz w:val="22"/>
          <w:szCs w:val="22"/>
        </w:rPr>
        <w:t>(პროგრამული კოდი 26 08)</w:t>
      </w:r>
    </w:p>
    <w:p w:rsidR="0023169F" w:rsidRPr="008600C8" w:rsidRDefault="0023169F" w:rsidP="0002080A">
      <w:pPr>
        <w:pStyle w:val="abzacixml"/>
      </w:pPr>
    </w:p>
    <w:p w:rsidR="0023169F" w:rsidRPr="008600C8" w:rsidRDefault="0023169F" w:rsidP="0002080A">
      <w:pPr>
        <w:pStyle w:val="abzacixml"/>
      </w:pPr>
      <w:r w:rsidRPr="008600C8">
        <w:t>პროგრამის განმახორციელებელი:</w:t>
      </w:r>
    </w:p>
    <w:p w:rsidR="0023169F" w:rsidRPr="008600C8" w:rsidRDefault="0023169F" w:rsidP="0002080A">
      <w:pPr>
        <w:pStyle w:val="ListParagraph"/>
        <w:numPr>
          <w:ilvl w:val="0"/>
          <w:numId w:val="4"/>
        </w:numPr>
        <w:spacing w:after="0" w:line="240" w:lineRule="auto"/>
        <w:rPr>
          <w:rFonts w:ascii="Sylfaen" w:hAnsi="Sylfaen" w:cs="Sylfaen"/>
        </w:rPr>
      </w:pPr>
      <w:r w:rsidRPr="008600C8">
        <w:rPr>
          <w:rFonts w:ascii="Sylfaen" w:hAnsi="Sylfaen" w:cs="Sylfaen"/>
        </w:rPr>
        <w:t>სსიპ - საჯარო რეესტრის ეროვნული სააგენტო</w:t>
      </w:r>
      <w:r w:rsidR="009850CE" w:rsidRPr="008600C8">
        <w:rPr>
          <w:rFonts w:ascii="Sylfaen" w:hAnsi="Sylfaen" w:cs="Sylfaen"/>
          <w:lang w:val="ka-GE"/>
        </w:rPr>
        <w:t>;</w:t>
      </w:r>
    </w:p>
    <w:p w:rsidR="0023169F" w:rsidRPr="008600C8" w:rsidRDefault="0023169F" w:rsidP="0002080A">
      <w:pPr>
        <w:pStyle w:val="abzacixml"/>
        <w:rPr>
          <w:highlight w:val="yellow"/>
        </w:rPr>
      </w:pP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სისტემური რეგისტრაციის ჩასატარებლად განსაზღვრულ გეოგრაფიულ არეალებზე (59 მუნიციპალიტეტი) შესაბამისი სამუშაოები დასრულებულია გეგმა-გრაფიკით გათვალისწინებულ ყველა ადმინისტრაციულ ერთეულში, მიმდინარეობდა საინფორმაციო კამპანიაც;</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საველე-საკადასტრო აზომვითი/აგეგმვითი სამუშაოების ფარგლებში, აზომილია </w:t>
      </w:r>
      <w:r w:rsidRPr="008600C8">
        <w:rPr>
          <w:rFonts w:ascii="Sylfaen" w:hAnsi="Sylfaen"/>
          <w:color w:val="000000"/>
        </w:rPr>
        <w:t>551 471</w:t>
      </w:r>
      <w:r w:rsidRPr="008600C8">
        <w:rPr>
          <w:rFonts w:ascii="Sylfaen" w:hAnsi="Sylfaen"/>
        </w:rPr>
        <w:t xml:space="preserve"> მიწის ნაკვეთი (148 427 ჰა); მონაცემების საჯარო გამოქვეყნება, მონაცემების გადამოწმება და უფლებათა რეგისტრაცია თოთოეულ ადმინისტრაციულ ერთეულში მიმდინარეობდა საამზომველო სამუშაოების დასრულებისთანავე. სისტემური რეგისტრაციის ფარგლებში, სარეგისტრაციო წარმოება დასრულებულია (რეგისტრაცია, უარი, შეწყვეტა) </w:t>
      </w:r>
      <w:r w:rsidRPr="008600C8">
        <w:rPr>
          <w:rFonts w:ascii="Sylfaen" w:hAnsi="Sylfaen"/>
          <w:color w:val="000000"/>
        </w:rPr>
        <w:t>546 275</w:t>
      </w:r>
      <w:r w:rsidRPr="008600C8">
        <w:rPr>
          <w:rFonts w:ascii="Sylfaen" w:hAnsi="Sylfaen"/>
          <w:lang w:val="ka-GE"/>
        </w:rPr>
        <w:t xml:space="preserve"> </w:t>
      </w:r>
      <w:r w:rsidRPr="008600C8">
        <w:rPr>
          <w:rFonts w:ascii="Sylfaen" w:hAnsi="Sylfaen"/>
          <w:color w:val="000000"/>
          <w:lang w:val="ka-GE"/>
        </w:rPr>
        <w:t xml:space="preserve"> განცხადებაზე. აქედან საკუთრების უფლება რეგისტრირებულია </w:t>
      </w:r>
      <w:r w:rsidRPr="008600C8">
        <w:rPr>
          <w:rFonts w:ascii="Sylfaen" w:hAnsi="Sylfaen"/>
          <w:color w:val="000000"/>
        </w:rPr>
        <w:t>457 013</w:t>
      </w:r>
      <w:r w:rsidRPr="008600C8">
        <w:rPr>
          <w:rFonts w:ascii="Sylfaen" w:hAnsi="Sylfaen"/>
          <w:color w:val="000000"/>
          <w:lang w:val="ka-GE"/>
        </w:rPr>
        <w:t xml:space="preserve"> მიწის ნაკვეთზე (</w:t>
      </w:r>
      <w:r w:rsidRPr="008600C8">
        <w:rPr>
          <w:rFonts w:ascii="Sylfaen" w:hAnsi="Sylfaen"/>
          <w:color w:val="000000"/>
        </w:rPr>
        <w:t>540 992</w:t>
      </w:r>
      <w:r w:rsidRPr="008600C8">
        <w:rPr>
          <w:rFonts w:ascii="Sylfaen" w:hAnsi="Sylfaen"/>
          <w:color w:val="000000"/>
          <w:lang w:val="ka-GE"/>
        </w:rPr>
        <w:t xml:space="preserve"> ჰა)</w:t>
      </w:r>
      <w:r w:rsidRPr="008600C8">
        <w:rPr>
          <w:rFonts w:ascii="Sylfaen" w:hAnsi="Sylfaen"/>
          <w:color w:val="000000"/>
        </w:rPr>
        <w:t>;</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lang w:val="ka-GE"/>
        </w:rPr>
        <w:t>მიმდინარეობ</w:t>
      </w:r>
      <w:r w:rsidRPr="008600C8">
        <w:rPr>
          <w:rFonts w:ascii="Sylfaen" w:hAnsi="Sylfaen"/>
        </w:rPr>
        <w:t xml:space="preserve">და </w:t>
      </w:r>
      <w:r w:rsidRPr="008600C8">
        <w:rPr>
          <w:rFonts w:ascii="Sylfaen" w:hAnsi="Sylfaen"/>
          <w:color w:val="000000"/>
          <w:lang w:val="ka-GE"/>
        </w:rPr>
        <w:t>თბილისის შერჩეულ არეალებში მიწის სისტემური რეგისტრაციის პროექტი, რომლის მიხედვითაც სისტემური რეგისტრაციების განხორციელების მიზნით შერჩეული</w:t>
      </w:r>
      <w:r w:rsidRPr="008600C8">
        <w:rPr>
          <w:rFonts w:ascii="Sylfaen" w:hAnsi="Sylfaen"/>
          <w:color w:val="000000"/>
        </w:rPr>
        <w:t xml:space="preserve"> იქნ</w:t>
      </w:r>
      <w:r w:rsidRPr="008600C8">
        <w:rPr>
          <w:rFonts w:ascii="Sylfaen" w:hAnsi="Sylfaen"/>
          <w:color w:val="000000"/>
          <w:lang w:val="ka-GE"/>
        </w:rPr>
        <w:t xml:space="preserve">ა შემდეგი ლოკაციები: დიდგორი, ძველი ვეძისი, დიღომი, კვესეთი, ბეთანია, წყნეთი, ახალდაბა, კიკეთი-საღორისი, კოჯორი, წავკისი, შინდისი, ტაბახმელა. თბილისის სისტემური რეგისტრაციის არეალებზე სარეგისტრაციო დოკუმენტაციის მოძიება დასრულებულია. თბილისის მერიასთან კოორდინაციით (საჭიროა ზონირების ფენების სერვისის მოწოდება) მიმდინარეობდა აგეგმილი მიწის ნაკვეთების საჯაროდ გამოცხადების პროცესი. თბილისის სისტემური რეგისტრაციის პროექტის ფარგლებში, აიზომა </w:t>
      </w:r>
      <w:r w:rsidRPr="008600C8">
        <w:rPr>
          <w:rFonts w:ascii="Sylfaen" w:hAnsi="Sylfaen"/>
          <w:color w:val="000000"/>
        </w:rPr>
        <w:t xml:space="preserve">17 836 </w:t>
      </w:r>
      <w:r w:rsidRPr="008600C8">
        <w:rPr>
          <w:rFonts w:ascii="Sylfaen" w:hAnsi="Sylfaen"/>
          <w:color w:val="000000"/>
          <w:lang w:val="ka-GE"/>
        </w:rPr>
        <w:t>მიწის ნაკვეთი, ჯამური ფართობით – 2 085 ჰა. თბილისის სისტემური რეგისტრაციის არეალებზე სარეგისტრაციო დოკუმენტაციის მოძიება დასრულებულია და მიმდინარეობდა აგეგმილი მიწის ნაკვეთების საჯაროდ გამოცხადების პროცესი. თბილისის მუნიციპალიტეტის მერიის მიერ მოწოდებულ იქნა ინფორმაცია საჯაროდ გამოცხადებისთვის საჭირო ზონირების ფენების შესახებ. მიმდინარეობდა აღნიშნული ფენების პროგრამული არქიტექტურა და ინტეგრირება. თბილისის სისტემური რეგისტრაციის არეალებზე აგეგმილი მიწის ნაკვეთებიდან 12 008 მიწის ნაკვეთი დამუშავდა სამართლებრივად, მომზადდა შესაბამისი დასკვნები და მონაცემები გამოცხადდა საჯაროდ</w:t>
      </w:r>
      <w:r w:rsidRPr="008600C8">
        <w:rPr>
          <w:rFonts w:ascii="Sylfaen" w:hAnsi="Sylfaen"/>
        </w:rPr>
        <w:t>.</w:t>
      </w:r>
    </w:p>
    <w:p w:rsidR="00946BAA" w:rsidRPr="008600C8" w:rsidRDefault="00946BAA" w:rsidP="0002080A">
      <w:pPr>
        <w:spacing w:line="240" w:lineRule="auto"/>
        <w:rPr>
          <w:rFonts w:ascii="Sylfaen" w:hAnsi="Sylfaen"/>
          <w:highlight w:val="yellow"/>
          <w:lang w:val="ka-GE"/>
        </w:rPr>
      </w:pPr>
    </w:p>
    <w:p w:rsidR="00A23DA2" w:rsidRPr="008600C8" w:rsidRDefault="00A23DA2" w:rsidP="0002080A">
      <w:pPr>
        <w:pStyle w:val="Heading2"/>
        <w:spacing w:line="240" w:lineRule="auto"/>
        <w:jc w:val="both"/>
        <w:rPr>
          <w:rFonts w:ascii="Sylfaen" w:hAnsi="Sylfaen" w:cs="Sylfaen"/>
          <w:sz w:val="22"/>
          <w:szCs w:val="22"/>
        </w:rPr>
      </w:pPr>
      <w:r w:rsidRPr="008600C8">
        <w:rPr>
          <w:rFonts w:ascii="Sylfaen" w:hAnsi="Sylfaen" w:cs="Sylfaen"/>
          <w:sz w:val="22"/>
          <w:szCs w:val="22"/>
        </w:rPr>
        <w:t>6.</w:t>
      </w:r>
      <w:r w:rsidR="0045697D" w:rsidRPr="008600C8">
        <w:rPr>
          <w:rFonts w:ascii="Sylfaen" w:hAnsi="Sylfaen" w:cs="Sylfaen"/>
          <w:sz w:val="22"/>
          <w:szCs w:val="22"/>
          <w:lang w:val="ka-GE"/>
        </w:rPr>
        <w:t>5</w:t>
      </w:r>
      <w:r w:rsidRPr="008600C8">
        <w:rPr>
          <w:rFonts w:ascii="Sylfaen" w:hAnsi="Sylfaen" w:cs="Sylfaen"/>
          <w:sz w:val="22"/>
          <w:szCs w:val="22"/>
        </w:rPr>
        <w:t xml:space="preserve">  საარჩევნო გარემოს განვითარება (პროგრამული კოდი 06 01)</w:t>
      </w:r>
    </w:p>
    <w:p w:rsidR="00A23DA2" w:rsidRPr="008600C8" w:rsidRDefault="00A23DA2" w:rsidP="0002080A">
      <w:pPr>
        <w:spacing w:line="240" w:lineRule="auto"/>
        <w:rPr>
          <w:rFonts w:ascii="Sylfaen" w:hAnsi="Sylfaen"/>
        </w:rPr>
      </w:pPr>
    </w:p>
    <w:p w:rsidR="00A23DA2" w:rsidRPr="008600C8" w:rsidRDefault="00A23DA2" w:rsidP="0002080A">
      <w:pPr>
        <w:pStyle w:val="abzacixml"/>
      </w:pPr>
      <w:r w:rsidRPr="008600C8">
        <w:t>პროგრამის განმახორციელებელი:</w:t>
      </w:r>
    </w:p>
    <w:p w:rsidR="00A23DA2" w:rsidRPr="008600C8" w:rsidRDefault="00A23DA2" w:rsidP="0002080A">
      <w:pPr>
        <w:pStyle w:val="ListParagraph"/>
        <w:numPr>
          <w:ilvl w:val="0"/>
          <w:numId w:val="4"/>
        </w:numPr>
        <w:spacing w:line="240" w:lineRule="auto"/>
        <w:rPr>
          <w:rFonts w:ascii="Sylfaen" w:hAnsi="Sylfaen" w:cs="Sylfaen"/>
        </w:rPr>
      </w:pPr>
      <w:r w:rsidRPr="008600C8">
        <w:rPr>
          <w:rFonts w:ascii="Sylfaen" w:hAnsi="Sylfaen" w:cs="Sylfaen"/>
          <w:lang w:val="ka-GE"/>
        </w:rPr>
        <w:t>საქართველოს ცენტრალური საარჩევნო კომისია</w:t>
      </w:r>
      <w:r w:rsidR="009850CE" w:rsidRPr="008600C8">
        <w:rPr>
          <w:rFonts w:ascii="Sylfaen" w:hAnsi="Sylfaen" w:cs="Sylfaen"/>
          <w:lang w:val="ka-GE"/>
        </w:rPr>
        <w:t>;</w:t>
      </w:r>
    </w:p>
    <w:p w:rsidR="00A23DA2" w:rsidRPr="008600C8" w:rsidRDefault="00A23DA2" w:rsidP="0002080A">
      <w:pPr>
        <w:pStyle w:val="ListParagraph"/>
        <w:spacing w:after="0" w:line="240" w:lineRule="auto"/>
        <w:jc w:val="both"/>
        <w:rPr>
          <w:rFonts w:ascii="Sylfaen" w:hAnsi="Sylfaen"/>
          <w:highlight w:val="yellow"/>
          <w:lang w:val="ka-GE"/>
        </w:rPr>
      </w:pP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ელექტრონული არჩევნებისა და საარჩევნო პროცესში სიახლეების შესახებ ამომრჩეველთა ინფორმირების მიზნით, არასაარჩევნო პერიოდში განხორციელდა ფართო მასშტაბიანი სარეკლამო კამპანია;</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lastRenderedPageBreak/>
        <w:t>მომზადდა 2023 წლის ანგარიში, რომელიც საქართველოს წარედგინა ადგილობრივ და საერთაშორისო ორგანიზაციებს, დიპლომატიური მისიებს, პოლიტიკური პარტიებს,  სახელმწიფო უწყებების წარმომადგენლებს;</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საარჩევნო ადმინისტრაციაში გაიმართა შეხვედრები სხვადასხვა დიპლომატიურ წარმომადგენლობებთან, საერთაშორისო ორგანიზაციებთან და სასწავლო ვიზიტების ფარგლებში დელეგაციებთან;</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ცესკოს თანამშრომლები დააკვირდნენ არჩევნებს სხვადასხვა ქვეყნებში, მიიღეს მონაწილეობა სამუშაო შეხვედრებში და სასწავლო პროგრამებში;</w:t>
      </w:r>
    </w:p>
    <w:p w:rsidR="00B81323" w:rsidRPr="008600C8" w:rsidRDefault="00B81323" w:rsidP="0002080A">
      <w:pPr>
        <w:numPr>
          <w:ilvl w:val="3"/>
          <w:numId w:val="20"/>
        </w:numPr>
        <w:spacing w:after="0" w:line="240" w:lineRule="auto"/>
        <w:ind w:left="0"/>
        <w:jc w:val="both"/>
        <w:rPr>
          <w:rFonts w:ascii="Sylfaen" w:hAnsi="Sylfaen"/>
          <w:lang w:val="ka-GE"/>
        </w:rPr>
      </w:pPr>
      <w:r w:rsidRPr="008600C8">
        <w:rPr>
          <w:rFonts w:ascii="Sylfaen" w:hAnsi="Sylfaen"/>
          <w:lang w:val="ka-GE"/>
        </w:rPr>
        <w:t>ცენტრალურმა საარჩევნო კომისიამ (ცესკო) არჩევნების მართვის სფეროში მორიგი საერთაშორისო საკონტროლო აუდიტი წარმატებით გაიარა. ხარისხის მართვის საერთაშორისო სტანდარტის ISO 9001:2015-ის ფარგლებში ჩატარებული აუდიტი ორ ეტაპად განხორციელდა</w:t>
      </w:r>
      <w:r w:rsidRPr="008600C8">
        <w:rPr>
          <w:rFonts w:ascii="Sylfaen" w:hAnsi="Sylfaen"/>
        </w:rPr>
        <w:t>.</w:t>
      </w:r>
    </w:p>
    <w:p w:rsidR="00A23DA2" w:rsidRPr="008600C8" w:rsidRDefault="00A23DA2" w:rsidP="0002080A">
      <w:pPr>
        <w:spacing w:after="0" w:line="240" w:lineRule="auto"/>
        <w:jc w:val="both"/>
        <w:rPr>
          <w:rFonts w:ascii="Sylfaen" w:hAnsi="Sylfaen" w:cs="Sylfaen"/>
          <w:bCs/>
          <w:color w:val="000000"/>
          <w:highlight w:val="yellow"/>
          <w:shd w:val="clear" w:color="auto" w:fill="FFFFFF"/>
          <w:lang w:val="ka-GE"/>
        </w:rPr>
      </w:pPr>
    </w:p>
    <w:p w:rsidR="001A0CD0" w:rsidRPr="008600C8" w:rsidRDefault="001A0CD0" w:rsidP="0002080A">
      <w:pPr>
        <w:pStyle w:val="Heading2"/>
        <w:spacing w:line="240" w:lineRule="auto"/>
        <w:jc w:val="both"/>
        <w:rPr>
          <w:rFonts w:ascii="Sylfaen" w:hAnsi="Sylfaen" w:cs="Sylfaen"/>
          <w:sz w:val="22"/>
          <w:szCs w:val="22"/>
        </w:rPr>
      </w:pPr>
      <w:r w:rsidRPr="008600C8">
        <w:rPr>
          <w:rFonts w:ascii="Sylfaen" w:hAnsi="Sylfaen" w:cs="Sylfaen"/>
          <w:sz w:val="22"/>
          <w:szCs w:val="22"/>
        </w:rPr>
        <w:t>6.</w:t>
      </w:r>
      <w:r w:rsidR="0045697D" w:rsidRPr="008600C8">
        <w:rPr>
          <w:rFonts w:ascii="Sylfaen" w:hAnsi="Sylfaen" w:cs="Sylfaen"/>
          <w:sz w:val="22"/>
          <w:szCs w:val="22"/>
          <w:lang w:val="ka-GE"/>
        </w:rPr>
        <w:t xml:space="preserve">6 </w:t>
      </w:r>
      <w:r w:rsidRPr="008600C8">
        <w:rPr>
          <w:rFonts w:ascii="Sylfaen" w:hAnsi="Sylfaen" w:cs="Sylfaen"/>
          <w:sz w:val="22"/>
          <w:szCs w:val="22"/>
        </w:rPr>
        <w:t>სახელმწიფო აუდიტის სამსახური (პროგრამული კოდი 05 00)</w:t>
      </w:r>
    </w:p>
    <w:p w:rsidR="001A0CD0" w:rsidRPr="008600C8" w:rsidRDefault="001A0CD0" w:rsidP="0002080A">
      <w:pPr>
        <w:spacing w:line="240" w:lineRule="auto"/>
        <w:rPr>
          <w:rFonts w:ascii="Sylfaen" w:hAnsi="Sylfaen"/>
          <w:b/>
          <w:lang w:val="ka-GE"/>
        </w:rPr>
      </w:pPr>
    </w:p>
    <w:p w:rsidR="001A0CD0" w:rsidRPr="008600C8" w:rsidRDefault="001A0CD0" w:rsidP="0002080A">
      <w:pPr>
        <w:spacing w:after="0" w:line="240" w:lineRule="auto"/>
        <w:jc w:val="both"/>
        <w:rPr>
          <w:rFonts w:ascii="Sylfaen" w:hAnsi="Sylfaen"/>
          <w:bCs/>
        </w:rPr>
      </w:pPr>
      <w:r w:rsidRPr="008600C8">
        <w:rPr>
          <w:rFonts w:ascii="Sylfaen" w:hAnsi="Sylfaen"/>
          <w:bCs/>
        </w:rPr>
        <w:t>პროგრამის განმახორციელებელი:</w:t>
      </w:r>
    </w:p>
    <w:p w:rsidR="001A0CD0" w:rsidRPr="008600C8" w:rsidRDefault="001A0CD0" w:rsidP="0002080A">
      <w:pPr>
        <w:numPr>
          <w:ilvl w:val="0"/>
          <w:numId w:val="6"/>
        </w:numPr>
        <w:spacing w:after="0" w:line="240" w:lineRule="auto"/>
        <w:ind w:left="900" w:hanging="270"/>
        <w:jc w:val="both"/>
        <w:rPr>
          <w:rFonts w:ascii="Sylfaen" w:eastAsiaTheme="majorEastAsia" w:hAnsi="Sylfaen" w:cs="Sylfaen"/>
        </w:rPr>
      </w:pPr>
      <w:r w:rsidRPr="008600C8">
        <w:rPr>
          <w:rFonts w:ascii="Sylfaen" w:eastAsiaTheme="majorEastAsia" w:hAnsi="Sylfaen" w:cs="Sylfaen"/>
        </w:rPr>
        <w:t>სახელმწიფო აუდიტის სამსახურის აპარატი;</w:t>
      </w:r>
    </w:p>
    <w:p w:rsidR="001A0CD0" w:rsidRPr="008600C8" w:rsidRDefault="001A0CD0" w:rsidP="0002080A">
      <w:pPr>
        <w:numPr>
          <w:ilvl w:val="0"/>
          <w:numId w:val="6"/>
        </w:numPr>
        <w:spacing w:after="0" w:line="240" w:lineRule="auto"/>
        <w:ind w:left="900" w:hanging="270"/>
        <w:jc w:val="both"/>
        <w:rPr>
          <w:rFonts w:ascii="Sylfaen" w:eastAsiaTheme="majorEastAsia" w:hAnsi="Sylfaen" w:cs="Sylfaen"/>
        </w:rPr>
      </w:pPr>
      <w:r w:rsidRPr="008600C8">
        <w:rPr>
          <w:rFonts w:ascii="Sylfaen" w:eastAsiaTheme="majorEastAsia" w:hAnsi="Sylfaen" w:cs="Sylfaen"/>
          <w:lang w:val="ka-GE"/>
        </w:rPr>
        <w:t xml:space="preserve">სსიპ - </w:t>
      </w:r>
      <w:r w:rsidRPr="008600C8">
        <w:rPr>
          <w:rFonts w:ascii="Sylfaen" w:eastAsiaTheme="majorEastAsia" w:hAnsi="Sylfaen" w:cs="Sylfaen"/>
        </w:rPr>
        <w:t>საჯარო აუდიტის ინსტიტუტი;</w:t>
      </w:r>
    </w:p>
    <w:p w:rsidR="008C230F" w:rsidRPr="008600C8" w:rsidRDefault="008C230F" w:rsidP="0002080A">
      <w:pPr>
        <w:spacing w:after="0" w:line="240" w:lineRule="auto"/>
        <w:ind w:left="900"/>
        <w:jc w:val="both"/>
        <w:rPr>
          <w:rFonts w:ascii="Sylfaen" w:eastAsiaTheme="majorEastAsia" w:hAnsi="Sylfaen" w:cs="Sylfaen"/>
          <w:highlight w:val="yellow"/>
        </w:rPr>
      </w:pPr>
    </w:p>
    <w:p w:rsidR="005C1B33" w:rsidRPr="008600C8" w:rsidRDefault="005C1B33"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სახელმწიფო აუდიტის სამსახურის 2024 წლის აუდიტორული საქმიანობის გეგმა განისაზღვრა 57 აუდიტით, მათ შორის: 13 ფინანსური, 28 შესაბამისობისა და 16 ეფექტიანობის აუდიტი; არსებული მდგომარეობით დასრულდა 1 და მიმდინარეობდა 11 ფინანსური აუდიტი; დასრულდა 10 და მიმდინარეობდა 16 შესაბამისობის აუდიტი; დასრულდა 1 და მიმდინარეობდა 12 ეფექტიანობის აუდიტი;</w:t>
      </w:r>
    </w:p>
    <w:p w:rsidR="005C1B33" w:rsidRPr="008600C8" w:rsidRDefault="005C1B33" w:rsidP="0002080A">
      <w:pPr>
        <w:numPr>
          <w:ilvl w:val="3"/>
          <w:numId w:val="20"/>
        </w:numPr>
        <w:spacing w:after="0" w:line="240" w:lineRule="auto"/>
        <w:ind w:left="0"/>
        <w:jc w:val="both"/>
        <w:rPr>
          <w:rFonts w:ascii="Sylfaen" w:hAnsi="Sylfaen"/>
          <w:lang w:val="ka-GE"/>
        </w:rPr>
      </w:pPr>
      <w:r w:rsidRPr="008600C8">
        <w:rPr>
          <w:rFonts w:ascii="Sylfaen" w:hAnsi="Sylfaen"/>
          <w:lang w:val="ka-GE"/>
        </w:rPr>
        <w:t>მომზადდა და საქართველოს პარლამენტს წარედგინა სახელმწიფო აუდიტის სამსახურის მოხსენება „2023 წლის სახელმწიფო ბიუჯეტის შესრულების წლიური ანგარიშის შესახებ“ მთავრობის ანგარიშზე;</w:t>
      </w:r>
    </w:p>
    <w:p w:rsidR="005C1B33" w:rsidRPr="008600C8" w:rsidRDefault="005C1B33" w:rsidP="0002080A">
      <w:pPr>
        <w:numPr>
          <w:ilvl w:val="3"/>
          <w:numId w:val="20"/>
        </w:numPr>
        <w:spacing w:after="0" w:line="240" w:lineRule="auto"/>
        <w:ind w:left="0"/>
        <w:jc w:val="both"/>
        <w:rPr>
          <w:rFonts w:ascii="Sylfaen" w:hAnsi="Sylfaen"/>
          <w:lang w:val="ka-GE"/>
        </w:rPr>
      </w:pPr>
      <w:r w:rsidRPr="008600C8">
        <w:rPr>
          <w:rFonts w:ascii="Sylfaen" w:hAnsi="Sylfaen"/>
          <w:lang w:val="ka-GE"/>
        </w:rPr>
        <w:t>მომზადდა და საქართველოს პარლამენტს წარედგინა სახელმწიფო აუდიტის სამსახურის 2023 წლის საქმიანობის ანგარიში;</w:t>
      </w:r>
    </w:p>
    <w:p w:rsidR="005C1B33" w:rsidRPr="008600C8" w:rsidRDefault="005C1B33" w:rsidP="0002080A">
      <w:pPr>
        <w:numPr>
          <w:ilvl w:val="3"/>
          <w:numId w:val="20"/>
        </w:numPr>
        <w:spacing w:after="0" w:line="240" w:lineRule="auto"/>
        <w:ind w:left="0"/>
        <w:jc w:val="both"/>
        <w:rPr>
          <w:rFonts w:ascii="Sylfaen" w:hAnsi="Sylfaen"/>
          <w:lang w:val="ka-GE"/>
        </w:rPr>
      </w:pPr>
      <w:r w:rsidRPr="008600C8">
        <w:rPr>
          <w:rFonts w:ascii="Sylfaen" w:hAnsi="Sylfaen"/>
          <w:lang w:val="ka-GE"/>
        </w:rPr>
        <w:t>მიმდინარეობდა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hyperlink r:id="rId12" w:history="1">
        <w:r w:rsidRPr="008600C8">
          <w:rPr>
            <w:rFonts w:ascii="Sylfaen" w:hAnsi="Sylfaen"/>
            <w:lang w:val="ka-GE"/>
          </w:rPr>
          <w:t>www.aris.sao.ge</w:t>
        </w:r>
      </w:hyperlink>
      <w:r w:rsidRPr="008600C8">
        <w:rPr>
          <w:rFonts w:ascii="Sylfaen" w:hAnsi="Sylfaen"/>
          <w:lang w:val="ka-GE"/>
        </w:rPr>
        <w:t>) საბიუჯეტო ორგანიზაციებში დანერგვა;</w:t>
      </w:r>
    </w:p>
    <w:p w:rsidR="005C1B33" w:rsidRPr="008600C8" w:rsidRDefault="005C1B33"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საანგარიშო პერიოდში 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განხორციელდა სასწავლო ტრენინგები და პროგრამები. მათ შორის, საჯარო სექტორის აუდიტორული მომსახურების სასერტიფიკაციო პროგრამის სასწავლო კურსი განხორციელდა 1 ჯგუფთან. აღნიშნულ პროგრამას ესწრებოდა 13 მსმენელი. კურსის დასრულების შემდეგ ჩატარდა საჯარო სექტორში აუდიტორული მომსახურების გაწევის უფლების მოპოვების მსურველთა სასერტიფიკაციო გამოცდა. გამოცდაზე გასული 13 პირთაგან სერტიფიკატი მოიპოვა ხუთმა მსმენელმა. სახელმწიფო აუდიტის სამსახურის თანამშრომლებისთვის ჩატარდა შემდეგი ტრენინგები: „პერსონალურ მონაცემთა დაცვის საფუძვლები“  ჩატარდა სახელმწიფო აუდიტის სამსახურის 10 ჯგუფთან, დაესწრო - 186 მონაწილე; „შეზღუდული შესაძლებლობების მქონე პირთა უფლებები და მათთან კომუნიკაციის ეტიკეტი“ ჩატარდა სახელმწიფო აუდიტის სამსახურის 4 ჯგუფთან, დაესწრო - 82 თანამშრომელი; ასევე, სახელმწიფო აუდიტის სამსახურის თანამშრომლებისთვის ჩატარდა ტრეინინგი „სტაჟირების პროგრამა„    დაესწრო - 11 ადამიანი;</w:t>
      </w:r>
    </w:p>
    <w:p w:rsidR="005C1B33" w:rsidRPr="008600C8" w:rsidRDefault="005C1B33" w:rsidP="0002080A">
      <w:pPr>
        <w:numPr>
          <w:ilvl w:val="3"/>
          <w:numId w:val="20"/>
        </w:numPr>
        <w:spacing w:after="0" w:line="240" w:lineRule="auto"/>
        <w:ind w:left="0"/>
        <w:jc w:val="both"/>
        <w:rPr>
          <w:rFonts w:ascii="Sylfaen" w:hAnsi="Sylfaen"/>
          <w:lang w:val="ka-GE"/>
        </w:rPr>
      </w:pPr>
      <w:r w:rsidRPr="008600C8">
        <w:rPr>
          <w:rFonts w:ascii="Sylfaen" w:hAnsi="Sylfaen"/>
          <w:lang w:val="ka-GE"/>
        </w:rPr>
        <w:lastRenderedPageBreak/>
        <w:t xml:space="preserve">ჩატარდა აკრედიტირებული პროგრამები: „პიროვნული და პროფესიული კომპეტენციების განვითარების კურსი”  9 ჯგუფთან, მათ შორის განხორციელდა 5 კორპორატიული დაკვეთა თბილისის მუნიციპალიტეტის მერიასთან და 1 კორპორატიული დაკვეთა რუსთავის მუნიციპალიტეტის მერიასთან. სულ პროგრამას დაესწრო  151 საჯარო მოხელე, მათ შორის თბილისის მუნიციპალიტეტის მერიის 78 თანამშრომელი, რუსთავის მუნიციპალიტეტის მერიის 20 თანამშრომელი და სახელმწიფო აუდიტის სამსახურის 2 თანამშრომელი. „მოხელის მენეჯერული უნარები“ ჩატარდა 2 ჯგუფთან, პროგრამას ესწრებოდა  25 მსმენელი; </w:t>
      </w:r>
    </w:p>
    <w:p w:rsidR="005C1B33" w:rsidRPr="008600C8" w:rsidRDefault="005C1B33" w:rsidP="0002080A">
      <w:pPr>
        <w:numPr>
          <w:ilvl w:val="3"/>
          <w:numId w:val="20"/>
        </w:numPr>
        <w:spacing w:after="0" w:line="240" w:lineRule="auto"/>
        <w:ind w:left="0"/>
        <w:jc w:val="both"/>
        <w:rPr>
          <w:rFonts w:ascii="Sylfaen" w:hAnsi="Sylfaen"/>
          <w:lang w:val="ka-GE"/>
        </w:rPr>
      </w:pPr>
      <w:r w:rsidRPr="008600C8">
        <w:rPr>
          <w:rFonts w:ascii="Sylfaen" w:hAnsi="Sylfaen"/>
          <w:lang w:val="ka-GE"/>
        </w:rPr>
        <w:t xml:space="preserve">საანგარიშო პერიოდში ჩატარდა შემდეგი ტრენინგები: „ბიზნეს პროტოკოლი და საერთაშორისო ურთიერთობები“ დაესწრო - 18 ადამიანი, მათ შორის სახელმწიფო აუდიტის სამსახურის 4 თანამშრომელი. „სამუშაოს შესრულების მართვა და მოხელის შეფასება საჯარო სამსახურში“,  დაესწრო საჯარო სექტორის 6 წარმომადგენელი; „საბიუჯეტო კანონმდებლობა“,  დაესწრო - 15 ადამიანი. „ბუღალტრული აღრიცხვა საჯარო სექტორში“ ტრენინგს დაესწრო 13 ადამიანი. „ინვენტარიზაციის პროცესის მართვა საბიუჯეტო ორგანიზაციაში“ ტრენინგი ჩატარდა 5 ჯგუფთან, დაესწრო - 83 ადამიანი, მათ შორის  9 სახელმწიფო აუდიტის სამსახურის თანამშრომელი. „სისტემური აუდიტი“ ჩატარდა 2 ჯგუფთან, დაესწრო - 30 საჯარო მოხელე. „რისკების მართვა სახელმწიფო შესყიდვებში“ ტრენინგს დაესწრო 17 ადამიანი, მათ შორის 2 სახელმწიფო აუდიტის სამსახურის წარმომადგენელი. „ფინანსური თაღლითობა, კორუფცია, პრევენცია, გამოვლენა და კონტროლი“ ჩატარდა 2 ჯგუფთან, დაესწრო - 29 საჯარო მოხელე. „საბიუჯეტო ორგანიზაციების ფინანსური ანგარიშგების მომზადება საერთაშორისო სტანდარტების (სბსს) მიხედვით“ ტრენინგს ესწრებოდა 7 ადამიანი. „შეზღუდული შესაძლებლობების მქონე პირთა უფლებები და მათთან კომუნიკაციის ეტიკეტი“ ტრენინგს დაესწრო  17 ადამიანი, მათ შორის 10 სახელმწიფო აუდიტის სამსახურის თანამშრომელი. „მონაცემთა ვიზუალიზაცია“ ტრენინგს დაესწრო - 9 ადამიანი, მათ შორის 1 სახელმწიფო აუდიტის სამსახურის თანამშრომელი; </w:t>
      </w:r>
    </w:p>
    <w:p w:rsidR="005C1B33" w:rsidRPr="008600C8" w:rsidRDefault="005C1B33" w:rsidP="0002080A">
      <w:pPr>
        <w:numPr>
          <w:ilvl w:val="3"/>
          <w:numId w:val="20"/>
        </w:numPr>
        <w:spacing w:after="0" w:line="240" w:lineRule="auto"/>
        <w:ind w:left="0"/>
        <w:jc w:val="both"/>
        <w:rPr>
          <w:rFonts w:ascii="Sylfaen" w:hAnsi="Sylfaen"/>
          <w:lang w:val="ka-GE"/>
        </w:rPr>
      </w:pPr>
      <w:r w:rsidRPr="008600C8">
        <w:rPr>
          <w:rFonts w:ascii="Sylfaen" w:hAnsi="Sylfaen"/>
          <w:lang w:val="ka-GE"/>
        </w:rPr>
        <w:t xml:space="preserve">თბილისის მუნიციპალიტეტის მერიასთან გაფორმებული ხელშეკრულების ფარგლებში ჩატარდა შემდეგი ტრენინგები: „საჯარო სექტორის ბუღალტრული აღრიცხვის საერთაშორისო სტანდარტები (სსბასს) (IPSAS)“  9 ჯგუფთან, დაესწრო მერიის 162 თანამშრომელი; „საბიუჯეტო ორგანიზაციის ბუღალტრული აღრიცხვა - ანგარიშგების სახელმწიფო ხაზინის ელექტრონული მომსახურების სისტემასთან ინტეგრირებული პროგრამული უზრუნველყოფის  ბუღალტრული პროგრამა (ესბა ESBA)“ ჩატარდა 9 ჯგუფთან, ესწრებოდა თბილისის მუნიციპალიტეტის მერიის 136 თანამშრომელი; რუსთავის მერიასთან გაფორმებული ხელშეკრულების ფარგლებში განხორციელდა რიგი ტრენინგები, მათ შორის: „სოციალური პოლიტიკის წარმოება ადგილობრივ დონეზე“, დაესწრო - 14 მონაწილე; „პიროვნული და პროფესიული კომპეტენციების განვითარების კურსი“, დაესწრო - 20 მონაწილე;  „პროექტების მართვა“, დაესწრო - 16 მონაწილე; „ქცევის მეცნიერება და საჯარო პოლიტიკა - როგორ მივიღოთ მდგრადი ცვლილება სწრაფად და ხარჯთეფექტურად“, დაესწრო - 16 მონაწილე;  „სანივთო და ვალდებულებითი სამართალი“, დაესწრო - 10 მონაწილე; „პერსონალურ მონაცემთა დაცვის საფუძვლები“, დაესწრო - 14 მონაწილე;  „Ms excel“, დაესწრო  - 15 მონაწილე;  „მიწის სამართალი, მიწის სამართლის თანამედროვე გამოწვევები“, დაესწრო - 10 მონაწილე. სპეციალურ პენიტენციურ სამსახურთან გაფორმებული  ხელშეკრულების ფარგლებში ჩატარდა შემდეგი ტრენინგი: „ინვენტარიზაციის პროცესის მართვა საბიუჯეტო ორგანიზაციაში“, დაესწრო  - 20 მსმენელი. საქართველოს ენერგეტიკისა და წყალმომარაგების მარეგულირებელი ეროვნული კომისიასთან გაფორმებული ხელშეკრულების ფარგლებში ჩატარდა პროგრამა „მაღალეფექტური გუნდური ლიდერობა“,  დაესწრო - 22 ადამიანი;  „ხარისხისა და პროცესების მართვა“, დაესწრო  - 24 ადამიანი; ქუთაისის მერიასთან გაფორმებული ხელშეკრულების ფარგლებში ჩატარდა გასვლითი ტრენინგი „მართვის თანამედროვე პრაქტიკები და ლიდერობა“, დაესწრო - 7 ადამიანი; ანტიკორუფციულ ბიუროსთან </w:t>
      </w:r>
      <w:r w:rsidRPr="008600C8">
        <w:rPr>
          <w:rFonts w:ascii="Sylfaen" w:hAnsi="Sylfaen"/>
          <w:lang w:val="ka-GE"/>
        </w:rPr>
        <w:lastRenderedPageBreak/>
        <w:t xml:space="preserve">გაფორმებული ხელშეკრულების ფარგლებში ჩატარდა ტრენინგი „გამჭვრვალობისა და ანგარიშვალდებულების მექანიზმები საჯარო სამსახურშია“,  დაესწრო - 15 ადამიანი. </w:t>
      </w:r>
    </w:p>
    <w:p w:rsidR="001A0CD0" w:rsidRPr="008600C8" w:rsidRDefault="001A0CD0" w:rsidP="0002080A">
      <w:pPr>
        <w:spacing w:line="240" w:lineRule="auto"/>
        <w:jc w:val="both"/>
        <w:rPr>
          <w:rFonts w:ascii="Sylfaen" w:hAnsi="Sylfaen"/>
          <w:highlight w:val="yellow"/>
        </w:rPr>
      </w:pPr>
    </w:p>
    <w:p w:rsidR="00947CDC" w:rsidRPr="008600C8" w:rsidRDefault="00947CDC" w:rsidP="0002080A">
      <w:pPr>
        <w:pStyle w:val="Heading2"/>
        <w:spacing w:before="0" w:line="240" w:lineRule="auto"/>
        <w:jc w:val="both"/>
        <w:rPr>
          <w:rFonts w:ascii="Sylfaen" w:hAnsi="Sylfaen" w:cs="Sylfaen"/>
          <w:sz w:val="22"/>
          <w:szCs w:val="22"/>
        </w:rPr>
      </w:pPr>
      <w:r w:rsidRPr="008600C8">
        <w:rPr>
          <w:rFonts w:ascii="Sylfaen" w:hAnsi="Sylfaen" w:cs="Sylfaen"/>
          <w:sz w:val="22"/>
          <w:szCs w:val="22"/>
        </w:rPr>
        <w:t>6.7 სპეციალურ საგამოძიებო სამსახური (პროგრამული კოდი: 51 00)</w:t>
      </w:r>
    </w:p>
    <w:p w:rsidR="00947CDC" w:rsidRPr="008600C8" w:rsidRDefault="00947CDC" w:rsidP="0002080A">
      <w:pPr>
        <w:pStyle w:val="abzacixml"/>
      </w:pPr>
    </w:p>
    <w:p w:rsidR="00947CDC" w:rsidRPr="008600C8" w:rsidRDefault="00947CDC" w:rsidP="0002080A">
      <w:pPr>
        <w:pStyle w:val="abzacixml"/>
      </w:pPr>
      <w:r w:rsidRPr="008600C8">
        <w:t>პროგრამის განმახორციელებელი:</w:t>
      </w:r>
    </w:p>
    <w:p w:rsidR="00947CDC" w:rsidRPr="008600C8" w:rsidRDefault="00947CDC" w:rsidP="0002080A">
      <w:pPr>
        <w:pStyle w:val="abzacixml"/>
        <w:numPr>
          <w:ilvl w:val="0"/>
          <w:numId w:val="23"/>
        </w:numPr>
      </w:pPr>
      <w:r w:rsidRPr="008600C8">
        <w:t>სპეციალური საგამოძიებო სამსახური</w:t>
      </w:r>
      <w:r w:rsidR="009850CE" w:rsidRPr="008600C8">
        <w:t>;</w:t>
      </w:r>
    </w:p>
    <w:p w:rsidR="00947CDC" w:rsidRPr="008600C8" w:rsidRDefault="00947CDC" w:rsidP="0002080A">
      <w:pPr>
        <w:pStyle w:val="abzacixml"/>
        <w:rPr>
          <w:highlight w:val="yellow"/>
        </w:rPr>
      </w:pPr>
    </w:p>
    <w:p w:rsidR="0065376C" w:rsidRPr="008600C8" w:rsidRDefault="0065376C"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საანგარიშო პერეიოდში სპეციალური საგამოძიებო სამსახურში შემოვიდა 2 097 შეტყობინება, რომელზეც განხორციელებული იქნა შესაბამისი რეაგირება. აღნიშნული შეტყობინებების საფუძველზე, სპეციალური საგამოძიებო სამსახურის მიერ გამოძიება დაიწყო 305 სისხლის სამართლის საქმეზე;</w:t>
      </w:r>
    </w:p>
    <w:p w:rsidR="0065376C" w:rsidRPr="008600C8" w:rsidRDefault="0065376C"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სპეციალური საგამოძიებო სამსახურის 140 თანამშრომლისთვის, დონორი ორგანიზაციების მხარდაჭერით, განხორციელდა 12 სასწავლო აქტივობა (ფიზიკური მტკიცებულებების დამუშავება; მედიასთან კომუნიკაცია; კიბერძალადობის, როგორც სექსუალური ძალადობის ერთ-ერთი ფორმის, გამოძიების ხარისხის გაუმჯობესება და მსხვერპლთა დაცვა; ციფრული მტკიცებულებების მოპოვება; ტრენერთა ტრეინინგი -</w:t>
      </w:r>
      <w:r w:rsidRPr="008600C8">
        <w:rPr>
          <w:rFonts w:ascii="Sylfaen" w:hAnsi="Sylfaen"/>
        </w:rPr>
        <w:t xml:space="preserve"> </w:t>
      </w:r>
      <w:r w:rsidRPr="008600C8">
        <w:rPr>
          <w:rFonts w:ascii="Sylfaen" w:hAnsi="Sylfaen"/>
          <w:lang w:val="ka-GE"/>
        </w:rPr>
        <w:t>„წამება - არასათანადო მოპყრობა“; პრაქტიკული შესავალი საერთაშორისო სისხლის სამართალში; სემინარი ევროკავშირში გაწევრიანებასთან დაკავშირებულ საკითხებთან დაკავშირებით; სემინარი მტკიცებულებების შეგროვების, მართვის შესახებ განსაკუთრებით მძიმე დანაშაულების გამოძიებისა და სისხლისსამართლებრივი დევნის დროს);</w:t>
      </w:r>
    </w:p>
    <w:p w:rsidR="0065376C" w:rsidRPr="008600C8" w:rsidRDefault="0065376C"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საქართველოს მასშტაბით სპეციალურმა საგამოძიებო სამსახურმა, საქართველოს განათლების, მეცნიერებისა და ახალგაზრდობის სამინისტროსთან და სსიპ - საგანმანათლებლო დაწესებულების მანდატურის სამსახურთან მჭიდრო კოორდინაციით, ცნობიერების ამაღლების მიზნით, წამოიწყო კამპანია პირადი ცხოვრების საიდუმლოების ხელყოფის საკითხებთან დაკავშირებით. აღნიშნული კამპანიის ფარგლებში შეხვედრები ჩატარდა 70 საჯარო სკოლაში, საინფორმაციო კამპანიამ მოიცვა თბილისის - 22, შიდა და ქვემო ქართლის - 9, კახეთის - 11, იმერეთის - 11, აჭარის ავტონომიური რესპუბლიკის - 11 და სამეგრელოს - 6 სკოლა;</w:t>
      </w:r>
    </w:p>
    <w:p w:rsidR="0065376C" w:rsidRPr="008600C8" w:rsidRDefault="0065376C"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სპეციალური საგამოძიებო სამსახურის წარმომადგენლებმა მონაწილეობა მიიღეს შემდეგ ღონისძიებებში:</w:t>
      </w:r>
    </w:p>
    <w:p w:rsidR="0065376C" w:rsidRPr="008600C8" w:rsidRDefault="0065376C" w:rsidP="0002080A">
      <w:pPr>
        <w:pStyle w:val="ListParagraph"/>
        <w:numPr>
          <w:ilvl w:val="3"/>
          <w:numId w:val="73"/>
        </w:numPr>
        <w:spacing w:after="0" w:line="240" w:lineRule="auto"/>
        <w:ind w:left="540" w:hanging="256"/>
        <w:jc w:val="both"/>
        <w:rPr>
          <w:rFonts w:ascii="Sylfaen" w:hAnsi="Sylfaen"/>
          <w:lang w:val="ka-GE"/>
        </w:rPr>
      </w:pPr>
      <w:r w:rsidRPr="008600C8">
        <w:rPr>
          <w:rFonts w:ascii="Sylfaen" w:hAnsi="Sylfaen" w:cs="Sylfaen"/>
          <w:lang w:val="ka-GE"/>
        </w:rPr>
        <w:t>პროექტი</w:t>
      </w:r>
      <w:r w:rsidRPr="008600C8">
        <w:rPr>
          <w:rFonts w:ascii="Sylfaen" w:hAnsi="Sylfaen"/>
          <w:lang w:val="ka-GE"/>
        </w:rPr>
        <w:t xml:space="preserve"> „ჟურნალისტთა უსაფრთხოება“;</w:t>
      </w:r>
    </w:p>
    <w:p w:rsidR="0065376C" w:rsidRPr="008600C8" w:rsidRDefault="0065376C" w:rsidP="0002080A">
      <w:pPr>
        <w:pStyle w:val="ListParagraph"/>
        <w:numPr>
          <w:ilvl w:val="3"/>
          <w:numId w:val="73"/>
        </w:numPr>
        <w:spacing w:after="0" w:line="240" w:lineRule="auto"/>
        <w:ind w:left="540" w:hanging="256"/>
        <w:jc w:val="both"/>
        <w:rPr>
          <w:rFonts w:ascii="Sylfaen" w:hAnsi="Sylfaen" w:cs="Sylfaen"/>
          <w:lang w:val="ka-GE"/>
        </w:rPr>
      </w:pPr>
      <w:r w:rsidRPr="008600C8">
        <w:rPr>
          <w:rFonts w:ascii="Sylfaen" w:hAnsi="Sylfaen" w:cs="Sylfaen"/>
          <w:lang w:val="ka-GE"/>
        </w:rPr>
        <w:t>ანტიკორუფციული ბიუროს მიერ ორგანიზებული კონფერენცია - „კორუფციის პრევენცია: ანტიკორუფციული რეფორმა საქართველოში და საერთაშორისო პრაქტიკა“;</w:t>
      </w:r>
    </w:p>
    <w:p w:rsidR="0065376C" w:rsidRPr="008600C8" w:rsidRDefault="0065376C" w:rsidP="0002080A">
      <w:pPr>
        <w:pStyle w:val="ListParagraph"/>
        <w:numPr>
          <w:ilvl w:val="3"/>
          <w:numId w:val="73"/>
        </w:numPr>
        <w:spacing w:after="0" w:line="240" w:lineRule="auto"/>
        <w:ind w:left="540" w:hanging="256"/>
        <w:jc w:val="both"/>
        <w:rPr>
          <w:rFonts w:ascii="Sylfaen" w:hAnsi="Sylfaen" w:cs="Sylfaen"/>
          <w:lang w:val="ka-GE"/>
        </w:rPr>
      </w:pPr>
      <w:r w:rsidRPr="008600C8">
        <w:rPr>
          <w:rFonts w:ascii="Sylfaen" w:hAnsi="Sylfaen" w:cs="Sylfaen"/>
          <w:lang w:val="ka-GE"/>
        </w:rPr>
        <w:t>გენდერული თანასწორობის, ქალთა მიმართ ძალადობისა და ოჯახში მომუშავე უწყებათაშორისო კომისიის ორგანიზებული შეხვედრა;</w:t>
      </w:r>
    </w:p>
    <w:p w:rsidR="0065376C" w:rsidRPr="008600C8" w:rsidRDefault="0065376C" w:rsidP="0002080A">
      <w:pPr>
        <w:pStyle w:val="ListParagraph"/>
        <w:numPr>
          <w:ilvl w:val="3"/>
          <w:numId w:val="73"/>
        </w:numPr>
        <w:spacing w:after="0" w:line="240" w:lineRule="auto"/>
        <w:ind w:left="540" w:hanging="256"/>
        <w:jc w:val="both"/>
        <w:rPr>
          <w:rFonts w:ascii="Sylfaen" w:hAnsi="Sylfaen" w:cs="Sylfaen"/>
          <w:lang w:val="ka-GE"/>
        </w:rPr>
      </w:pPr>
      <w:r w:rsidRPr="008600C8">
        <w:rPr>
          <w:rFonts w:ascii="Sylfaen" w:hAnsi="Sylfaen" w:cs="Sylfaen"/>
          <w:lang w:val="ka-GE"/>
        </w:rPr>
        <w:t>ევროპის საბჭოს კორუფციის წინააღმდეგ სახელმწიფოთა ჯგუფის GRECO-ს 96-ე პლენარული სხდომა;</w:t>
      </w:r>
    </w:p>
    <w:p w:rsidR="0065376C" w:rsidRPr="008600C8" w:rsidRDefault="0065376C" w:rsidP="0002080A">
      <w:pPr>
        <w:pStyle w:val="ListParagraph"/>
        <w:numPr>
          <w:ilvl w:val="3"/>
          <w:numId w:val="73"/>
        </w:numPr>
        <w:spacing w:after="0" w:line="240" w:lineRule="auto"/>
        <w:ind w:left="540" w:hanging="256"/>
        <w:jc w:val="both"/>
        <w:rPr>
          <w:rFonts w:ascii="Sylfaen" w:hAnsi="Sylfaen" w:cs="Sylfaen"/>
          <w:lang w:val="ka-GE"/>
        </w:rPr>
      </w:pPr>
      <w:r w:rsidRPr="008600C8">
        <w:rPr>
          <w:rFonts w:ascii="Sylfaen" w:hAnsi="Sylfaen" w:cs="Sylfaen"/>
          <w:lang w:val="ka-GE"/>
        </w:rPr>
        <w:t xml:space="preserve">სამუშაო შეხვედრა პოლიციის კორუფციის შესახებ; </w:t>
      </w:r>
    </w:p>
    <w:p w:rsidR="0065376C" w:rsidRPr="008600C8" w:rsidRDefault="0065376C" w:rsidP="0002080A">
      <w:pPr>
        <w:pStyle w:val="ListParagraph"/>
        <w:numPr>
          <w:ilvl w:val="3"/>
          <w:numId w:val="73"/>
        </w:numPr>
        <w:spacing w:after="0" w:line="240" w:lineRule="auto"/>
        <w:ind w:left="540" w:hanging="256"/>
        <w:jc w:val="both"/>
        <w:rPr>
          <w:rFonts w:ascii="Sylfaen" w:hAnsi="Sylfaen" w:cs="Sylfaen"/>
          <w:lang w:val="ka-GE"/>
        </w:rPr>
      </w:pPr>
      <w:r w:rsidRPr="008600C8">
        <w:rPr>
          <w:rFonts w:ascii="Sylfaen" w:hAnsi="Sylfaen" w:cs="Sylfaen"/>
          <w:lang w:val="ka-GE"/>
        </w:rPr>
        <w:t>კონფერენცია პოლიციის ანგარიშვალდებულება - დამოუკიდებელი პოლიციის საჩივრების ორგანოებისა და პოლიციის კონტროლის პრაქტიკა და დილემები (ფრანკფურტი/გერმანია);</w:t>
      </w:r>
    </w:p>
    <w:p w:rsidR="0065376C" w:rsidRPr="008600C8" w:rsidRDefault="0065376C" w:rsidP="0002080A">
      <w:pPr>
        <w:pStyle w:val="ListParagraph"/>
        <w:numPr>
          <w:ilvl w:val="3"/>
          <w:numId w:val="73"/>
        </w:numPr>
        <w:spacing w:after="0" w:line="240" w:lineRule="auto"/>
        <w:ind w:left="540" w:hanging="256"/>
        <w:jc w:val="both"/>
        <w:rPr>
          <w:rFonts w:ascii="Sylfaen" w:hAnsi="Sylfaen" w:cs="Sylfaen"/>
          <w:lang w:val="ka-GE"/>
        </w:rPr>
      </w:pPr>
      <w:r w:rsidRPr="008600C8">
        <w:rPr>
          <w:rFonts w:ascii="Sylfaen" w:hAnsi="Sylfaen" w:cs="Sylfaen"/>
          <w:lang w:val="ka-GE"/>
        </w:rPr>
        <w:t>ერთობლივი სამუშაო შეხვედრა დისკრიმინაციის ნიშნით შეუწყნარებლობით მოტივირებულ დანაშაულებზე;</w:t>
      </w:r>
    </w:p>
    <w:p w:rsidR="0065376C" w:rsidRPr="008600C8" w:rsidRDefault="0065376C"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სპეციალური საგამოძიებო სამსახურის წარმომადგენლებმა, საუკეთესო საერთაშორისო პრაქტიკების გაცნობის მიზნით, მონაწილეობა მიიღეს 5 ქვეყნის საერთაშორისო სასწავლო ვიზიტებსა და კონფერენციებში (დიდი ბრიტანეთი, ესპანეთი, გერმანია, მაკედონია, სომხეთი);</w:t>
      </w:r>
    </w:p>
    <w:p w:rsidR="0065376C" w:rsidRPr="008600C8" w:rsidRDefault="0065376C" w:rsidP="0002080A">
      <w:pPr>
        <w:numPr>
          <w:ilvl w:val="3"/>
          <w:numId w:val="20"/>
        </w:numPr>
        <w:spacing w:after="0" w:line="240" w:lineRule="auto"/>
        <w:ind w:left="0"/>
        <w:jc w:val="both"/>
        <w:rPr>
          <w:rFonts w:ascii="Sylfaen" w:hAnsi="Sylfaen"/>
          <w:lang w:val="ka-GE"/>
        </w:rPr>
      </w:pPr>
      <w:r w:rsidRPr="008600C8">
        <w:rPr>
          <w:rFonts w:ascii="Sylfaen" w:hAnsi="Sylfaen"/>
          <w:lang w:val="ka-GE"/>
        </w:rPr>
        <w:lastRenderedPageBreak/>
        <w:t>სპეციალური საგამოძიებო სამსახურის წარმომადგენლებმა მონაწილეობა მიიღეს</w:t>
      </w:r>
      <w:r w:rsidRPr="008600C8">
        <w:rPr>
          <w:rFonts w:ascii="Sylfaen" w:hAnsi="Sylfaen"/>
        </w:rPr>
        <w:t xml:space="preserve"> </w:t>
      </w:r>
      <w:r w:rsidRPr="008600C8">
        <w:rPr>
          <w:rFonts w:ascii="Sylfaen" w:hAnsi="Sylfaen"/>
          <w:lang w:val="ka-GE"/>
        </w:rPr>
        <w:t>ქ. მადრიდში შიდა სისხლის სამართლის საქმეთა საგამოძიებო ქსელის (Internal Criminal Investigations Network) მესამე ყოველწლიურ შეხვედრაში;</w:t>
      </w:r>
    </w:p>
    <w:p w:rsidR="0065376C" w:rsidRPr="008600C8" w:rsidRDefault="0065376C"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სპეციალური საგამოძიებო სამსახურის ორგანიზებით, გაიმართა კონფერენცია პედოფილიასთან ბრძოლის და ბავშვთა უსაფრთხოების საკითხებზე, პედოფიის რეესტრისა და მონიტორინგის მექანიზმის შექმნის ინიციატივა წარედგინა სახალხო დამცველს, საჯარო უწყებების და სამედიცინო წრეების წარმომადგენლებს. საკანონმდებლო ცვლილებები განსახილველად და დასამტკიცებლად გადაეგზავნა საქართველოს პარლამენტს;</w:t>
      </w:r>
    </w:p>
    <w:p w:rsidR="0065376C" w:rsidRPr="008600C8" w:rsidRDefault="0065376C"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სპეციალური საგამოძიებო სამსახურის მიერ გავრცელდა 42 ოფიციალური განცხადება, ჩატარდა 1 ბრიფინგი, მომზადდა და გავრცელდა სხვადასხვა თემატიკის 42 საინფორმაციო ვიდეო-რგოლი;</w:t>
      </w:r>
    </w:p>
    <w:p w:rsidR="0065376C" w:rsidRPr="008600C8" w:rsidRDefault="0065376C"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საზოგადოებაში დანაშაულების ცნობიერების ამაღლების შესახებ საინფორმაციო კამპანიის ფარგლებში, თბილისის მასშტაბით გაიმართა საინფორმაციო ხასიათის აქცია და სპეციალური საგამოძიებო სამსახურის თანამშრომლების მიერ დარიგდა საინფორმაციო ბუკლეტები.</w:t>
      </w:r>
    </w:p>
    <w:p w:rsidR="00C369E5" w:rsidRPr="008600C8" w:rsidRDefault="00C369E5" w:rsidP="0002080A">
      <w:pPr>
        <w:spacing w:line="240" w:lineRule="auto"/>
        <w:rPr>
          <w:rFonts w:ascii="Sylfaen" w:hAnsi="Sylfaen"/>
          <w:highlight w:val="yellow"/>
        </w:rPr>
      </w:pPr>
    </w:p>
    <w:p w:rsidR="00A23DA2" w:rsidRPr="008600C8" w:rsidRDefault="00A23DA2" w:rsidP="0002080A">
      <w:pPr>
        <w:pStyle w:val="Heading2"/>
        <w:spacing w:line="240" w:lineRule="auto"/>
        <w:jc w:val="both"/>
        <w:rPr>
          <w:rFonts w:ascii="Sylfaen" w:hAnsi="Sylfaen" w:cs="Sylfaen"/>
          <w:sz w:val="22"/>
          <w:szCs w:val="22"/>
        </w:rPr>
      </w:pPr>
      <w:r w:rsidRPr="008600C8">
        <w:rPr>
          <w:rFonts w:ascii="Sylfaen" w:hAnsi="Sylfaen" w:cs="Sylfaen"/>
          <w:sz w:val="22"/>
          <w:szCs w:val="22"/>
        </w:rPr>
        <w:t>6.</w:t>
      </w:r>
      <w:r w:rsidRPr="008600C8">
        <w:rPr>
          <w:rFonts w:ascii="Sylfaen" w:hAnsi="Sylfaen" w:cs="Sylfaen"/>
          <w:sz w:val="22"/>
          <w:szCs w:val="22"/>
          <w:lang w:val="ka-GE"/>
        </w:rPr>
        <w:t>8</w:t>
      </w:r>
      <w:r w:rsidRPr="008600C8">
        <w:rPr>
          <w:rFonts w:ascii="Sylfaen" w:hAnsi="Sylfaen" w:cs="Sylfaen"/>
          <w:sz w:val="22"/>
          <w:szCs w:val="22"/>
        </w:rPr>
        <w:t xml:space="preserve">  პოლიტიკური პარტიების დაფინანსება (პროგრამული კოდი 06 03)</w:t>
      </w:r>
    </w:p>
    <w:p w:rsidR="00A23DA2" w:rsidRPr="008600C8" w:rsidRDefault="00A23DA2" w:rsidP="0002080A">
      <w:pPr>
        <w:pStyle w:val="abzacixml"/>
      </w:pPr>
    </w:p>
    <w:p w:rsidR="00A23DA2" w:rsidRPr="008600C8" w:rsidRDefault="00A23DA2" w:rsidP="0002080A">
      <w:pPr>
        <w:pStyle w:val="abzacixml"/>
      </w:pPr>
      <w:r w:rsidRPr="008600C8">
        <w:t>პროგრამის განმახორციელებელი:</w:t>
      </w:r>
    </w:p>
    <w:p w:rsidR="00A23DA2" w:rsidRPr="008600C8" w:rsidRDefault="00A23DA2" w:rsidP="0002080A">
      <w:pPr>
        <w:pStyle w:val="ListParagraph"/>
        <w:numPr>
          <w:ilvl w:val="0"/>
          <w:numId w:val="4"/>
        </w:numPr>
        <w:spacing w:after="0" w:line="240" w:lineRule="auto"/>
        <w:rPr>
          <w:rFonts w:ascii="Sylfaen" w:hAnsi="Sylfaen" w:cs="Sylfaen"/>
        </w:rPr>
      </w:pPr>
      <w:r w:rsidRPr="008600C8">
        <w:rPr>
          <w:rFonts w:ascii="Sylfaen" w:hAnsi="Sylfaen" w:cs="Sylfaen"/>
        </w:rPr>
        <w:t>საქართველოს ცენტრალური საარჩევნო კომისია</w:t>
      </w:r>
      <w:r w:rsidR="009850CE" w:rsidRPr="008600C8">
        <w:rPr>
          <w:rFonts w:ascii="Sylfaen" w:hAnsi="Sylfaen" w:cs="Sylfaen"/>
          <w:lang w:val="ka-GE"/>
        </w:rPr>
        <w:t>;</w:t>
      </w:r>
    </w:p>
    <w:p w:rsidR="00A23DA2" w:rsidRPr="008600C8" w:rsidRDefault="00A23DA2" w:rsidP="0002080A">
      <w:pPr>
        <w:pStyle w:val="abzacixml"/>
      </w:pPr>
    </w:p>
    <w:p w:rsidR="00616A1B" w:rsidRPr="008600C8" w:rsidRDefault="00616A1B" w:rsidP="0002080A">
      <w:pPr>
        <w:numPr>
          <w:ilvl w:val="3"/>
          <w:numId w:val="20"/>
        </w:numPr>
        <w:spacing w:after="0" w:line="240" w:lineRule="auto"/>
        <w:ind w:left="0"/>
        <w:jc w:val="both"/>
        <w:rPr>
          <w:rFonts w:ascii="Sylfaen" w:hAnsi="Sylfaen"/>
          <w:lang w:val="ka-GE"/>
        </w:rPr>
      </w:pPr>
      <w:r w:rsidRPr="008600C8">
        <w:rPr>
          <w:rFonts w:ascii="Sylfaen" w:hAnsi="Sylfaen"/>
          <w:lang w:val="ka-GE"/>
        </w:rPr>
        <w:t xml:space="preserve">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12 კვალიფიციური პოლიტიკური პარტია. </w:t>
      </w:r>
    </w:p>
    <w:p w:rsidR="00A23DA2" w:rsidRPr="008600C8" w:rsidRDefault="00A23DA2" w:rsidP="0002080A">
      <w:pPr>
        <w:tabs>
          <w:tab w:val="left" w:pos="360"/>
        </w:tabs>
        <w:spacing w:after="0" w:line="240" w:lineRule="auto"/>
        <w:ind w:left="360"/>
        <w:jc w:val="both"/>
        <w:rPr>
          <w:rFonts w:ascii="Sylfaen" w:eastAsia="Calibri" w:hAnsi="Sylfaen" w:cs="Sylfaen"/>
          <w:highlight w:val="yellow"/>
        </w:rPr>
      </w:pPr>
    </w:p>
    <w:p w:rsidR="00BA0968" w:rsidRPr="008600C8" w:rsidRDefault="00BA0968" w:rsidP="0002080A">
      <w:pPr>
        <w:pStyle w:val="Heading2"/>
        <w:spacing w:line="240" w:lineRule="auto"/>
        <w:jc w:val="both"/>
        <w:rPr>
          <w:rFonts w:ascii="Sylfaen" w:hAnsi="Sylfaen" w:cs="Sylfaen"/>
          <w:sz w:val="22"/>
          <w:szCs w:val="22"/>
        </w:rPr>
      </w:pPr>
      <w:r w:rsidRPr="008600C8">
        <w:rPr>
          <w:rFonts w:ascii="Sylfaen" w:hAnsi="Sylfaen" w:cs="Sylfaen"/>
          <w:sz w:val="22"/>
          <w:szCs w:val="22"/>
        </w:rPr>
        <w:t>6.9 სსიპ − იურიდიული დახმარების სამსახური (პროგრამული კოდი 36 00)</w:t>
      </w:r>
    </w:p>
    <w:p w:rsidR="00BA0968" w:rsidRPr="008600C8" w:rsidRDefault="00BA0968" w:rsidP="0002080A">
      <w:pPr>
        <w:tabs>
          <w:tab w:val="left" w:pos="360"/>
        </w:tabs>
        <w:spacing w:after="0" w:line="240" w:lineRule="auto"/>
        <w:jc w:val="both"/>
        <w:rPr>
          <w:rFonts w:ascii="Sylfaen" w:hAnsi="Sylfaen" w:cs="Sylfaen"/>
          <w:bCs/>
          <w:color w:val="000000"/>
          <w:shd w:val="clear" w:color="auto" w:fill="FFFFFF"/>
          <w:lang w:val="ka-GE"/>
        </w:rPr>
      </w:pPr>
    </w:p>
    <w:p w:rsidR="00BA0968" w:rsidRPr="008600C8" w:rsidRDefault="00BA0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600C8">
        <w:rPr>
          <w:rFonts w:ascii="Sylfaen" w:hAnsi="Sylfaen" w:cs="Sylfaen"/>
          <w:bCs/>
        </w:rPr>
        <w:t>პროგრამის განმახორციელებელი:</w:t>
      </w:r>
    </w:p>
    <w:p w:rsidR="00BA0968" w:rsidRPr="008600C8" w:rsidRDefault="00BA0968" w:rsidP="0002080A">
      <w:pPr>
        <w:numPr>
          <w:ilvl w:val="0"/>
          <w:numId w:val="6"/>
        </w:numPr>
        <w:spacing w:after="0" w:line="240" w:lineRule="auto"/>
        <w:ind w:left="900" w:hanging="270"/>
        <w:jc w:val="both"/>
        <w:rPr>
          <w:rFonts w:ascii="Sylfaen" w:hAnsi="Sylfaen"/>
          <w:bCs/>
        </w:rPr>
      </w:pPr>
      <w:r w:rsidRPr="008600C8">
        <w:rPr>
          <w:rFonts w:ascii="Sylfaen" w:eastAsiaTheme="majorEastAsia" w:hAnsi="Sylfaen" w:cs="Sylfaen"/>
        </w:rPr>
        <w:t>სსიპ − იურიდიული დახმარების სამსახური</w:t>
      </w:r>
      <w:r w:rsidR="009850CE" w:rsidRPr="008600C8">
        <w:rPr>
          <w:rFonts w:ascii="Sylfaen" w:eastAsiaTheme="majorEastAsia" w:hAnsi="Sylfaen" w:cs="Sylfaen"/>
          <w:lang w:val="ka-GE"/>
        </w:rPr>
        <w:t>;</w:t>
      </w:r>
    </w:p>
    <w:p w:rsidR="00472296" w:rsidRPr="008600C8" w:rsidRDefault="00472296" w:rsidP="0002080A">
      <w:pPr>
        <w:spacing w:after="0" w:line="240" w:lineRule="auto"/>
        <w:jc w:val="both"/>
        <w:rPr>
          <w:rFonts w:ascii="Sylfaen" w:hAnsi="Sylfaen" w:cs="Sylfaen"/>
          <w:highlight w:val="yellow"/>
          <w:lang w:val="ka-GE"/>
        </w:rPr>
      </w:pPr>
    </w:p>
    <w:p w:rsidR="00C705F2" w:rsidRPr="008600C8" w:rsidRDefault="00C705F2" w:rsidP="0002080A">
      <w:pPr>
        <w:numPr>
          <w:ilvl w:val="3"/>
          <w:numId w:val="2"/>
        </w:numPr>
        <w:spacing w:after="0" w:line="240" w:lineRule="auto"/>
        <w:ind w:left="0"/>
        <w:jc w:val="both"/>
        <w:rPr>
          <w:rFonts w:ascii="Sylfaen" w:hAnsi="Sylfaen" w:cs="Sylfaen"/>
          <w:bCs/>
          <w:shd w:val="clear" w:color="auto" w:fill="FFFFFF"/>
          <w:lang w:val="ka-GE"/>
        </w:rPr>
      </w:pPr>
      <w:r w:rsidRPr="008600C8">
        <w:rPr>
          <w:rFonts w:ascii="Sylfaen" w:hAnsi="Sylfaen" w:cs="Sylfaen"/>
          <w:bCs/>
          <w:shd w:val="clear" w:color="auto" w:fill="FFFFFF"/>
          <w:lang w:val="ka-GE"/>
        </w:rPr>
        <w:t xml:space="preserve">საანგარიშო პერიოდში სსიპ - იურიდიული დახმარების სამსახურმა წარმოებაში მიიღო </w:t>
      </w:r>
      <w:r w:rsidRPr="008600C8">
        <w:rPr>
          <w:rFonts w:ascii="Sylfaen" w:hAnsi="Sylfaen" w:cs="Sylfaen"/>
          <w:lang w:val="ka-GE"/>
        </w:rPr>
        <w:t xml:space="preserve">14 601 </w:t>
      </w:r>
      <w:r w:rsidRPr="008600C8">
        <w:rPr>
          <w:rFonts w:ascii="Sylfaen" w:hAnsi="Sylfaen" w:cs="Sylfaen"/>
          <w:bCs/>
          <w:shd w:val="clear" w:color="auto" w:fill="FFFFFF"/>
          <w:lang w:val="ka-GE"/>
        </w:rPr>
        <w:t xml:space="preserve">საქმე. აქედან </w:t>
      </w:r>
      <w:r w:rsidRPr="008600C8">
        <w:rPr>
          <w:rFonts w:ascii="Sylfaen" w:hAnsi="Sylfaen" w:cs="Sylfaen"/>
          <w:lang w:val="ka-GE"/>
        </w:rPr>
        <w:t xml:space="preserve">8 942 </w:t>
      </w:r>
      <w:r w:rsidRPr="008600C8">
        <w:rPr>
          <w:rFonts w:ascii="Sylfaen" w:hAnsi="Sylfaen" w:cs="Sylfaen"/>
          <w:bCs/>
          <w:shd w:val="clear" w:color="auto" w:fill="FFFFFF"/>
          <w:lang w:val="ka-GE"/>
        </w:rPr>
        <w:t xml:space="preserve">საქმე განეკუთვნებოდა სისხლის სამართლის დარგს, </w:t>
      </w:r>
      <w:r w:rsidRPr="008600C8">
        <w:rPr>
          <w:rFonts w:ascii="Sylfaen" w:hAnsi="Sylfaen" w:cs="Sylfaen"/>
          <w:lang w:val="ka-GE"/>
        </w:rPr>
        <w:t xml:space="preserve">3 116  </w:t>
      </w:r>
      <w:r w:rsidRPr="008600C8">
        <w:rPr>
          <w:rFonts w:ascii="Sylfaen" w:hAnsi="Sylfaen" w:cs="Sylfaen"/>
          <w:bCs/>
          <w:shd w:val="clear" w:color="auto" w:fill="FFFFFF"/>
          <w:lang w:val="ka-GE"/>
        </w:rPr>
        <w:t>საქმე - სამოქალაქო სამართლის დარგს, 1 290 საქმე - ადმინისტრაციული სამართლის დარგს, ხოლო 1 253 საქმე - სხვა კატეგორიას (განაჩენის აღსრულება/პენიტენციურ დაწესებულებაში კონსულტაციის გაწევა)</w:t>
      </w:r>
      <w:r w:rsidRPr="008600C8">
        <w:rPr>
          <w:rFonts w:ascii="Sylfaen" w:hAnsi="Sylfaen" w:cs="Sylfaen"/>
          <w:bCs/>
          <w:shd w:val="clear" w:color="auto" w:fill="FFFFFF"/>
        </w:rPr>
        <w:t>;</w:t>
      </w:r>
      <w:r w:rsidRPr="008600C8">
        <w:rPr>
          <w:rFonts w:ascii="Sylfaen" w:hAnsi="Sylfaen" w:cs="Sylfaen"/>
          <w:bCs/>
          <w:shd w:val="clear" w:color="auto" w:fill="FFFFFF"/>
          <w:lang w:val="ka-GE"/>
        </w:rPr>
        <w:t xml:space="preserve"> </w:t>
      </w:r>
    </w:p>
    <w:p w:rsidR="00C705F2" w:rsidRPr="008600C8" w:rsidRDefault="00C705F2"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shd w:val="clear" w:color="auto" w:fill="FFFFFF"/>
          <w:lang w:val="ka-GE"/>
        </w:rPr>
        <w:t xml:space="preserve">გაწეულ იქნა </w:t>
      </w:r>
      <w:r w:rsidRPr="008600C8">
        <w:rPr>
          <w:rFonts w:ascii="Sylfaen" w:hAnsi="Sylfaen" w:cs="Sylfaen"/>
          <w:bCs/>
          <w:shd w:val="clear" w:color="auto" w:fill="FFFFFF"/>
        </w:rPr>
        <w:t>15 169</w:t>
      </w:r>
      <w:r w:rsidRPr="008600C8">
        <w:rPr>
          <w:rFonts w:ascii="Sylfaen" w:hAnsi="Sylfaen" w:cs="Sylfaen"/>
          <w:bCs/>
          <w:shd w:val="clear" w:color="auto" w:fill="FFFFFF"/>
          <w:lang w:val="ka-GE"/>
        </w:rPr>
        <w:t xml:space="preserve"> კონსულტაცია, აქედან შედგენილ </w:t>
      </w:r>
      <w:r w:rsidRPr="008600C8">
        <w:rPr>
          <w:rFonts w:ascii="Sylfaen" w:hAnsi="Sylfaen" w:cs="Sylfaen"/>
          <w:bCs/>
          <w:color w:val="000000"/>
          <w:shd w:val="clear" w:color="auto" w:fill="FFFFFF"/>
          <w:lang w:val="ka-GE"/>
        </w:rPr>
        <w:t>იქნა 1 808 წერილობითი (სამართლებრივი) დოკუმენტი</w:t>
      </w:r>
      <w:r w:rsidRPr="008600C8">
        <w:rPr>
          <w:rFonts w:ascii="Sylfaen" w:hAnsi="Sylfaen" w:cs="Sylfaen"/>
          <w:bCs/>
          <w:color w:val="000000"/>
          <w:shd w:val="clear" w:color="auto" w:fill="FFFFFF"/>
        </w:rPr>
        <w:t>;</w:t>
      </w:r>
    </w:p>
    <w:p w:rsidR="00C705F2" w:rsidRPr="008600C8" w:rsidRDefault="00C705F2"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მომსახურების ხარისხის გაუმჯობესების მიზნით განახლდა უფასო იურიდიული დახმარების პორტალის ვებგვერდი (freelaw.ge), რითაც უფრო მოქნილი გახდა იურიდიული მომსახურების გამწევი სხვადასხვა ორგანიზაციების ძიების პროცესი. პორტალს დაემატა სხვადასხვა ფუნქციები, მაგ.: ე.წ. „ფორუმი“, რომელიც იურიდიული დახმარების მიმწოდებელთა ქსელის წევრ ორგანიზაციებს საშუალებას აძლევს, პორტალის საშუალებით იქონიონ კომუნიკაცია და გადაწყვეტილებების მიღების პროცესი იყოს მოქნილი და გამჭვირვალე</w:t>
      </w:r>
      <w:r w:rsidRPr="008600C8">
        <w:rPr>
          <w:rFonts w:ascii="Sylfaen" w:hAnsi="Sylfaen" w:cs="Sylfaen"/>
          <w:bCs/>
          <w:color w:val="000000"/>
          <w:shd w:val="clear" w:color="auto" w:fill="FFFFFF"/>
        </w:rPr>
        <w:t>;</w:t>
      </w:r>
    </w:p>
    <w:p w:rsidR="00C705F2" w:rsidRPr="008600C8" w:rsidRDefault="00C705F2"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lang w:val="ka-GE"/>
        </w:rPr>
        <w:t>სამსახურსა და დეველოპერ კომპანიას შორის გაფორმდა სახელმწიფო შესყიდვის შესახებ ხელშეკრულება, რომლითაც მიმდინარე წლის განმავლობაში განხორციელდება იურიდიული საქმისწარმოების მართვის საინფორმაციო სისტემის (Case Bank) სრული ტექნიკური მხარდაჭერა</w:t>
      </w:r>
      <w:r w:rsidRPr="008600C8">
        <w:rPr>
          <w:rFonts w:ascii="Sylfaen" w:hAnsi="Sylfaen" w:cs="Sylfaen"/>
        </w:rPr>
        <w:t>;</w:t>
      </w:r>
    </w:p>
    <w:p w:rsidR="00C705F2" w:rsidRPr="008600C8" w:rsidRDefault="00C705F2"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იურიდიული დახმარების სამსახურის სასწავლო ცენტრმა 26 ტრენინგი ჩაატარა. მას დაესწრო 181 მონაწილე (გენდ</w:t>
      </w:r>
      <w:r w:rsidR="00215BDA" w:rsidRPr="008600C8">
        <w:rPr>
          <w:rFonts w:ascii="Sylfaen" w:hAnsi="Sylfaen" w:cs="Sylfaen"/>
          <w:bCs/>
          <w:color w:val="000000"/>
          <w:shd w:val="clear" w:color="auto" w:fill="FFFFFF"/>
          <w:lang w:val="ka-GE"/>
        </w:rPr>
        <w:t>ერუ</w:t>
      </w:r>
      <w:r w:rsidRPr="008600C8">
        <w:rPr>
          <w:rFonts w:ascii="Sylfaen" w:hAnsi="Sylfaen" w:cs="Sylfaen"/>
          <w:bCs/>
          <w:color w:val="000000"/>
          <w:shd w:val="clear" w:color="auto" w:fill="FFFFFF"/>
          <w:lang w:val="ka-GE"/>
        </w:rPr>
        <w:t>ლი ბალანსი: 64%</w:t>
      </w:r>
      <w:r w:rsidR="00215BDA" w:rsidRPr="008600C8">
        <w:rPr>
          <w:rFonts w:ascii="Sylfaen" w:hAnsi="Sylfaen" w:cs="Sylfaen"/>
          <w:bCs/>
          <w:color w:val="000000"/>
          <w:shd w:val="clear" w:color="auto" w:fill="FFFFFF"/>
          <w:lang w:val="ka-GE"/>
        </w:rPr>
        <w:t xml:space="preserve"> </w:t>
      </w:r>
      <w:r w:rsidRPr="008600C8">
        <w:rPr>
          <w:rFonts w:ascii="Sylfaen" w:hAnsi="Sylfaen" w:cs="Sylfaen"/>
          <w:bCs/>
          <w:color w:val="000000"/>
          <w:shd w:val="clear" w:color="auto" w:fill="FFFFFF"/>
          <w:lang w:val="ka-GE"/>
        </w:rPr>
        <w:t>- ქალი, 36%</w:t>
      </w:r>
      <w:r w:rsidR="00215BDA" w:rsidRPr="008600C8">
        <w:rPr>
          <w:rFonts w:ascii="Sylfaen" w:hAnsi="Sylfaen" w:cs="Sylfaen"/>
          <w:bCs/>
          <w:color w:val="000000"/>
          <w:shd w:val="clear" w:color="auto" w:fill="FFFFFF"/>
          <w:lang w:val="ka-GE"/>
        </w:rPr>
        <w:t xml:space="preserve"> </w:t>
      </w:r>
      <w:r w:rsidRPr="008600C8">
        <w:rPr>
          <w:rFonts w:ascii="Sylfaen" w:hAnsi="Sylfaen" w:cs="Sylfaen"/>
          <w:bCs/>
          <w:color w:val="000000"/>
          <w:shd w:val="clear" w:color="auto" w:fill="FFFFFF"/>
          <w:lang w:val="ka-GE"/>
        </w:rPr>
        <w:t>- კაცი)</w:t>
      </w:r>
      <w:r w:rsidRPr="008600C8">
        <w:rPr>
          <w:rFonts w:ascii="Sylfaen" w:hAnsi="Sylfaen" w:cs="Sylfaen"/>
          <w:bCs/>
          <w:color w:val="000000"/>
          <w:shd w:val="clear" w:color="auto" w:fill="FFFFFF"/>
        </w:rPr>
        <w:t>;</w:t>
      </w:r>
      <w:r w:rsidRPr="008600C8">
        <w:rPr>
          <w:rFonts w:ascii="Sylfaen" w:hAnsi="Sylfaen" w:cs="Sylfaen"/>
          <w:bCs/>
          <w:color w:val="000000"/>
          <w:shd w:val="clear" w:color="auto" w:fill="FFFFFF"/>
          <w:lang w:val="ka-GE"/>
        </w:rPr>
        <w:t xml:space="preserve"> </w:t>
      </w:r>
    </w:p>
    <w:p w:rsidR="00C705F2" w:rsidRPr="008600C8" w:rsidRDefault="00C705F2"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lastRenderedPageBreak/>
        <w:t>USAID სამართლის უზენაესობის პროგრამის (USAID RoLP) მხარდაჭერით ჩატარდა:</w:t>
      </w:r>
    </w:p>
    <w:p w:rsidR="00C705F2" w:rsidRPr="008600C8" w:rsidRDefault="00C705F2" w:rsidP="0002080A">
      <w:pPr>
        <w:numPr>
          <w:ilvl w:val="0"/>
          <w:numId w:val="6"/>
        </w:numPr>
        <w:spacing w:after="0" w:line="240" w:lineRule="auto"/>
        <w:ind w:left="567" w:hanging="283"/>
        <w:jc w:val="both"/>
        <w:rPr>
          <w:rFonts w:ascii="Sylfaen" w:hAnsi="Sylfaen" w:cs="Sylfaen"/>
          <w:bCs/>
          <w:color w:val="000000"/>
          <w:shd w:val="clear" w:color="auto" w:fill="FFFFFF"/>
          <w:lang w:val="ka-GE"/>
        </w:rPr>
      </w:pPr>
      <w:r w:rsidRPr="008600C8">
        <w:rPr>
          <w:rFonts w:ascii="Sylfaen" w:eastAsiaTheme="majorEastAsia" w:hAnsi="Sylfaen" w:cs="Sylfaen"/>
          <w:lang w:val="ka-GE"/>
        </w:rPr>
        <w:t>ათი</w:t>
      </w:r>
      <w:r w:rsidRPr="008600C8">
        <w:rPr>
          <w:rFonts w:ascii="Sylfaen" w:eastAsiaTheme="majorEastAsia" w:hAnsi="Sylfaen" w:cs="Sylfaen"/>
        </w:rPr>
        <w:t xml:space="preserve"> ტრენინგი თემებზე - „შრომის სამართალი“ (3 ტრენინგი); „სასესხო ურთიერთობის სამართლებრივი რეგულირება, მატერიალური და პროცესუალური ასპექტები“ (3 ტრენინგი); „მიწის რეგისტრაციის საკითხები“ (3 ტრენინგი)</w:t>
      </w:r>
      <w:r w:rsidRPr="008600C8">
        <w:rPr>
          <w:rFonts w:ascii="Sylfaen" w:eastAsiaTheme="majorEastAsia" w:hAnsi="Sylfaen" w:cs="Sylfaen"/>
          <w:lang w:val="ka-GE"/>
        </w:rPr>
        <w:t>;</w:t>
      </w:r>
    </w:p>
    <w:p w:rsidR="00C705F2" w:rsidRPr="008600C8" w:rsidRDefault="00C705F2" w:rsidP="0002080A">
      <w:pPr>
        <w:numPr>
          <w:ilvl w:val="0"/>
          <w:numId w:val="6"/>
        </w:numPr>
        <w:spacing w:after="0" w:line="240" w:lineRule="auto"/>
        <w:ind w:left="567" w:hanging="283"/>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პარალეგალებისთვის ჩატარდა 6 ტრენინგი  თემებზე -  „შრომის სამართალი“ (2 ტრენინგი); „სასესხო ურთიერთობის სამართლებრივი რეგულირება, მატერიალური და პროცესუალური ასპექტები“ (2 ტრენინგი); „მიწის რეგისტრაციის საკითხები“ (2 ტრენინგი);</w:t>
      </w:r>
    </w:p>
    <w:p w:rsidR="00C705F2" w:rsidRPr="008600C8" w:rsidRDefault="00C705F2" w:rsidP="0002080A">
      <w:pPr>
        <w:numPr>
          <w:ilvl w:val="0"/>
          <w:numId w:val="6"/>
        </w:numPr>
        <w:spacing w:after="0" w:line="240" w:lineRule="auto"/>
        <w:ind w:left="567" w:hanging="283"/>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8 ღონისძიება, კერძოდ ერთი შეხვედრა ფოთის მე-7 საჯარო სკოლაში; ერთი შეხვედრა აბაშის მუნიციპალიტეტის მერიაში ადგილობრივ მოსახლეობასთან, ერთი შეხვედრა ქ. ქუთაისის სკოლა „იმედის“ მოსწავლეებთან, ერთი შეხვედრა სენაკის რაიონის სოფელ ნოსირის საჯარო სკოლაში, ოთხი იმიტირებული სასამართლო პროცესი ზუგდიდის, ფოთის, ზესტაფონისა და სენაკის რაიონულ სასამართლოებში</w:t>
      </w:r>
      <w:r w:rsidRPr="008600C8">
        <w:rPr>
          <w:rFonts w:ascii="Sylfaen" w:hAnsi="Sylfaen" w:cs="Sylfaen"/>
          <w:bCs/>
          <w:color w:val="000000"/>
          <w:shd w:val="clear" w:color="auto" w:fill="FFFFFF"/>
        </w:rPr>
        <w:t>;</w:t>
      </w:r>
    </w:p>
    <w:p w:rsidR="00C705F2" w:rsidRPr="008600C8" w:rsidRDefault="00C705F2"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გაეროს ბავშვთა ფონდისა და საქართველოს ახალგაზრდა იურისტთა ასოციაციის მხარდაჭერით ჩატარდა სამი ტრენერთა ტრენინგი თემაზე ბავშვის ოჯახიდან განცალკევება, როგორც უკიდურესი ზომა“;</w:t>
      </w:r>
    </w:p>
    <w:p w:rsidR="00C705F2" w:rsidRPr="008600C8" w:rsidRDefault="00C705F2"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ამერიკის საელჩოს ანტინარკოტიკული და სამართალდაცვითი პროგრამების საერთაშორისო ბიუროს INL და ფლორიდის შტატის მაიამი-დეიდის ოლქის ადვოკატების ერთობლივი პროექტის მხარდაჭერით ჩატარდა ორი ტრენინგი შემდეგ თემაზე - „ნაფიც მსაჯულთა სასამართლოს უნარ-ჩვევები“; </w:t>
      </w:r>
    </w:p>
    <w:p w:rsidR="00C705F2" w:rsidRPr="008600C8" w:rsidRDefault="00C705F2" w:rsidP="0002080A">
      <w:pPr>
        <w:numPr>
          <w:ilvl w:val="3"/>
          <w:numId w:val="2"/>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გაეროს განვითარების პროგრამისა (UNDP) </w:t>
      </w:r>
      <w:r w:rsidR="00215BDA" w:rsidRPr="008600C8">
        <w:rPr>
          <w:rFonts w:ascii="Sylfaen" w:hAnsi="Sylfaen" w:cs="Sylfaen"/>
          <w:bCs/>
          <w:color w:val="000000"/>
          <w:shd w:val="clear" w:color="auto" w:fill="FFFFFF"/>
          <w:lang w:val="ka-GE"/>
        </w:rPr>
        <w:t xml:space="preserve">და </w:t>
      </w:r>
      <w:r w:rsidRPr="008600C8">
        <w:rPr>
          <w:rFonts w:ascii="Sylfaen" w:hAnsi="Sylfaen" w:cs="Sylfaen"/>
          <w:bCs/>
          <w:color w:val="000000"/>
          <w:shd w:val="clear" w:color="auto" w:fill="FFFFFF"/>
          <w:lang w:val="ka-GE"/>
        </w:rPr>
        <w:t xml:space="preserve">დიდი ბრიტანეთის მთავრობის მხარდაჭერით ჩატარდა ერთი ტრენინგი თემაზე - „კონფლიქტის მართვა და მედიატორის უნარ-ჩვევები“; </w:t>
      </w:r>
    </w:p>
    <w:p w:rsidR="00C705F2" w:rsidRPr="008600C8" w:rsidRDefault="00C705F2" w:rsidP="0002080A">
      <w:pPr>
        <w:numPr>
          <w:ilvl w:val="3"/>
          <w:numId w:val="2"/>
        </w:numPr>
        <w:spacing w:after="0" w:line="240" w:lineRule="auto"/>
        <w:ind w:left="0"/>
        <w:jc w:val="both"/>
        <w:rPr>
          <w:rFonts w:ascii="Sylfaen" w:hAnsi="Sylfaen" w:cs="Sylfaen"/>
          <w:lang w:val="ka-GE"/>
        </w:rPr>
      </w:pPr>
      <w:r w:rsidRPr="008600C8">
        <w:rPr>
          <w:rFonts w:ascii="Sylfaen" w:hAnsi="Sylfaen" w:cs="Sylfaen"/>
          <w:lang w:val="ka-GE"/>
        </w:rPr>
        <w:t xml:space="preserve">სამსახურის ცნობიერების ამაღლების განხორციელდა სხვადასხვა ღონისძიებები: </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აკაკი წერეთლის სახელმწიფო უნივერსიტეტში, სამსახურის დირექტორმა სამსახურის 2023 წლის საქმიანობის ანგარიში წარადგინა;</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გამართა საინფორმაციო კამპანია  ოზურგეთის, ლანჩხუთის და ჩოხატაურის მუნიციპალიტეტების  18 სოფელში, შეხვედრებს დაესწრო 600 ადამიანი</w:t>
      </w:r>
      <w:r w:rsidR="00215BDA" w:rsidRPr="008600C8">
        <w:rPr>
          <w:rFonts w:ascii="Sylfaen" w:hAnsi="Sylfaen" w:cs="Sylfaen"/>
          <w:lang w:val="ka-GE"/>
        </w:rPr>
        <w:t>.</w:t>
      </w:r>
      <w:r w:rsidRPr="008600C8">
        <w:rPr>
          <w:rFonts w:ascii="Sylfaen" w:hAnsi="Sylfaen" w:cs="Sylfaen"/>
          <w:lang w:val="ka-GE"/>
        </w:rPr>
        <w:t xml:space="preserve"> გაიცა 100 კონსულტაცია, 10 დოკუმენტი.  მოსახლეობასთან შეხვედრები და მობილური კონსულტაციები ჩატარდა სხვადასხვა სოფ</w:t>
      </w:r>
      <w:r w:rsidR="00215BDA" w:rsidRPr="008600C8">
        <w:rPr>
          <w:rFonts w:ascii="Sylfaen" w:hAnsi="Sylfaen" w:cs="Sylfaen"/>
          <w:lang w:val="ka-GE"/>
        </w:rPr>
        <w:t>ე</w:t>
      </w:r>
      <w:r w:rsidRPr="008600C8">
        <w:rPr>
          <w:rFonts w:ascii="Sylfaen" w:hAnsi="Sylfaen" w:cs="Sylfaen"/>
          <w:lang w:val="ka-GE"/>
        </w:rPr>
        <w:t>ლში;</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იურიდიული დახმარების ბიუროს მობილური საკონსულტაციო ცენტრის ჩართულობით ჩატარდა საინფორმაციო და საკონსულტაციო კამპანიები მუნიციპალიტეტების სოფლებში;</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იურიდიული დახმარების სამსახურისა და USAID სამართლის უზენაესობის პროგრამის ორგანიზებით, გაიმართა იმიტირებული სასამართლო პროცესები;</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იურიდიული დახმარების ბიუროები მონაწილეობდნენ სახელმწიფო პროგრამებისა და სერვისების შესახებ ფართომასშტაბიან მრავალკომპონენტიან საინფორმაციო კამპანიაში, შევხედრები ჩატარდა და საინფორმაციო ბუკლეტები დარიგდა ეთნიკური უმცირესობებით დასახლებულ სოფლებში: ბოლნისის მუნიციპალიტეტის სოფლებში - ცურტავსა და ნახიდურში, გარდაბნის მუნიციპალიტეტის სოფლებში -კალინინოსა და ქესალოში, გარდაბნის მუნიციპალიტეტის სოფლებში - მუღანლოში, აკთაკლიასა და ყარათაკლიაში. ბოლნისის მუნიციპალიტეტის მაღალმთიან სოფელ დარბაზის და ძველი ქვეში, ახალქალაქის მუნიციპალიტეტის სოფლებში - სულდასა და ხანდოში, ნინოწმინდის მუნიციპალიტეტის სოფლებში - ეშტიასა და სათხაში;</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ჩატარდა შეხვედრები და საჯარო სკოლის მოსწავლეებს სამსახურის წარმომადგენლებმა გააცნეს შემდეგი თემები: ბავშვის უფლებები, ქალთა უფლებები, ბულინგის სახეები და ინკლუზიური განათლების მნიშვნელობა;</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 xml:space="preserve">ფოთის იურიდიული დახმარების ბიურომ მობილური საინფორმაციო და საკონსულტაციო კამპანია მიმდინარე წლის 19 მარტს დაიწყო და მთლიანად მოიცვა მისი სამოქმედო </w:t>
      </w:r>
      <w:r w:rsidRPr="008600C8">
        <w:rPr>
          <w:rFonts w:ascii="Sylfaen" w:hAnsi="Sylfaen" w:cs="Sylfaen"/>
          <w:lang w:val="ka-GE"/>
        </w:rPr>
        <w:lastRenderedPageBreak/>
        <w:t>ტერიტორია - ხობის, სენაკის , აბაშის, მარტვილის მუნიციპალიტეტები და ქალაქ ფოთის ტერიტორია. ჩატარდა 50 გასვლითი ღონისძიება. კამპანიის ფარგლებში განხორციელდა შეხვედრა 1 300 მოქალაქესთან, მობილურ საკონსულტაციო ცენტრში ინდივიდუალური სამართლებრივი კონსულტაცია გაეწია 367 მოქალაქეს, ადგილზე შედგენილ იქნა 3</w:t>
      </w:r>
      <w:r w:rsidR="00215BDA" w:rsidRPr="008600C8">
        <w:rPr>
          <w:rFonts w:ascii="Sylfaen" w:hAnsi="Sylfaen" w:cs="Sylfaen"/>
          <w:lang w:val="ka-GE"/>
        </w:rPr>
        <w:t xml:space="preserve"> </w:t>
      </w:r>
      <w:r w:rsidRPr="008600C8">
        <w:rPr>
          <w:rFonts w:ascii="Sylfaen" w:hAnsi="Sylfaen" w:cs="Sylfaen"/>
          <w:lang w:val="ka-GE"/>
        </w:rPr>
        <w:t>სამართლებრივი დოკუმენტი, ასევე მობილურ საკონსულტაციო ცენტრში დაკმაყოფილებულ იქნა შშმ პირის განცხადება ადვოკატის დანიშვნასთან დაკავშირებით</w:t>
      </w:r>
      <w:r w:rsidRPr="008600C8">
        <w:rPr>
          <w:rFonts w:ascii="Sylfaen" w:hAnsi="Sylfaen" w:cs="Sylfaen"/>
        </w:rPr>
        <w:t>;</w:t>
      </w:r>
    </w:p>
    <w:p w:rsidR="00C705F2" w:rsidRPr="008600C8" w:rsidRDefault="00C705F2" w:rsidP="0002080A">
      <w:pPr>
        <w:numPr>
          <w:ilvl w:val="3"/>
          <w:numId w:val="20"/>
        </w:numPr>
        <w:spacing w:after="0" w:line="240" w:lineRule="auto"/>
        <w:ind w:left="0"/>
        <w:jc w:val="both"/>
        <w:rPr>
          <w:rFonts w:ascii="Sylfaen" w:hAnsi="Sylfaen"/>
        </w:rPr>
      </w:pPr>
      <w:r w:rsidRPr="008600C8">
        <w:rPr>
          <w:rFonts w:ascii="Sylfaen" w:hAnsi="Sylfaen"/>
        </w:rPr>
        <w:t xml:space="preserve">საქართველოს ეროვნულ უნივერსიტეტში (სეუ), იურიდიული დახმარების სამსახურმა ჩაატარა შეხვედრა შეზღუდული შესაძლებლობების მქონე პირთა თემის წარმომადგენლებთან. შეხვედრის მიზანი იყო სამსახურის შეზღუდული შესაძლებლობის მქონე პირთა უფლებების დაცვის 2024 წლის სამოქმედო გეგმის განხილვა და წარდგენა შშმ პირთა თემისთვის; </w:t>
      </w:r>
    </w:p>
    <w:p w:rsidR="00C705F2" w:rsidRPr="008600C8" w:rsidRDefault="00C705F2" w:rsidP="0002080A">
      <w:pPr>
        <w:numPr>
          <w:ilvl w:val="3"/>
          <w:numId w:val="20"/>
        </w:numPr>
        <w:spacing w:after="0" w:line="240" w:lineRule="auto"/>
        <w:ind w:left="0"/>
        <w:jc w:val="both"/>
        <w:rPr>
          <w:rFonts w:ascii="Sylfaen" w:hAnsi="Sylfaen"/>
        </w:rPr>
      </w:pPr>
      <w:r w:rsidRPr="008600C8">
        <w:rPr>
          <w:rFonts w:ascii="Sylfaen" w:hAnsi="Sylfaen"/>
        </w:rPr>
        <w:t>საერთაშორისო ურთიერთობების განვითარების ფარგლებში განხორციელდა შემდეგი ღონისძიებები:</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„იურიდიული დახმარების სამსახურის სერვისების გაუმჯობესება ლტოლვილებისა და თავშესაფრის მაძიებლებისათვის საქართველოში" პროექტის ფარგლებში იურიდიული დახმარების სამსახურის ადვოკატებმა და ორგანიზაცია „უფლებები საქართველოს“ წარმომადგენლებმა სამუშაო შეხვედრა გამართეს, რომელსაც იურიდიული დახმარების სამსახური ახორციელებს გაეროს ლტოლვილთა უმაღლესი კომისარიატის (UNHCR) მხარდაჭერით</w:t>
      </w:r>
      <w:r w:rsidRPr="008600C8">
        <w:rPr>
          <w:rFonts w:ascii="Sylfaen" w:hAnsi="Sylfaen" w:cs="Sylfaen"/>
        </w:rPr>
        <w:t>;</w:t>
      </w:r>
      <w:r w:rsidRPr="008600C8">
        <w:rPr>
          <w:rFonts w:ascii="Sylfaen" w:hAnsi="Sylfaen" w:cs="Sylfaen"/>
          <w:lang w:val="ka-GE"/>
        </w:rPr>
        <w:t xml:space="preserve">  </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იურიდიული დახმარების სამსახურის მონაწილეობა მიიღეს USAID სამართლის უზენაესობის პროგრამის მიერ ორგანიზებული კონფერენციაში სახელწოდებით: „გავხადოთ მართლმსაჯულება ყველასთვის თანაბრად ხელმისაწვდომი“</w:t>
      </w:r>
      <w:r w:rsidRPr="008600C8">
        <w:rPr>
          <w:rFonts w:ascii="Sylfaen" w:hAnsi="Sylfaen" w:cs="Sylfaen"/>
        </w:rPr>
        <w:t>;</w:t>
      </w:r>
    </w:p>
    <w:p w:rsidR="00C705F2" w:rsidRPr="008600C8" w:rsidRDefault="00C705F2" w:rsidP="0002080A">
      <w:pPr>
        <w:numPr>
          <w:ilvl w:val="3"/>
          <w:numId w:val="66"/>
        </w:numPr>
        <w:spacing w:after="0" w:line="240" w:lineRule="auto"/>
        <w:ind w:left="567" w:hanging="283"/>
        <w:jc w:val="both"/>
        <w:rPr>
          <w:rFonts w:ascii="Sylfaen" w:hAnsi="Sylfaen" w:cs="Sylfaen"/>
          <w:lang w:val="ka-GE"/>
        </w:rPr>
      </w:pPr>
      <w:r w:rsidRPr="008600C8">
        <w:rPr>
          <w:rFonts w:ascii="Sylfaen" w:hAnsi="Sylfaen" w:cs="Sylfaen"/>
          <w:lang w:val="ka-GE"/>
        </w:rPr>
        <w:t xml:space="preserve">USAID სამართლის უზენაესობის პროგრამის მხარდაჭერით იურიდიული დახმარების სამსახურის წარმომადგენლებისთვის გაიმართა სამუშაო შეხვედრა, თემაზე - ნაფიც მსაჯულთა სასამართლო. შეხვედრას უძღვებოდა მინეაპოლისის სასამართლოს მოსამართლე რომელმაც ისაუბრა  ნაფიც მსაჯულთა სასამართლოს ადმინისტრირებასა და მუშაობის სტრუქტურაზე  და მონაწილეებს  აღნიშნული მიმართულებით შეერთებული შტატების გამოცდილება გაუზიარა. </w:t>
      </w:r>
    </w:p>
    <w:p w:rsidR="007246E7" w:rsidRPr="008600C8" w:rsidRDefault="007246E7" w:rsidP="0002080A">
      <w:pPr>
        <w:spacing w:after="0" w:line="240" w:lineRule="auto"/>
        <w:jc w:val="both"/>
        <w:rPr>
          <w:rFonts w:ascii="Sylfaen" w:hAnsi="Sylfaen" w:cs="Sylfaen"/>
          <w:highlight w:val="yellow"/>
          <w:lang w:val="ka-GE"/>
        </w:rPr>
      </w:pPr>
    </w:p>
    <w:p w:rsidR="0045697D" w:rsidRPr="008600C8" w:rsidRDefault="0045697D" w:rsidP="0002080A">
      <w:pPr>
        <w:pStyle w:val="Heading2"/>
        <w:spacing w:line="240" w:lineRule="auto"/>
        <w:jc w:val="both"/>
        <w:rPr>
          <w:rFonts w:ascii="Sylfaen" w:hAnsi="Sylfaen" w:cs="Sylfaen"/>
          <w:sz w:val="22"/>
          <w:szCs w:val="22"/>
        </w:rPr>
      </w:pPr>
      <w:r w:rsidRPr="008600C8">
        <w:rPr>
          <w:rFonts w:ascii="Sylfaen" w:hAnsi="Sylfaen" w:cs="Sylfaen"/>
          <w:sz w:val="22"/>
          <w:szCs w:val="22"/>
        </w:rPr>
        <w:t>6.10. საქართველოს სახალხო დამცველის აპარატი (პროგრამული კოდი 41 00)</w:t>
      </w:r>
    </w:p>
    <w:p w:rsidR="0045697D" w:rsidRPr="008600C8" w:rsidRDefault="0045697D" w:rsidP="0002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rsidR="0045697D" w:rsidRPr="008600C8" w:rsidRDefault="0045697D" w:rsidP="0002080A">
      <w:pPr>
        <w:spacing w:after="0" w:line="240" w:lineRule="auto"/>
        <w:jc w:val="both"/>
        <w:rPr>
          <w:rFonts w:ascii="Sylfaen" w:hAnsi="Sylfaen" w:cs="Sylfaen"/>
          <w:lang w:val="ka-GE"/>
        </w:rPr>
      </w:pPr>
      <w:r w:rsidRPr="008600C8">
        <w:rPr>
          <w:rFonts w:ascii="Sylfaen" w:hAnsi="Sylfaen"/>
          <w:lang w:val="ka-GE"/>
        </w:rPr>
        <w:t xml:space="preserve"> </w:t>
      </w:r>
      <w:r w:rsidRPr="008600C8">
        <w:rPr>
          <w:rFonts w:ascii="Sylfaen" w:hAnsi="Sylfaen"/>
          <w:bCs/>
        </w:rPr>
        <w:t xml:space="preserve">პროგრამის განმახორციელებელი </w:t>
      </w:r>
    </w:p>
    <w:p w:rsidR="0045697D" w:rsidRPr="008600C8" w:rsidRDefault="0045697D" w:rsidP="0002080A">
      <w:pPr>
        <w:pStyle w:val="ListParagraph"/>
        <w:numPr>
          <w:ilvl w:val="0"/>
          <w:numId w:val="57"/>
        </w:numPr>
        <w:tabs>
          <w:tab w:val="left" w:pos="720"/>
          <w:tab w:val="left" w:pos="1260"/>
        </w:tabs>
        <w:autoSpaceDN w:val="0"/>
        <w:spacing w:after="0" w:line="240" w:lineRule="auto"/>
        <w:jc w:val="both"/>
        <w:rPr>
          <w:rFonts w:ascii="Sylfaen" w:hAnsi="Sylfaen" w:cs="Sylfaen"/>
          <w:lang w:val="ka-GE"/>
        </w:rPr>
      </w:pPr>
      <w:r w:rsidRPr="008600C8">
        <w:rPr>
          <w:rFonts w:ascii="Sylfaen" w:hAnsi="Sylfaen" w:cs="Sylfaen"/>
          <w:lang w:val="ka-GE"/>
        </w:rPr>
        <w:t>საქართველოს სახალხო დამცველის აპარატი</w:t>
      </w:r>
      <w:r w:rsidR="009850CE" w:rsidRPr="008600C8">
        <w:rPr>
          <w:rFonts w:ascii="Sylfaen" w:hAnsi="Sylfaen" w:cs="Sylfaen"/>
          <w:lang w:val="ka-GE"/>
        </w:rPr>
        <w:t>;</w:t>
      </w:r>
      <w:r w:rsidRPr="008600C8">
        <w:rPr>
          <w:rFonts w:ascii="Sylfaen" w:hAnsi="Sylfaen" w:cs="Sylfaen"/>
          <w:lang w:val="ka-GE"/>
        </w:rPr>
        <w:t xml:space="preserve"> </w:t>
      </w:r>
    </w:p>
    <w:p w:rsidR="00BA0968" w:rsidRPr="008600C8" w:rsidRDefault="00BA0968" w:rsidP="0002080A">
      <w:pPr>
        <w:spacing w:after="0" w:line="240" w:lineRule="auto"/>
        <w:jc w:val="both"/>
        <w:rPr>
          <w:rFonts w:ascii="Sylfaen" w:hAnsi="Sylfaen" w:cs="Sylfaen"/>
          <w:highlight w:val="yellow"/>
          <w:lang w:val="ka-GE"/>
        </w:rPr>
      </w:pP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მომზადდა და საქართველოს პარლამენტს წარედგინა საქართველოში ადამიანის უფლებათა და თავისუფლებათა დაცვის მდგომარეობის შესახებ 2023 წლის ანგარიში;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ადამიანის უფლებათა და თავისუფლებათა დაცვის საკითხებზე 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საქართველოს სახალხო დამცველის აპარატში  ადამიანის უფლებათა დარღვევების ფაქტების შესახებ შემოვიდა 4,615 განცხადება და საჩივარი (მ.შ.3,960 განცხადება/საჩივარი, 675 ოქმი),   შედგა  656  ოქმი;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ელექტრონული ფოსტით მიღებულ იქნა 1,830 წერილი, ცხელ ხაზზე შემოსული ზარების რაოდენობამ შეადგინა 8,660, მათ შორის, პენიტენციური დაწესებულებებიდან განხორციელდა 1,891 ზარი. აპარატში მიღებაზე იმყოფებოდა  602  ვიზიტორი. ონლაინ მომსახურება გაეწია  571 ადამიანს;</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 xml:space="preserve">ადამიანის უფლებათა და თავისუფლებათა სავარაუდო დარღვევის ფაქტებზე გაიცა 52 რეკომენდაცია/წინადადება, მომზადდა სასამართლოს მეგობრის 3 მოსაზრება, რომელიც </w:t>
      </w:r>
      <w:r w:rsidRPr="008600C8">
        <w:rPr>
          <w:rFonts w:ascii="Sylfaen" w:hAnsi="Sylfaen"/>
          <w:noProof/>
          <w:lang w:val="ka-GE"/>
        </w:rPr>
        <w:lastRenderedPageBreak/>
        <w:t>წარედგინა საქართველოს უზენაეს სასამართლოს,  თბილისის საქალაქო სასამართლოს და საქართველოს საკონსტიტუციო სასამართლოს. გაიგზავნა 2 კონსტიტუციური სარჩელი;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მომზადდა პრევენციის ეროვნული მექანიზმის  2023 წლის ანგარიში და 2024 წლის სამოქმედო გეგმა;</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დახურული ტიპის 36 დაწესებულებაში განხორციელდა 54 პრევენციული ვიზიტი: 4  პენიტენციურ დაწესებულებაში  15 ვიზიტი, 6 დროებითი მოთავსების იზოლატორში  8 ვიზიტი, 12 პოლიციის სამმართველოში/დეპარტამენტში - 12 ვიზიტი, 3 ფსიქიატრიულ დაწესებულებაში 5 ვიზიტი, ექსპერტიზის ბიუროში 1 მონიტორინგის ვიზიტი,  თავდაცვის ძალების 10 ობიექტში  - 13 ვიზიტი;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 xml:space="preserve">სისხლის სამართლის მართლმსაჯულების მიმართულებით პენიტენციურ დაწესებულებებში განხორციელდა 356 ვიზიტი, მონახულებულ იქნა  998 პატიმარი. „ფსიქიკური ჯანმრთელობის ეროვნული ცენტრში“ განხორციელდა 15 ვიზიტი, მონახულებულ იქნა 37 პაციენტი, დროებითი მოთავსების იზოლატორებში განხორციელდა 16 ვიზიტი,  მონახულებულ იქნა  55 დაკავებული. შინაგან საქმეთა სამინისტროს პოლიციის სამმართველოებში განხორციელდა 3 ვიზიტი, მონახულებულ იქნა  17 პირი; </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საერთაშორისო ექპერტის ჩართულობით მომზადდა კვლევა სისხლის სამართლის მართლმსაჯულების სფეროში ფსიქიკური ჯანმრთელობის პრობლემების მქონე პატიმართა/პაცინეტთა მდგომარეობის შესახებ, საერთაშორისო ურთიერთობების მიმართულებით დაიგეგმა და განხორციელდა 13 საერთაშორისო ვიზიტი. აპარატმა მონაწილეობა მიიღო 13 კითხვარის შევსებაში, საერთაშორისო პარტნიორებისთვის მომზადდა  10 წერილი.  გამოქვეყნდა ბათუმის სამედიცინო ცენტრის ფისიქტრიული სტაციონარის მონიტორინგის ანგარიში;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ადამიანის უფლებათა სწავლების მიმართულებით მომზადდა გაეროში გასაგზავნი დოკუმენტი, მოსაზრებები და ანგარიშები. ადამიანის უფლებების სწავლების არაფორმალური მიმართულების გაძლიერების მიზნით, ჩატარდა არაერთი შეხვედრა საჯარო  სკოლებში, რომელსაც ესწრებოდა 130 მოსწავლე. ადამიანის უფლებათა სწავლება უმაღლესი განათლების საფეხურთან დაკავშირებით ჩატარდა შეხვედრა და სემინარები უმაღლესი განათლების დაწესებულებების სტუდენტებთან,  დაესწრო - 149 სტუდენტი;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შშმ პირთა უფლებების დაცვის მიმართულებით მომზადდა: 10 რელიზი, საქართველოს სახალხო დამცველის 2023 წლის საპარლამენტო ანგარიშის, შეზღუდული შესაძლებლობის მქონე პირთა უფლებრივი მდგომარეობის ამსახველი  თავი, 7 ქვეთავი და შესაბამისი რეკომენდაციები. 2022 წლის საპარლამენტო ანგარიშში შშმ პირთა უფლებების მიმართულებით ასახული რეკომენდაციების შესრულების სტატუსის შესახებ ინფორმაცია და 2 სპეციალური ანგარიში;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3 გეგმიური ვიზიტი განხორციელდა თბილისის ჩვილ ბავშვთა მცირე საოჯახო ტიპის სახლებში. წარმოებაში არსებული საქმის დეტალების ადგილზე გაცნობის მიზნით ჩატარდა 15 არაგეგმიური ვიზიტი: შპს „N5 კლინიკურ საავადმყოფოში“- 2 ვიზიტი, შპს „ქალაქ თბილისის ფსიქიკური ჯანმრთელობის ცენტრში” - 2 ვიზიტი, შპს ,,ფსიქიკური ჯანმრთელობისა და ნარკომანიის პრევენციის ცენტრში“ -1 ვიზიტი, სამგორის რაიონის გამგეობისა და (ა)იპ თბილისის საცხოვრისების  დირექტორთან და სოციალურ მუშაკთან  - 6 შეხვედრა (ორხევის საცხოვრისიდან ბენეფიციარების,მათ შორის შშმპ სტატუსის მქონე  ოჯახების დროულად გაყვანასთან დაკავშირებით);</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გაეროს შშმ პირთა უფლებების კონვენციის პოპულარიზაციის მიზნით, გორის მუნიციპალიტეტში  ჩატარდა 2 საინფორმაციო შეხვედრა;</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 xml:space="preserve">ჩატარდა სახალხო დამცველთან არსებული შშმ პირთა უფლებების კონვენციის პოპულარიზაციის, დაცვისა და იმპლემენტაციის მონიტორინგის საკონსულტაციო საბჭოს 2 სამუშაო შეხვედრა, მომზადდა საბჭოს სხდომების 2 ოქმი და დღის წესრიგი. აპარატის </w:t>
      </w:r>
      <w:r w:rsidRPr="008600C8">
        <w:rPr>
          <w:rFonts w:ascii="Sylfaen" w:hAnsi="Sylfaen"/>
          <w:noProof/>
          <w:lang w:val="ka-GE"/>
        </w:rPr>
        <w:lastRenderedPageBreak/>
        <w:t xml:space="preserve">წარმომადგენლები დაესწრნენ გაეროს შშმ პირთა უფლებების კონვენციის წევრი სახელმწიფოების მე - 17 კონფერენციას; </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„კონფლიქტით დაზარალებული მოსახლეობის უფლებრივი მდგომარეობის შესახებ“ მომზადდა სახალხო დამცველის წლიური ანგარიშის ქვეთავი,  ასევე,  სხვადასხვა სახის საერთაშორისო კითხვარი და ანგარიში ოკუპირებულ ტერიტორიებზე მცხოვრები მოსახლეობის უფლებრივი მდგომარეობის შესახებ. ეგრეთ წოდებულ საზღვრისპირა სოფლებში კონფლიქტით დაზარალებული მოსახლეობის უფლებრივი მდგომარეობის დაცვის მიზნით განხორციელდა 18 მონიტორინგი;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სამოქალაქო, პოლიტიკური, ეკონომიკური, სოციალური და კულტურული უფლებების დაცვის მიმართულებით მომზადდა 2023 წლის საპარლამენტო ანგარიშის შესაბამისი თავები (15 თავი), შესასწავლად შემოვიდა 285 საქმე, დასრულდა 252 საქმის შესწავლა. მომზადდა სხვადასხვა სახელმწიფო უწყებაში გასაგზავნი 480 წერილი. გაიგზავნა 7 რეკომენდაცია და 6 წინადადება;</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მომზადდა 17 განცხადება,  8 რელიზი და 2 სპეციალური ანგარიში,  ხანდაზმულთა ხანგრძლივი მოვლის დაწესებულებების მონიტორინგის შემდგომი ანგარიში და „სტაციონარულ სამედიცინო დაწესებულებებში ინფექციის პრევენციისა და კონტროლის ღონისძიებების განხორციელების მონიტორინგის შედეგები“;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9 რეგიონული ოფისის (აჭარის, იმერეთის, სამეგრელოს, ზემო სვანეთის, გურიის, კახეთის, ქვემო ქართლის, შიდა ქართლის, სამცხე-ჯავახეთის) საქმიანობის ფარგლებში განხორციელდა 927 სატელეფონო კონსულტაცია; ოფისების მიერ ორგანიზება გაეწია 667 შეხვედრას; დამატებით მონაწილეობა იქნა მიღებული სხვადასხვა უწყებების თუ ორგანიზაციების მიერ ორგანიზებულ 142 შეხვედრაში. ადგილობრივ ხელისუფლებასთან ადვოკატირების გზით გადაწყდა 94 საქმე. სავარაუდო უფლებადარღვევის შესახებ შედგა 62 ოქმი და მოხსენებითი ბარათი, რეგიონულ ოფისებში  მიღებაზე იმყოფებოდა  892  ვიზიტორი;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„საქართველოში თანასწორობის მდგომარეობის შესახებ“ მომზადდა 2023 წლის სპეციალური ანგარიში,  თანასწორობის მექანიზმის 10 წლის საქმიანობის ანგარიში,  7 რელიზი და 7 რეკომენდაცია, 263 წერილი, 3 ზოგადი წინადადება, 7 შეჩერების გადაწყვეტილება, საქმისწარმოების შეწყვეტის შესახებ 61 გადაწყვეტილება, გაფორმდა 2 მორიგების აქტი. თანასწორობის საკითხებზე შემოვიდა 97 განცხადება.  განმცხადებლებთან, მოპასუხეებთან და მესამე პირებთან ჩატარდა 12 შეხვედრა,  გაიმართა 1 ზეპირი მოსმენა, საინფორმაციო შეხვედრები და ტრენინგები ჩატარდა   კერძო კომპანიების 113 წარმომადგენელთან, 73 სტუდენტთან და 85 სკოლის მოსწავლესთან, სხვადასხვა რელიგიური ორგანიზაციის 15 წარმომადგენელთან. სახალხო დამცველის მანდატს გაეცნო სომხეთიდან ჩამოსული აღმასრულებელი ხელისუფლების 15 წარმომადგენელი;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 xml:space="preserve">ბავშვთა უფლებების დაცვის  მიმართულებით, მომზადდა საპარლამენტო ანგარიშის „ბავშვთა უფლებრივი მდგომარეობის შესახებ“ თავი და თემატური ქვეთავები, საქმისწარმოების ფარგლებში მომზადდა 454 კორესპონდენცია, საქმისწარმოების დასრულების შესახებ 135 დოკუმენტი, 2 რეკომენდაცია, საერთაშორისო ორგანიზაციებთან გასაგზავნი - 11 დოკუმენტი და 4 კორესპონდენცია. სატელეფონო კონსულტაცია გაეწია 163 პირს.  განმცხადებლის მოთხოვნის საფუძველზე კონსულტაციის მიზნით N5 პენიტენციურ დაწესებულებაში განხორციელდა 2 ვიზიტი, ბავშვთან გასაუბრების მიზნით, მის საცხოვრებელ სახლში განხორციელდა  1 ვიზიტი. დამატებით  კონსულტაცია გაეწია 20 პირს. ბავშვთა უფლებრივი მდგომარეობის შეფასების მიზნით, მონიტორინგი განხორციელდა  10 მცირე საოჯახო ტიპის სახლში და 4 დედათა და ბავშვთა თავშესაფარში. ერთი ვიზიტი განხორციელდა მარტყოფის თავშესაფარში. ბავშვთა უფლებებზე  საინფორმაციო შეხვედრები ჩატარდა  17 საჯარო სკოლის და 3 კერძო სკოლის მოსწავლეებთან (ჯამში 444 მოსწავლესთან), ასევე, 1  საზოგადოებრივი და 1   ახალგაზრდული ცენტრების და 7 მცირე საოჯახო ტიპის სახლში მცხოვრებ ბავშვებთან; </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lastRenderedPageBreak/>
        <w:t>გენდერის მიმართულებით მომზადდა საპარლამენტო ანგარიშის გენდერული თანასწორობის 7 თემატური თავი, ფემიციდის სპეციალური ანგარიში - 1, ქალთა მიმართ სექსუალური ძალადობის დანაშაულებზე მართლმსაჯულების განხორციელება საქართველოში (2021-2022) - 1 კვლევა;  ლგბტ+ ჯგუფის სექსუალური, რეპროდუქციული ჯანმრთელობა და უფლებები - 1 კვლევა;  ოკუპირებულ ტერიტორიებზე და საოკუპაციო ხაზთან მდებარე სოფლებში მცხოვრებ ქალებთან შეხვედრების შესახებ - 1 ანგარიში; ძალადობისა და ტრეფიკინგის მსხვერპლთა მომსახურების დაწესებულებების მონიტორინგის შესახებ - 1 ანგარიში; საქართველოში პროსტიტუციაში ჩართულ პირთა უფლებრივი მდგომარეობის შესახებ - 1 მეთოდოლოგიური დოკუმენტი, ქალთა საერთაშორისო დღესთან დაკავშირებით - 1 განცხადება; მოეწყო 2 ქეის კონფერენცია; აპარატის თანამშრომლებმა მონაწილეობა მიიღეს  36 შეხვედრაში;  2 შეხვედრა გაიმართა ეთნიკური უმცირესობისა და სოფლად მცხოვრებ ქალებთან, 5 შეხვედრა დონორ ორგანიზაციებთან, 2 შეხვედრა სტუდენტებთან და 1 შეხვედრა იურისტებთან. გენდერული თანასწორობის მიმართულებით არსებული მიღწევებისა და გამოწვევების გაცნობის თაობაზე, ლუნდის უნივერსიტეტის წარმომადგენლებთან გაიმართა 1 შეხვედრა;  ფემიციდის თემაზე ჩატარდა 1 ტრენინგი პროკურორებთან და მენეჯერებთან; გორის ძალადობის მსხვერპლთა თავშესაფარში განმეორებით განხორციელდა 4 მონიტორინგი, ახმეტის კრიზისულ ცენტრში განხორციელდა 6 ვიზიტი და პენიტენციურ დაწესებულებაში ბრალდებულის მოსანახულებლად - 1 ვიზიტი;</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სამართლებრივი უზრუნველყოფისა და ადამიანური რესურსების მართვის მიმართულებით მომზადდა 1,032  ბრძანება; გამოცხადდა 10 ღია, 2 შიდა და 2 გამარტივებული კონკურსი. კანდიდატები შეირჩნენ 2 შიდა და 3 ღია კონკურსის ფარგლებში, ჩაიშალა 3 ღია და 1 გამარტივებული კონკურსი.  შემოსულ საჩივრებზე მომზადდა 53  პასუხი; სამართლებრივი კონსულტაციები გაეწია სახალხო დამცველის აპარატის სხვადასხვა სტრუქტურულ ერთეულს.  ჩატარდა 1 დისციპლინური წარმოება;</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სტრატეგიული სამართალწარმოების უზრუნველყოფის მიზნით მომზადდა და საკონსტიტუციო სასამართლოს წარედგინა ორი კონსტიტუციური სარჩელი (N1808, N1821), ასევე, წარდგენილ იქნა ერთი სასამართლოს მეგობრის მოსაზრება (N1828, N1829) N1834 კონსტიტუციურ სარჩელებზე;</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 xml:space="preserve">2023 წლის საპარლამენტო ანგარიშისთვის მომზადდა 10 თავი, 1 დანართი და 2 ქვეთავი; მომზადდა საქართველოს სახალხო დამცველის 2020 წლის საპარლამენტო ანგარიშში ასახული რეკომენდაციების შესრულების მდგომარეობის შესახებ ინფორმაცია, ასევე, 2022 წლის საპარლამენტო ანგარიშის რეკომენდაციების შესრულების მონიტორინგის 93 წერილი. 2023 წლის საპარლამენტო ანგარიშის თავების მომზადების მიზნით სახელმწიფო უწყებებში გაიგზავნა 19 წერილი. გაეროს ეკონომიკური, სოციალური და კულტურული უფლებების კომიტეტის 74 - ე წინასასესიო სამუშაო შეხვედრისათვის მომზადდა და გაიგზავნა ალტერნატიული ანგარიში; მომზადდა და ევროპის საბჭოს მინისტრთა კომიტეტს წარედგინა 3 კომუნიკაცია: „ცინცაბაძის ჯგუფის საქმეებზე“, „მერაბიშვილი საქართველოს წინააღმდეგ“ აღსრულების მდგომარეობის შესახებ და „იდენტობის ჯგუფის საქმეებზე. მომზადდა ადამიანის უფლებათა ევროპული სასამართლოს მიერ საქართველოს წინააღმდეგ გამოტანილი გადაწყვეტილებების აღსრულების თაობაზე იუსტიციის სამინისტროს ანგარიშის ალტერნატიული ანგარიში; </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მომზადდა ანგარიში „კანონის უზენაესობის მდგომარეობის შესახებ საქართველოში“  და გაეგზავნა ადამიანის უფლებათა ეროვნული ინსტიტუტების ევროპული ქსელის (ENNHRI) სამდივნოს. მომზადდა საინფორმაციო დოკუმენტი  „როდის დავიწყეთ ENNHRI-ის ფარგლებში კანონის უზენაესობის შესახებ ანგარიშების მომზადება და რას წარმოადგენს ეს ანგარიშგება“;</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 xml:space="preserve">მომზადდა მოსაზრებები საქართველოს პარლამენტის განათლების, მეცნიერებისა და ახალგაზრდულ საქმეთა კომიტეტის 2024 წლის სამოქმედო გეგმასთან დაკავშირებით. მომზადდა და გაიგზავნა (ad hoc) ალტერნატიული ანგარიში სოციალური უფლებების ევროპულ კომიტეტში. მომზადდა სპეციალური ანგარიშის „ეროვნული უმცირესობების წარმომადგენელთა </w:t>
      </w:r>
      <w:r w:rsidRPr="008600C8">
        <w:rPr>
          <w:rFonts w:ascii="Sylfaen" w:hAnsi="Sylfaen"/>
          <w:noProof/>
          <w:lang w:val="ka-GE"/>
        </w:rPr>
        <w:lastRenderedPageBreak/>
        <w:t>ხელმისაწვდომობა ჯანმრთელობის დაცვის სერვისებზე“ მონახაზი. მომზადდა სახალხო დამცველის და/ან მისი მოადგილეებისთვის სხვადასხვა კონფერენციებსა თუ შეხვედრებზე გამოსასვლელად 6 მოხსენებება;</w:t>
      </w:r>
    </w:p>
    <w:p w:rsidR="00D53672" w:rsidRPr="008600C8" w:rsidRDefault="00D53672"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 xml:space="preserve">საქართველოს სახალხო დამცველის აპარატსა და ამერიკის შეერთებული შტატების საერთაშორისო განვითარების სააგენტოს (USAID)  შორის  საგრანტო შეთანხმების USAID-PDO პარტნიორობის პროგრამის ფარგლებში განხორციელდა 7 სამუშაო შეხვედრა; 7 ტრენინგი; შედგა 1 სასწავლო ვიზიტი; პროგრამის ფარგლებში დაქირავებულ იქნა 8 ექსპერტი. </w:t>
      </w:r>
    </w:p>
    <w:p w:rsidR="00484303" w:rsidRPr="008600C8" w:rsidRDefault="00484303" w:rsidP="0002080A">
      <w:pPr>
        <w:spacing w:after="0" w:line="240" w:lineRule="auto"/>
        <w:jc w:val="both"/>
        <w:rPr>
          <w:rFonts w:ascii="Sylfaen" w:hAnsi="Sylfaen" w:cs="Sylfaen"/>
          <w:highlight w:val="yellow"/>
          <w:lang w:val="ka-GE"/>
        </w:rPr>
      </w:pPr>
    </w:p>
    <w:p w:rsidR="00A21CB7" w:rsidRPr="008600C8" w:rsidRDefault="00A21CB7" w:rsidP="0002080A">
      <w:pPr>
        <w:pStyle w:val="Heading2"/>
        <w:spacing w:line="240" w:lineRule="auto"/>
        <w:jc w:val="both"/>
        <w:rPr>
          <w:rFonts w:ascii="Sylfaen" w:hAnsi="Sylfaen" w:cs="Sylfaen"/>
          <w:sz w:val="22"/>
          <w:szCs w:val="22"/>
        </w:rPr>
      </w:pPr>
      <w:r w:rsidRPr="008600C8">
        <w:rPr>
          <w:rFonts w:ascii="Sylfaen" w:hAnsi="Sylfaen" w:cs="Sylfaen"/>
          <w:sz w:val="22"/>
          <w:szCs w:val="22"/>
        </w:rPr>
        <w:t>6</w:t>
      </w:r>
      <w:r w:rsidR="0045697D" w:rsidRPr="008600C8">
        <w:rPr>
          <w:rFonts w:ascii="Sylfaen" w:hAnsi="Sylfaen" w:cs="Sylfaen"/>
          <w:sz w:val="22"/>
          <w:szCs w:val="22"/>
        </w:rPr>
        <w:t>.11</w:t>
      </w:r>
      <w:r w:rsidRPr="008600C8">
        <w:rPr>
          <w:rFonts w:ascii="Sylfaen" w:hAnsi="Sylfaen" w:cs="Sylfaen"/>
          <w:sz w:val="22"/>
          <w:szCs w:val="22"/>
        </w:rPr>
        <w:t xml:space="preserve"> </w:t>
      </w:r>
      <w:r w:rsidR="0045697D" w:rsidRPr="008600C8">
        <w:rPr>
          <w:rFonts w:ascii="Sylfaen" w:hAnsi="Sylfaen" w:cs="Sylfaen"/>
          <w:sz w:val="22"/>
          <w:szCs w:val="22"/>
          <w:lang w:val="ka-GE"/>
        </w:rPr>
        <w:t>სსიპ - ანტიკო</w:t>
      </w:r>
      <w:r w:rsidR="0052290F" w:rsidRPr="008600C8">
        <w:rPr>
          <w:rFonts w:ascii="Sylfaen" w:hAnsi="Sylfaen" w:cs="Sylfaen"/>
          <w:sz w:val="22"/>
          <w:szCs w:val="22"/>
          <w:lang w:val="ka-GE"/>
        </w:rPr>
        <w:t>რუფციული ბიურო</w:t>
      </w:r>
      <w:r w:rsidRPr="008600C8">
        <w:rPr>
          <w:rFonts w:ascii="Sylfaen" w:hAnsi="Sylfaen" w:cs="Sylfaen"/>
          <w:sz w:val="22"/>
          <w:szCs w:val="22"/>
        </w:rPr>
        <w:t xml:space="preserve"> (პროგრამული კოდი </w:t>
      </w:r>
      <w:r w:rsidR="0045697D" w:rsidRPr="008600C8">
        <w:rPr>
          <w:rFonts w:ascii="Sylfaen" w:hAnsi="Sylfaen" w:cs="Sylfaen"/>
          <w:sz w:val="22"/>
          <w:szCs w:val="22"/>
          <w:lang w:val="ka-GE"/>
        </w:rPr>
        <w:t>55 00</w:t>
      </w:r>
      <w:r w:rsidRPr="008600C8">
        <w:rPr>
          <w:rFonts w:ascii="Sylfaen" w:hAnsi="Sylfaen" w:cs="Sylfaen"/>
          <w:sz w:val="22"/>
          <w:szCs w:val="22"/>
        </w:rPr>
        <w:t>)</w:t>
      </w:r>
    </w:p>
    <w:p w:rsidR="00A21CB7" w:rsidRPr="008600C8" w:rsidRDefault="00A21CB7" w:rsidP="0002080A">
      <w:pPr>
        <w:pStyle w:val="abzacixml"/>
      </w:pPr>
    </w:p>
    <w:p w:rsidR="00A21CB7" w:rsidRPr="008600C8" w:rsidRDefault="00A21CB7" w:rsidP="0002080A">
      <w:pPr>
        <w:pStyle w:val="abzacixml"/>
      </w:pPr>
      <w:r w:rsidRPr="008600C8">
        <w:t>პროგრამის განმახორციელებელი:</w:t>
      </w:r>
    </w:p>
    <w:p w:rsidR="00A21CB7" w:rsidRPr="008600C8" w:rsidRDefault="00A21CB7" w:rsidP="0002080A">
      <w:pPr>
        <w:pStyle w:val="ListParagraph"/>
        <w:numPr>
          <w:ilvl w:val="0"/>
          <w:numId w:val="4"/>
        </w:numPr>
        <w:spacing w:after="0" w:line="240" w:lineRule="auto"/>
        <w:rPr>
          <w:rFonts w:ascii="Sylfaen" w:hAnsi="Sylfaen" w:cs="Sylfaen"/>
        </w:rPr>
      </w:pPr>
      <w:r w:rsidRPr="008600C8">
        <w:rPr>
          <w:rFonts w:ascii="Sylfaen" w:hAnsi="Sylfaen" w:cs="Sylfaen"/>
        </w:rPr>
        <w:t xml:space="preserve">სსიპ - </w:t>
      </w:r>
      <w:r w:rsidR="0052290F" w:rsidRPr="008600C8">
        <w:rPr>
          <w:rFonts w:ascii="Sylfaen" w:hAnsi="Sylfaen" w:cs="Sylfaen"/>
          <w:lang w:val="ka-GE"/>
        </w:rPr>
        <w:t>ანტიკორუფციული ბიურო</w:t>
      </w:r>
      <w:r w:rsidR="009850CE" w:rsidRPr="008600C8">
        <w:rPr>
          <w:rFonts w:ascii="Sylfaen" w:hAnsi="Sylfaen" w:cs="Sylfaen"/>
          <w:lang w:val="ka-GE"/>
        </w:rPr>
        <w:t>;</w:t>
      </w:r>
    </w:p>
    <w:p w:rsidR="00A21CB7" w:rsidRPr="008600C8" w:rsidRDefault="00A21CB7" w:rsidP="0002080A">
      <w:pPr>
        <w:pStyle w:val="abzacixml"/>
        <w:rPr>
          <w:highlight w:val="yellow"/>
        </w:rPr>
      </w:pP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საანგარიშო პერიოდში ანტიკორუფციული პოლიტიკის შემუშავების პროცესის ხელშეწყობის მიზნით, ანტიკორუფციულ საკითხებზე კვლევითი საქმიანობის და სამომავლო თანამშრომლობის დასაგეგმად, განხორციელდა სამუშაო ვიზიტი გერმანიაში, ქალაქ მიუნხენში, რომლის ფარგლებშიც რეგენსბურგის უნივერსიტეტსა და სსიპ - ანტიკორუფციულ ბიუროს შორის მოეწერა ხელი</w:t>
      </w:r>
      <w:r w:rsidRPr="008600C8">
        <w:rPr>
          <w:rFonts w:ascii="Sylfaen" w:hAnsi="Sylfaen"/>
          <w:noProof/>
        </w:rPr>
        <w:t xml:space="preserve"> </w:t>
      </w:r>
      <w:r w:rsidRPr="008600C8">
        <w:rPr>
          <w:rFonts w:ascii="Sylfaen" w:hAnsi="Sylfaen"/>
          <w:noProof/>
          <w:lang w:val="ka-GE"/>
        </w:rPr>
        <w:t>ურთიერთანამშრომლობის მემორანდუმს;</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ქმედითი ანტიკორუფციული პოლიტიკის დოკუმენტის შემუშავების და  საუკეთესო საერთაშორისო გამოცდილების გაზიარების მიზნით, სსიპ - ანტიკორუფციული ბიუროს ორგანიზებით ჩატარდა საერთაშორისო კონფერენცია - „კორუფციის პრევენცია: ანტიკორუფციული რეფორმა საქართველოში და საერთაშორისო პრაქტიკა”;</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cs="Sylfaen"/>
          <w:lang w:val="ka-GE"/>
        </w:rPr>
        <w:t xml:space="preserve">სსიპ - </w:t>
      </w:r>
      <w:r w:rsidRPr="008600C8">
        <w:rPr>
          <w:rFonts w:ascii="Sylfaen" w:hAnsi="Sylfaen" w:cs="Sylfaen"/>
        </w:rPr>
        <w:t>ანტიკორუფციული</w:t>
      </w:r>
      <w:r w:rsidRPr="008600C8">
        <w:rPr>
          <w:rFonts w:ascii="Sylfaen" w:hAnsi="Sylfaen"/>
        </w:rPr>
        <w:t xml:space="preserve"> </w:t>
      </w:r>
      <w:r w:rsidRPr="008600C8">
        <w:rPr>
          <w:rFonts w:ascii="Sylfaen" w:hAnsi="Sylfaen" w:cs="Sylfaen"/>
        </w:rPr>
        <w:t>ბიუროს</w:t>
      </w:r>
      <w:r w:rsidRPr="008600C8">
        <w:rPr>
          <w:rFonts w:ascii="Sylfaen" w:hAnsi="Sylfaen"/>
        </w:rPr>
        <w:t xml:space="preserve"> </w:t>
      </w:r>
      <w:r w:rsidRPr="008600C8">
        <w:rPr>
          <w:rFonts w:ascii="Sylfaen" w:hAnsi="Sylfaen" w:cs="Sylfaen"/>
        </w:rPr>
        <w:t>წარმომადგენლებმა</w:t>
      </w:r>
      <w:r w:rsidRPr="008600C8">
        <w:rPr>
          <w:rFonts w:ascii="Sylfaen" w:hAnsi="Sylfaen"/>
        </w:rPr>
        <w:t xml:space="preserve"> </w:t>
      </w:r>
      <w:r w:rsidRPr="008600C8">
        <w:rPr>
          <w:rFonts w:ascii="Sylfaen" w:hAnsi="Sylfaen" w:cs="Sylfaen"/>
        </w:rPr>
        <w:t>მონაწილეობა</w:t>
      </w:r>
      <w:r w:rsidRPr="008600C8">
        <w:rPr>
          <w:rFonts w:ascii="Sylfaen" w:hAnsi="Sylfaen"/>
        </w:rPr>
        <w:t xml:space="preserve"> </w:t>
      </w:r>
      <w:r w:rsidRPr="008600C8">
        <w:rPr>
          <w:rFonts w:ascii="Sylfaen" w:hAnsi="Sylfaen" w:cs="Sylfaen"/>
        </w:rPr>
        <w:t>მიიღეს</w:t>
      </w:r>
      <w:r w:rsidRPr="008600C8">
        <w:rPr>
          <w:rFonts w:ascii="Sylfaen" w:hAnsi="Sylfaen"/>
        </w:rPr>
        <w:t xml:space="preserve"> GRECO-</w:t>
      </w:r>
      <w:r w:rsidRPr="008600C8">
        <w:rPr>
          <w:rFonts w:ascii="Sylfaen" w:hAnsi="Sylfaen" w:cs="Sylfaen"/>
        </w:rPr>
        <w:t>ს</w:t>
      </w:r>
      <w:r w:rsidRPr="008600C8">
        <w:rPr>
          <w:rFonts w:ascii="Sylfaen" w:hAnsi="Sylfaen"/>
        </w:rPr>
        <w:t xml:space="preserve"> 97-</w:t>
      </w:r>
      <w:r w:rsidRPr="008600C8">
        <w:rPr>
          <w:rFonts w:ascii="Sylfaen" w:hAnsi="Sylfaen" w:cs="Sylfaen"/>
        </w:rPr>
        <w:t>ე</w:t>
      </w:r>
      <w:r w:rsidRPr="008600C8">
        <w:rPr>
          <w:rFonts w:ascii="Sylfaen" w:hAnsi="Sylfaen"/>
        </w:rPr>
        <w:t xml:space="preserve"> </w:t>
      </w:r>
      <w:r w:rsidRPr="008600C8">
        <w:rPr>
          <w:rFonts w:ascii="Sylfaen" w:hAnsi="Sylfaen" w:cs="Sylfaen"/>
        </w:rPr>
        <w:t>პლენარულ</w:t>
      </w:r>
      <w:r w:rsidRPr="008600C8">
        <w:rPr>
          <w:rFonts w:ascii="Sylfaen" w:hAnsi="Sylfaen"/>
        </w:rPr>
        <w:t xml:space="preserve"> </w:t>
      </w:r>
      <w:r w:rsidRPr="008600C8">
        <w:rPr>
          <w:rFonts w:ascii="Sylfaen" w:hAnsi="Sylfaen" w:cs="Sylfaen"/>
        </w:rPr>
        <w:t>სესიაში</w:t>
      </w:r>
      <w:r w:rsidRPr="008600C8">
        <w:rPr>
          <w:rFonts w:ascii="Sylfaen" w:hAnsi="Sylfaen"/>
        </w:rPr>
        <w:t xml:space="preserve">, </w:t>
      </w:r>
      <w:r w:rsidRPr="008600C8">
        <w:rPr>
          <w:rFonts w:ascii="Sylfaen" w:hAnsi="Sylfaen" w:cs="Sylfaen"/>
        </w:rPr>
        <w:t>ქალაქ</w:t>
      </w:r>
      <w:r w:rsidRPr="008600C8">
        <w:rPr>
          <w:rFonts w:ascii="Sylfaen" w:hAnsi="Sylfaen"/>
        </w:rPr>
        <w:t xml:space="preserve"> </w:t>
      </w:r>
      <w:r w:rsidRPr="008600C8">
        <w:rPr>
          <w:rFonts w:ascii="Sylfaen" w:hAnsi="Sylfaen" w:cs="Sylfaen"/>
        </w:rPr>
        <w:t>სტრასბურგში</w:t>
      </w:r>
      <w:r w:rsidRPr="008600C8">
        <w:rPr>
          <w:rFonts w:ascii="Sylfaen" w:hAnsi="Sylfaen"/>
        </w:rPr>
        <w:t xml:space="preserve">, </w:t>
      </w:r>
      <w:r w:rsidRPr="008600C8">
        <w:rPr>
          <w:rFonts w:ascii="Sylfaen" w:hAnsi="Sylfaen" w:cs="Sylfaen"/>
        </w:rPr>
        <w:t>სადაც</w:t>
      </w:r>
      <w:r w:rsidRPr="008600C8">
        <w:rPr>
          <w:rFonts w:ascii="Sylfaen" w:hAnsi="Sylfaen"/>
        </w:rPr>
        <w:t xml:space="preserve"> </w:t>
      </w:r>
      <w:r w:rsidRPr="008600C8">
        <w:rPr>
          <w:rFonts w:ascii="Sylfaen" w:hAnsi="Sylfaen" w:cs="Sylfaen"/>
        </w:rPr>
        <w:t>განხილულ</w:t>
      </w:r>
      <w:r w:rsidRPr="008600C8">
        <w:rPr>
          <w:rFonts w:ascii="Sylfaen" w:hAnsi="Sylfaen"/>
        </w:rPr>
        <w:t xml:space="preserve"> </w:t>
      </w:r>
      <w:r w:rsidRPr="008600C8">
        <w:rPr>
          <w:rFonts w:ascii="Sylfaen" w:hAnsi="Sylfaen" w:cs="Sylfaen"/>
        </w:rPr>
        <w:t>იქნა</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rPr>
        <w:t>დამტკიცდა</w:t>
      </w:r>
      <w:r w:rsidRPr="008600C8">
        <w:rPr>
          <w:rFonts w:ascii="Sylfaen" w:hAnsi="Sylfaen"/>
        </w:rPr>
        <w:t xml:space="preserve"> </w:t>
      </w:r>
      <w:r w:rsidRPr="008600C8">
        <w:rPr>
          <w:rFonts w:ascii="Sylfaen" w:hAnsi="Sylfaen" w:cs="Sylfaen"/>
        </w:rPr>
        <w:t>სხვადასხვა</w:t>
      </w:r>
      <w:r w:rsidRPr="008600C8">
        <w:rPr>
          <w:rFonts w:ascii="Sylfaen" w:hAnsi="Sylfaen"/>
        </w:rPr>
        <w:t xml:space="preserve"> </w:t>
      </w:r>
      <w:r w:rsidRPr="008600C8">
        <w:rPr>
          <w:rFonts w:ascii="Sylfaen" w:hAnsi="Sylfaen" w:cs="Sylfaen"/>
        </w:rPr>
        <w:t>ქვეყნების</w:t>
      </w:r>
      <w:r w:rsidRPr="008600C8">
        <w:rPr>
          <w:rFonts w:ascii="Sylfaen" w:hAnsi="Sylfaen"/>
        </w:rPr>
        <w:t xml:space="preserve"> </w:t>
      </w:r>
      <w:r w:rsidRPr="008600C8">
        <w:rPr>
          <w:rFonts w:ascii="Sylfaen" w:hAnsi="Sylfaen" w:cs="Sylfaen"/>
        </w:rPr>
        <w:t>შესრულების</w:t>
      </w:r>
      <w:r w:rsidRPr="008600C8">
        <w:rPr>
          <w:rFonts w:ascii="Sylfaen" w:hAnsi="Sylfaen"/>
        </w:rPr>
        <w:t xml:space="preserve"> </w:t>
      </w:r>
      <w:r w:rsidRPr="008600C8">
        <w:rPr>
          <w:rFonts w:ascii="Sylfaen" w:hAnsi="Sylfaen" w:cs="Sylfaen"/>
        </w:rPr>
        <w:t>ანგარიშები</w:t>
      </w:r>
      <w:r w:rsidRPr="008600C8">
        <w:rPr>
          <w:rFonts w:ascii="Sylfaen" w:hAnsi="Sylfaen"/>
          <w:lang w:val="ka-GE"/>
        </w:rPr>
        <w:t>;</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საერთაშორისო ურთიერთობების გაღრმავების მიზნით ანტიკორუფციული ბიუროს წარმომადგენლები დაესწრნენ მსოფლიო ბანკის მიერ ორგანიზებულ შეხვედრას „სამართლიანობისა და კანონის უზენაესობის გლობალურ ფორუმს ინკლუზიური და მდგრადი განვითარების ხელშეწყობა“;</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სსიპ - ანტიკორუფციული ბიუროს წარმომადგენლებმა მონაწილეობა მიიღეს ლიეტუვაში, ქალაქ ვილნიუსში გამართულ 21-ე საერთაშორისო ანტიკორუფციულ კონფერენციაში, რომელიც წარმოადგენს მსოფლიოში მთავარ გლობალურ ფორუმს და აერთიანებს სახელმწიფოთა მაღალი დონის თანამდებობის პირებს, სამოქალაქო საზოგადოებისა და კერძო სექტორის წარმომადგენლებს, რათა ერთობლივად იქნეს დაძლეული კორუფციასთან დაკავშირებული გამოწვევები;</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cs="Sylfaen"/>
          <w:lang w:val="ka-GE"/>
        </w:rPr>
        <w:t xml:space="preserve">სსიპ - </w:t>
      </w:r>
      <w:r w:rsidRPr="008600C8">
        <w:rPr>
          <w:rFonts w:ascii="Sylfaen" w:hAnsi="Sylfaen" w:cs="Sylfaen"/>
        </w:rPr>
        <w:t>ანტიკორუფციული</w:t>
      </w:r>
      <w:r w:rsidRPr="008600C8">
        <w:rPr>
          <w:rFonts w:ascii="Sylfaen" w:hAnsi="Sylfaen"/>
        </w:rPr>
        <w:t xml:space="preserve"> </w:t>
      </w:r>
      <w:r w:rsidRPr="008600C8">
        <w:rPr>
          <w:rFonts w:ascii="Sylfaen" w:hAnsi="Sylfaen" w:cs="Sylfaen"/>
        </w:rPr>
        <w:t>ბიუროს</w:t>
      </w:r>
      <w:r w:rsidRPr="008600C8">
        <w:rPr>
          <w:rFonts w:ascii="Sylfaen" w:hAnsi="Sylfaen"/>
        </w:rPr>
        <w:t xml:space="preserve"> </w:t>
      </w:r>
      <w:r w:rsidRPr="008600C8">
        <w:rPr>
          <w:rFonts w:ascii="Sylfaen" w:hAnsi="Sylfaen" w:cs="Sylfaen"/>
        </w:rPr>
        <w:t>საერთაშორისო</w:t>
      </w:r>
      <w:r w:rsidRPr="008600C8">
        <w:rPr>
          <w:rFonts w:ascii="Sylfaen" w:hAnsi="Sylfaen"/>
        </w:rPr>
        <w:t xml:space="preserve"> </w:t>
      </w:r>
      <w:r w:rsidRPr="008600C8">
        <w:rPr>
          <w:rFonts w:ascii="Sylfaen" w:hAnsi="Sylfaen" w:cs="Sylfaen"/>
        </w:rPr>
        <w:t>ურთიერთობების</w:t>
      </w:r>
      <w:r w:rsidRPr="008600C8">
        <w:rPr>
          <w:rFonts w:ascii="Sylfaen" w:hAnsi="Sylfaen"/>
        </w:rPr>
        <w:t xml:space="preserve"> </w:t>
      </w:r>
      <w:r w:rsidRPr="008600C8">
        <w:rPr>
          <w:rFonts w:ascii="Sylfaen" w:hAnsi="Sylfaen" w:cs="Sylfaen"/>
        </w:rPr>
        <w:t>დეპარტამენტი</w:t>
      </w:r>
      <w:r w:rsidRPr="008600C8">
        <w:rPr>
          <w:rFonts w:ascii="Sylfaen" w:hAnsi="Sylfaen"/>
          <w:noProof/>
          <w:lang w:val="ka-GE"/>
        </w:rPr>
        <w:t xml:space="preserve"> </w:t>
      </w:r>
      <w:r w:rsidRPr="008600C8">
        <w:rPr>
          <w:rFonts w:ascii="Sylfaen" w:hAnsi="Sylfaen" w:cs="Sylfaen"/>
        </w:rPr>
        <w:t>აქტიურად</w:t>
      </w:r>
      <w:r w:rsidRPr="008600C8">
        <w:rPr>
          <w:rFonts w:ascii="Sylfaen" w:hAnsi="Sylfaen"/>
        </w:rPr>
        <w:t xml:space="preserve"> </w:t>
      </w:r>
      <w:r w:rsidRPr="008600C8">
        <w:rPr>
          <w:rFonts w:ascii="Sylfaen" w:hAnsi="Sylfaen" w:cs="Sylfaen"/>
        </w:rPr>
        <w:t>იყო</w:t>
      </w:r>
      <w:r w:rsidRPr="008600C8">
        <w:rPr>
          <w:rFonts w:ascii="Sylfaen" w:hAnsi="Sylfaen"/>
        </w:rPr>
        <w:t xml:space="preserve"> </w:t>
      </w:r>
      <w:r w:rsidRPr="008600C8">
        <w:rPr>
          <w:rFonts w:ascii="Sylfaen" w:hAnsi="Sylfaen" w:cs="Sylfaen"/>
        </w:rPr>
        <w:t>ჩართული</w:t>
      </w:r>
      <w:r w:rsidRPr="008600C8">
        <w:rPr>
          <w:rFonts w:ascii="Sylfaen" w:hAnsi="Sylfaen"/>
        </w:rPr>
        <w:t xml:space="preserve"> </w:t>
      </w:r>
      <w:r w:rsidRPr="008600C8">
        <w:rPr>
          <w:rFonts w:ascii="Sylfaen" w:hAnsi="Sylfaen" w:cs="Sylfaen"/>
        </w:rPr>
        <w:t>ევროკავშირის</w:t>
      </w:r>
      <w:r w:rsidRPr="008600C8">
        <w:rPr>
          <w:rFonts w:ascii="Sylfaen" w:hAnsi="Sylfaen"/>
        </w:rPr>
        <w:t xml:space="preserve"> </w:t>
      </w:r>
      <w:r w:rsidRPr="008600C8">
        <w:rPr>
          <w:rFonts w:ascii="Sylfaen" w:hAnsi="Sylfaen"/>
          <w:lang w:val="ka-GE"/>
        </w:rPr>
        <w:t>(</w:t>
      </w:r>
      <w:r w:rsidRPr="008600C8">
        <w:rPr>
          <w:rFonts w:ascii="Sylfaen" w:hAnsi="Sylfaen"/>
        </w:rPr>
        <w:t xml:space="preserve">GIZ </w:t>
      </w:r>
      <w:r w:rsidRPr="008600C8">
        <w:rPr>
          <w:rFonts w:ascii="Sylfaen" w:hAnsi="Sylfaen" w:cs="Sylfaen"/>
        </w:rPr>
        <w:t>და</w:t>
      </w:r>
      <w:r w:rsidRPr="008600C8">
        <w:rPr>
          <w:rFonts w:ascii="Sylfaen" w:hAnsi="Sylfaen"/>
        </w:rPr>
        <w:t xml:space="preserve"> OECD-SIGMA-</w:t>
      </w:r>
      <w:r w:rsidRPr="008600C8">
        <w:rPr>
          <w:rFonts w:ascii="Sylfaen" w:hAnsi="Sylfaen" w:cs="Sylfaen"/>
        </w:rPr>
        <w:t>ს</w:t>
      </w:r>
      <w:r w:rsidRPr="008600C8">
        <w:rPr>
          <w:rFonts w:ascii="Sylfaen" w:hAnsi="Sylfaen" w:cs="Sylfaen"/>
          <w:lang w:val="ka-GE"/>
        </w:rPr>
        <w:t>)</w:t>
      </w:r>
      <w:r w:rsidRPr="008600C8">
        <w:rPr>
          <w:rFonts w:ascii="Sylfaen" w:hAnsi="Sylfaen"/>
        </w:rPr>
        <w:t xml:space="preserve"> </w:t>
      </w:r>
      <w:r w:rsidRPr="008600C8">
        <w:rPr>
          <w:rFonts w:ascii="Sylfaen" w:hAnsi="Sylfaen" w:cs="Sylfaen"/>
        </w:rPr>
        <w:t>მიერ</w:t>
      </w:r>
      <w:r w:rsidRPr="008600C8">
        <w:rPr>
          <w:rFonts w:ascii="Sylfaen" w:hAnsi="Sylfaen"/>
        </w:rPr>
        <w:t xml:space="preserve"> </w:t>
      </w:r>
      <w:r w:rsidRPr="008600C8">
        <w:rPr>
          <w:rFonts w:ascii="Sylfaen" w:hAnsi="Sylfaen" w:cs="Sylfaen"/>
        </w:rPr>
        <w:t>ორგანიზებულ</w:t>
      </w:r>
      <w:r w:rsidRPr="008600C8">
        <w:rPr>
          <w:rFonts w:ascii="Sylfaen" w:hAnsi="Sylfaen"/>
        </w:rPr>
        <w:t xml:space="preserve"> </w:t>
      </w:r>
      <w:r w:rsidRPr="008600C8">
        <w:rPr>
          <w:rFonts w:ascii="Sylfaen" w:hAnsi="Sylfaen" w:cs="Sylfaen"/>
        </w:rPr>
        <w:t>ექსპერტთა</w:t>
      </w:r>
      <w:r w:rsidRPr="008600C8">
        <w:rPr>
          <w:rFonts w:ascii="Sylfaen" w:hAnsi="Sylfaen"/>
        </w:rPr>
        <w:t xml:space="preserve"> </w:t>
      </w:r>
      <w:r w:rsidRPr="008600C8">
        <w:rPr>
          <w:rFonts w:ascii="Sylfaen" w:hAnsi="Sylfaen" w:cs="Sylfaen"/>
        </w:rPr>
        <w:t>შეხვედრაში</w:t>
      </w:r>
      <w:r w:rsidRPr="008600C8">
        <w:rPr>
          <w:rFonts w:ascii="Sylfaen" w:hAnsi="Sylfaen"/>
        </w:rPr>
        <w:t xml:space="preserve">, </w:t>
      </w:r>
      <w:r w:rsidRPr="008600C8">
        <w:rPr>
          <w:rFonts w:ascii="Sylfaen" w:hAnsi="Sylfaen" w:cs="Sylfaen"/>
        </w:rPr>
        <w:t>სადაც</w:t>
      </w:r>
      <w:r w:rsidRPr="008600C8">
        <w:rPr>
          <w:rFonts w:ascii="Sylfaen" w:hAnsi="Sylfaen"/>
        </w:rPr>
        <w:t xml:space="preserve"> </w:t>
      </w:r>
      <w:r w:rsidRPr="008600C8">
        <w:rPr>
          <w:rFonts w:ascii="Sylfaen" w:hAnsi="Sylfaen" w:cs="Sylfaen"/>
        </w:rPr>
        <w:t>შემუშავდა</w:t>
      </w:r>
      <w:r w:rsidRPr="008600C8">
        <w:rPr>
          <w:rFonts w:ascii="Sylfaen" w:hAnsi="Sylfaen"/>
        </w:rPr>
        <w:t xml:space="preserve"> </w:t>
      </w:r>
      <w:r w:rsidRPr="008600C8">
        <w:rPr>
          <w:rFonts w:ascii="Sylfaen" w:hAnsi="Sylfaen" w:cs="Sylfaen"/>
        </w:rPr>
        <w:t>მეთოდოლოგია</w:t>
      </w:r>
      <w:r w:rsidRPr="008600C8">
        <w:rPr>
          <w:rFonts w:ascii="Sylfaen" w:hAnsi="Sylfaen"/>
        </w:rPr>
        <w:t xml:space="preserve"> </w:t>
      </w:r>
      <w:r w:rsidRPr="008600C8">
        <w:rPr>
          <w:rFonts w:ascii="Sylfaen" w:hAnsi="Sylfaen" w:cs="Sylfaen"/>
        </w:rPr>
        <w:t>ევროკომისიის</w:t>
      </w:r>
      <w:r w:rsidRPr="008600C8">
        <w:rPr>
          <w:rFonts w:ascii="Sylfaen" w:hAnsi="Sylfaen"/>
        </w:rPr>
        <w:t xml:space="preserve"> </w:t>
      </w:r>
      <w:r w:rsidRPr="008600C8">
        <w:rPr>
          <w:rFonts w:ascii="Sylfaen" w:hAnsi="Sylfaen" w:cs="Sylfaen"/>
        </w:rPr>
        <w:t>გაფართოების</w:t>
      </w:r>
      <w:r w:rsidRPr="008600C8">
        <w:rPr>
          <w:rFonts w:ascii="Sylfaen" w:hAnsi="Sylfaen"/>
        </w:rPr>
        <w:t xml:space="preserve"> </w:t>
      </w:r>
      <w:r w:rsidRPr="008600C8">
        <w:rPr>
          <w:rFonts w:ascii="Sylfaen" w:hAnsi="Sylfaen" w:cs="Sylfaen"/>
        </w:rPr>
        <w:t>სამომავლო</w:t>
      </w:r>
      <w:r w:rsidRPr="008600C8">
        <w:rPr>
          <w:rFonts w:ascii="Sylfaen" w:hAnsi="Sylfaen"/>
        </w:rPr>
        <w:t xml:space="preserve"> </w:t>
      </w:r>
      <w:r w:rsidRPr="008600C8">
        <w:rPr>
          <w:rFonts w:ascii="Sylfaen" w:hAnsi="Sylfaen" w:cs="Sylfaen"/>
        </w:rPr>
        <w:t>ანგარიშისთვის</w:t>
      </w:r>
      <w:r w:rsidRPr="008600C8">
        <w:rPr>
          <w:rFonts w:ascii="Sylfaen" w:hAnsi="Sylfaen"/>
        </w:rPr>
        <w:t xml:space="preserve">. </w:t>
      </w:r>
      <w:r w:rsidRPr="008600C8">
        <w:rPr>
          <w:rFonts w:ascii="Sylfaen" w:hAnsi="Sylfaen" w:cs="Sylfaen"/>
        </w:rPr>
        <w:t>ანტიკორუფციული</w:t>
      </w:r>
      <w:r w:rsidRPr="008600C8">
        <w:rPr>
          <w:rFonts w:ascii="Sylfaen" w:hAnsi="Sylfaen"/>
        </w:rPr>
        <w:t xml:space="preserve"> </w:t>
      </w:r>
      <w:r w:rsidRPr="008600C8">
        <w:rPr>
          <w:rFonts w:ascii="Sylfaen" w:hAnsi="Sylfaen" w:cs="Sylfaen"/>
        </w:rPr>
        <w:t>ბიუროს</w:t>
      </w:r>
      <w:r w:rsidRPr="008600C8">
        <w:rPr>
          <w:rFonts w:ascii="Sylfaen" w:hAnsi="Sylfaen"/>
        </w:rPr>
        <w:t xml:space="preserve"> </w:t>
      </w:r>
      <w:r w:rsidRPr="008600C8">
        <w:rPr>
          <w:rFonts w:ascii="Sylfaen" w:hAnsi="Sylfaen"/>
          <w:noProof/>
          <w:lang w:val="ka-GE"/>
        </w:rPr>
        <w:t xml:space="preserve">წარმომადგენლების </w:t>
      </w:r>
      <w:r w:rsidRPr="008600C8">
        <w:rPr>
          <w:rFonts w:ascii="Sylfaen" w:hAnsi="Sylfaen" w:cs="Sylfaen"/>
        </w:rPr>
        <w:t>მიერ</w:t>
      </w:r>
      <w:r w:rsidRPr="008600C8">
        <w:rPr>
          <w:rFonts w:ascii="Sylfaen" w:hAnsi="Sylfaen"/>
        </w:rPr>
        <w:t xml:space="preserve"> </w:t>
      </w:r>
      <w:r w:rsidRPr="008600C8">
        <w:rPr>
          <w:rFonts w:ascii="Sylfaen" w:hAnsi="Sylfaen" w:cs="Sylfaen"/>
        </w:rPr>
        <w:t>აღმოჩენილი</w:t>
      </w:r>
      <w:r w:rsidRPr="008600C8">
        <w:rPr>
          <w:rFonts w:ascii="Sylfaen" w:hAnsi="Sylfaen"/>
        </w:rPr>
        <w:t xml:space="preserve"> </w:t>
      </w:r>
      <w:r w:rsidRPr="008600C8">
        <w:rPr>
          <w:rFonts w:ascii="Sylfaen" w:hAnsi="Sylfaen" w:cs="Sylfaen"/>
        </w:rPr>
        <w:t>ხარვეზების</w:t>
      </w:r>
      <w:r w:rsidRPr="008600C8">
        <w:rPr>
          <w:rFonts w:ascii="Sylfaen" w:hAnsi="Sylfaen"/>
        </w:rPr>
        <w:t xml:space="preserve"> </w:t>
      </w:r>
      <w:r w:rsidRPr="008600C8">
        <w:rPr>
          <w:rFonts w:ascii="Sylfaen" w:hAnsi="Sylfaen" w:cs="Sylfaen"/>
        </w:rPr>
        <w:t>საფუძველზე</w:t>
      </w:r>
      <w:r w:rsidRPr="008600C8">
        <w:rPr>
          <w:rFonts w:ascii="Sylfaen" w:hAnsi="Sylfaen"/>
        </w:rPr>
        <w:t xml:space="preserve">. </w:t>
      </w:r>
      <w:r w:rsidRPr="008600C8">
        <w:rPr>
          <w:rFonts w:ascii="Sylfaen" w:hAnsi="Sylfaen" w:cs="Sylfaen"/>
        </w:rPr>
        <w:t>მეთოდოლოგიის</w:t>
      </w:r>
      <w:r w:rsidRPr="008600C8">
        <w:rPr>
          <w:rFonts w:ascii="Sylfaen" w:hAnsi="Sylfaen"/>
        </w:rPr>
        <w:t xml:space="preserve"> </w:t>
      </w:r>
      <w:r w:rsidRPr="008600C8">
        <w:rPr>
          <w:rFonts w:ascii="Sylfaen" w:hAnsi="Sylfaen" w:cs="Sylfaen"/>
        </w:rPr>
        <w:t>პირვანდელი</w:t>
      </w:r>
      <w:r w:rsidRPr="008600C8">
        <w:rPr>
          <w:rFonts w:ascii="Sylfaen" w:hAnsi="Sylfaen"/>
        </w:rPr>
        <w:t xml:space="preserve"> </w:t>
      </w:r>
      <w:r w:rsidRPr="008600C8">
        <w:rPr>
          <w:rFonts w:ascii="Sylfaen" w:hAnsi="Sylfaen" w:cs="Sylfaen"/>
        </w:rPr>
        <w:t>ფორმულა</w:t>
      </w:r>
      <w:r w:rsidRPr="008600C8">
        <w:rPr>
          <w:rFonts w:ascii="Sylfaen" w:hAnsi="Sylfaen"/>
        </w:rPr>
        <w:t xml:space="preserve"> </w:t>
      </w:r>
      <w:r w:rsidRPr="008600C8">
        <w:rPr>
          <w:rFonts w:ascii="Sylfaen" w:hAnsi="Sylfaen" w:cs="Sylfaen"/>
        </w:rPr>
        <w:t>სრულად</w:t>
      </w:r>
      <w:r w:rsidRPr="008600C8">
        <w:rPr>
          <w:rFonts w:ascii="Sylfaen" w:hAnsi="Sylfaen"/>
        </w:rPr>
        <w:t xml:space="preserve"> </w:t>
      </w:r>
      <w:r w:rsidRPr="008600C8">
        <w:rPr>
          <w:rFonts w:ascii="Sylfaen" w:hAnsi="Sylfaen" w:cs="Sylfaen"/>
        </w:rPr>
        <w:t>იქნა</w:t>
      </w:r>
      <w:r w:rsidRPr="008600C8">
        <w:rPr>
          <w:rFonts w:ascii="Sylfaen" w:hAnsi="Sylfaen"/>
        </w:rPr>
        <w:t xml:space="preserve"> </w:t>
      </w:r>
      <w:r w:rsidRPr="008600C8">
        <w:rPr>
          <w:rFonts w:ascii="Sylfaen" w:hAnsi="Sylfaen" w:cs="Sylfaen"/>
        </w:rPr>
        <w:t>შეცვლილი</w:t>
      </w:r>
      <w:r w:rsidRPr="008600C8">
        <w:rPr>
          <w:rFonts w:ascii="Sylfaen" w:hAnsi="Sylfaen" w:cs="Sylfaen"/>
          <w:lang w:val="ka-GE"/>
        </w:rPr>
        <w:t>.</w:t>
      </w:r>
      <w:r w:rsidRPr="008600C8">
        <w:rPr>
          <w:rFonts w:ascii="Sylfaen" w:hAnsi="Sylfaen"/>
        </w:rPr>
        <w:t xml:space="preserve"> </w:t>
      </w:r>
      <w:r w:rsidRPr="008600C8">
        <w:rPr>
          <w:rFonts w:ascii="Sylfaen" w:hAnsi="Sylfaen" w:cs="Sylfaen"/>
        </w:rPr>
        <w:t>შეცვლილი</w:t>
      </w:r>
      <w:r w:rsidRPr="008600C8">
        <w:rPr>
          <w:rFonts w:ascii="Sylfaen" w:hAnsi="Sylfaen"/>
        </w:rPr>
        <w:t xml:space="preserve"> </w:t>
      </w:r>
      <w:r w:rsidRPr="008600C8">
        <w:rPr>
          <w:rFonts w:ascii="Sylfaen" w:hAnsi="Sylfaen" w:cs="Sylfaen"/>
        </w:rPr>
        <w:t>მეთოდოლოგიის</w:t>
      </w:r>
      <w:r w:rsidRPr="008600C8">
        <w:rPr>
          <w:rFonts w:ascii="Sylfaen" w:hAnsi="Sylfaen"/>
        </w:rPr>
        <w:t xml:space="preserve"> </w:t>
      </w:r>
      <w:r w:rsidRPr="008600C8">
        <w:rPr>
          <w:rFonts w:ascii="Sylfaen" w:hAnsi="Sylfaen" w:cs="Sylfaen"/>
        </w:rPr>
        <w:t>თანახმად</w:t>
      </w:r>
      <w:r w:rsidRPr="008600C8">
        <w:rPr>
          <w:rFonts w:ascii="Sylfaen" w:hAnsi="Sylfaen"/>
        </w:rPr>
        <w:t xml:space="preserve">, </w:t>
      </w:r>
      <w:r w:rsidRPr="008600C8">
        <w:rPr>
          <w:rFonts w:ascii="Sylfaen" w:hAnsi="Sylfaen" w:cs="Sylfaen"/>
        </w:rPr>
        <w:t>საქართველომ</w:t>
      </w:r>
      <w:r w:rsidRPr="008600C8">
        <w:rPr>
          <w:rFonts w:ascii="Sylfaen" w:hAnsi="Sylfaen"/>
        </w:rPr>
        <w:t xml:space="preserve"> </w:t>
      </w:r>
      <w:r w:rsidRPr="008600C8">
        <w:rPr>
          <w:rFonts w:ascii="Sylfaen" w:hAnsi="Sylfaen" w:cs="Sylfaen"/>
        </w:rPr>
        <w:t>აღმოსავლეთ</w:t>
      </w:r>
      <w:r w:rsidRPr="008600C8">
        <w:rPr>
          <w:rFonts w:ascii="Sylfaen" w:hAnsi="Sylfaen"/>
        </w:rPr>
        <w:t xml:space="preserve"> </w:t>
      </w:r>
      <w:r w:rsidRPr="008600C8">
        <w:rPr>
          <w:rFonts w:ascii="Sylfaen" w:hAnsi="Sylfaen" w:cs="Sylfaen"/>
        </w:rPr>
        <w:t>პარტნიორობის</w:t>
      </w:r>
      <w:r w:rsidRPr="008600C8">
        <w:rPr>
          <w:rFonts w:ascii="Sylfaen" w:hAnsi="Sylfaen"/>
        </w:rPr>
        <w:t xml:space="preserve"> </w:t>
      </w:r>
      <w:r w:rsidRPr="008600C8">
        <w:rPr>
          <w:rFonts w:ascii="Sylfaen" w:hAnsi="Sylfaen" w:cs="Sylfaen"/>
        </w:rPr>
        <w:t>ქვეყნებს</w:t>
      </w:r>
      <w:r w:rsidRPr="008600C8">
        <w:rPr>
          <w:rFonts w:ascii="Sylfaen" w:hAnsi="Sylfaen"/>
        </w:rPr>
        <w:t xml:space="preserve"> </w:t>
      </w:r>
      <w:r w:rsidRPr="008600C8">
        <w:rPr>
          <w:rFonts w:ascii="Sylfaen" w:hAnsi="Sylfaen" w:cs="Sylfaen"/>
        </w:rPr>
        <w:t>შორის</w:t>
      </w:r>
      <w:r w:rsidRPr="008600C8">
        <w:rPr>
          <w:rFonts w:ascii="Sylfaen" w:hAnsi="Sylfaen"/>
        </w:rPr>
        <w:t xml:space="preserve"> </w:t>
      </w:r>
      <w:r w:rsidRPr="008600C8">
        <w:rPr>
          <w:rFonts w:ascii="Sylfaen" w:hAnsi="Sylfaen" w:cs="Sylfaen"/>
        </w:rPr>
        <w:t>პირველი</w:t>
      </w:r>
      <w:r w:rsidRPr="008600C8">
        <w:rPr>
          <w:rFonts w:ascii="Sylfaen" w:hAnsi="Sylfaen"/>
        </w:rPr>
        <w:t xml:space="preserve"> </w:t>
      </w:r>
      <w:r w:rsidRPr="008600C8">
        <w:rPr>
          <w:rFonts w:ascii="Sylfaen" w:hAnsi="Sylfaen" w:cs="Sylfaen"/>
        </w:rPr>
        <w:t>ადგილი</w:t>
      </w:r>
      <w:r w:rsidRPr="008600C8">
        <w:rPr>
          <w:rFonts w:ascii="Sylfaen" w:hAnsi="Sylfaen"/>
        </w:rPr>
        <w:t xml:space="preserve"> </w:t>
      </w:r>
      <w:r w:rsidRPr="008600C8">
        <w:rPr>
          <w:rFonts w:ascii="Sylfaen" w:hAnsi="Sylfaen" w:cs="Sylfaen"/>
        </w:rPr>
        <w:t>დაიკავა</w:t>
      </w:r>
      <w:r w:rsidRPr="008600C8">
        <w:rPr>
          <w:rFonts w:ascii="Sylfaen" w:hAnsi="Sylfaen"/>
        </w:rPr>
        <w:t xml:space="preserve">. </w:t>
      </w:r>
      <w:r w:rsidRPr="008600C8">
        <w:rPr>
          <w:rFonts w:ascii="Sylfaen" w:hAnsi="Sylfaen" w:cs="Sylfaen"/>
        </w:rPr>
        <w:t>ამ</w:t>
      </w:r>
      <w:r w:rsidRPr="008600C8">
        <w:rPr>
          <w:rFonts w:ascii="Sylfaen" w:hAnsi="Sylfaen"/>
        </w:rPr>
        <w:t xml:space="preserve"> </w:t>
      </w:r>
      <w:r w:rsidRPr="008600C8">
        <w:rPr>
          <w:rFonts w:ascii="Sylfaen" w:hAnsi="Sylfaen" w:cs="Sylfaen"/>
        </w:rPr>
        <w:t>მიზნით</w:t>
      </w:r>
      <w:r w:rsidRPr="008600C8">
        <w:rPr>
          <w:rFonts w:ascii="Sylfaen" w:hAnsi="Sylfaen"/>
        </w:rPr>
        <w:t xml:space="preserve"> </w:t>
      </w:r>
      <w:r w:rsidRPr="008600C8">
        <w:rPr>
          <w:rFonts w:ascii="Sylfaen" w:hAnsi="Sylfaen" w:cs="Sylfaen"/>
        </w:rPr>
        <w:t>შეხვედრები</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rPr>
        <w:t>მოლაპარაკებები</w:t>
      </w:r>
      <w:r w:rsidRPr="008600C8">
        <w:rPr>
          <w:rFonts w:ascii="Sylfaen" w:hAnsi="Sylfaen"/>
        </w:rPr>
        <w:t xml:space="preserve"> </w:t>
      </w:r>
      <w:r w:rsidRPr="008600C8">
        <w:rPr>
          <w:rFonts w:ascii="Sylfaen" w:hAnsi="Sylfaen" w:cs="Sylfaen"/>
        </w:rPr>
        <w:t>გაიმართა</w:t>
      </w:r>
      <w:r w:rsidRPr="008600C8">
        <w:rPr>
          <w:rFonts w:ascii="Sylfaen" w:hAnsi="Sylfaen"/>
        </w:rPr>
        <w:t xml:space="preserve"> </w:t>
      </w:r>
      <w:r w:rsidRPr="008600C8">
        <w:rPr>
          <w:rFonts w:ascii="Sylfaen" w:hAnsi="Sylfaen" w:cs="Sylfaen"/>
        </w:rPr>
        <w:t>თბილისში</w:t>
      </w:r>
      <w:r w:rsidRPr="008600C8">
        <w:rPr>
          <w:rFonts w:ascii="Sylfaen" w:hAnsi="Sylfaen"/>
        </w:rPr>
        <w:t xml:space="preserve">, </w:t>
      </w:r>
      <w:r w:rsidRPr="008600C8">
        <w:rPr>
          <w:rFonts w:ascii="Sylfaen" w:hAnsi="Sylfaen" w:cs="Sylfaen"/>
        </w:rPr>
        <w:t>პარიზსა</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rPr>
        <w:t>ბრიუსელში</w:t>
      </w:r>
      <w:r w:rsidRPr="008600C8">
        <w:rPr>
          <w:rFonts w:ascii="Sylfaen" w:hAnsi="Sylfaen"/>
        </w:rPr>
        <w:t>;</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lang w:val="ka-GE"/>
        </w:rPr>
        <w:t>GIZ-</w:t>
      </w:r>
      <w:r w:rsidRPr="008600C8">
        <w:rPr>
          <w:rFonts w:ascii="Sylfaen" w:hAnsi="Sylfaen" w:cs="Sylfaen"/>
          <w:lang w:val="ka-GE"/>
        </w:rPr>
        <w:t>თან</w:t>
      </w:r>
      <w:r w:rsidRPr="008600C8">
        <w:rPr>
          <w:rFonts w:ascii="Sylfaen" w:hAnsi="Sylfaen"/>
          <w:lang w:val="ka-GE"/>
        </w:rPr>
        <w:t xml:space="preserve"> </w:t>
      </w:r>
      <w:r w:rsidRPr="008600C8">
        <w:rPr>
          <w:rFonts w:ascii="Sylfaen" w:hAnsi="Sylfaen" w:cs="Sylfaen"/>
          <w:lang w:val="ka-GE"/>
        </w:rPr>
        <w:t>თანამშრომლობით</w:t>
      </w:r>
      <w:r w:rsidRPr="008600C8">
        <w:rPr>
          <w:rFonts w:ascii="Sylfaen" w:hAnsi="Sylfaen"/>
          <w:lang w:val="ka-GE"/>
        </w:rPr>
        <w:t xml:space="preserve"> </w:t>
      </w:r>
      <w:r w:rsidRPr="008600C8">
        <w:rPr>
          <w:rFonts w:ascii="Sylfaen" w:hAnsi="Sylfaen" w:cs="Sylfaen"/>
          <w:lang w:val="ka-GE"/>
        </w:rPr>
        <w:t>ჰააგაში</w:t>
      </w:r>
      <w:r w:rsidRPr="008600C8">
        <w:rPr>
          <w:rFonts w:ascii="Sylfaen" w:hAnsi="Sylfaen"/>
          <w:lang w:val="ka-GE"/>
        </w:rPr>
        <w:t xml:space="preserve"> </w:t>
      </w:r>
      <w:r w:rsidRPr="008600C8">
        <w:rPr>
          <w:rFonts w:ascii="Sylfaen" w:hAnsi="Sylfaen" w:cs="Sylfaen"/>
          <w:lang w:val="ka-GE"/>
        </w:rPr>
        <w:t>ჩატარდა</w:t>
      </w:r>
      <w:r w:rsidRPr="008600C8">
        <w:rPr>
          <w:rFonts w:ascii="Sylfaen" w:hAnsi="Sylfaen"/>
          <w:lang w:val="ka-GE"/>
        </w:rPr>
        <w:t xml:space="preserve"> </w:t>
      </w:r>
      <w:r w:rsidRPr="008600C8">
        <w:rPr>
          <w:rFonts w:ascii="Sylfaen" w:hAnsi="Sylfaen" w:cs="Sylfaen"/>
          <w:lang w:val="ka-GE"/>
        </w:rPr>
        <w:t>საზაფხულო</w:t>
      </w:r>
      <w:r w:rsidRPr="008600C8">
        <w:rPr>
          <w:rFonts w:ascii="Sylfaen" w:hAnsi="Sylfaen"/>
          <w:lang w:val="ka-GE"/>
        </w:rPr>
        <w:t xml:space="preserve"> </w:t>
      </w:r>
      <w:r w:rsidRPr="008600C8">
        <w:rPr>
          <w:rFonts w:ascii="Sylfaen" w:hAnsi="Sylfaen" w:cs="Sylfaen"/>
          <w:lang w:val="ka-GE"/>
        </w:rPr>
        <w:t>სკოლა</w:t>
      </w:r>
      <w:r w:rsidRPr="008600C8">
        <w:rPr>
          <w:rFonts w:ascii="Sylfaen" w:hAnsi="Sylfaen"/>
          <w:lang w:val="ka-GE"/>
        </w:rPr>
        <w:t xml:space="preserve"> </w:t>
      </w:r>
      <w:r w:rsidRPr="008600C8">
        <w:rPr>
          <w:rFonts w:ascii="Sylfaen" w:hAnsi="Sylfaen" w:cs="Sylfaen"/>
          <w:lang w:val="ka-GE"/>
        </w:rPr>
        <w:t>ეთიკისა</w:t>
      </w:r>
      <w:r w:rsidRPr="008600C8">
        <w:rPr>
          <w:rFonts w:ascii="Sylfaen" w:hAnsi="Sylfaen"/>
          <w:lang w:val="ka-GE"/>
        </w:rPr>
        <w:t xml:space="preserve"> </w:t>
      </w:r>
      <w:r w:rsidRPr="008600C8">
        <w:rPr>
          <w:rFonts w:ascii="Sylfaen" w:hAnsi="Sylfaen" w:cs="Sylfaen"/>
          <w:lang w:val="ka-GE"/>
        </w:rPr>
        <w:t>და</w:t>
      </w:r>
      <w:r w:rsidRPr="008600C8">
        <w:rPr>
          <w:rFonts w:ascii="Sylfaen" w:hAnsi="Sylfaen"/>
          <w:lang w:val="ka-GE"/>
        </w:rPr>
        <w:t xml:space="preserve"> </w:t>
      </w:r>
      <w:r w:rsidRPr="008600C8">
        <w:rPr>
          <w:rFonts w:ascii="Sylfaen" w:hAnsi="Sylfaen" w:cs="Sylfaen"/>
          <w:lang w:val="ka-GE"/>
        </w:rPr>
        <w:t>კეთილსინდისიერების</w:t>
      </w:r>
      <w:r w:rsidRPr="008600C8">
        <w:rPr>
          <w:rFonts w:ascii="Sylfaen" w:hAnsi="Sylfaen"/>
          <w:lang w:val="ka-GE"/>
        </w:rPr>
        <w:t xml:space="preserve"> </w:t>
      </w:r>
      <w:r w:rsidRPr="008600C8">
        <w:rPr>
          <w:rFonts w:ascii="Sylfaen" w:hAnsi="Sylfaen" w:cs="Sylfaen"/>
          <w:lang w:val="ka-GE"/>
        </w:rPr>
        <w:t>თემაზე</w:t>
      </w:r>
      <w:r w:rsidRPr="008600C8">
        <w:rPr>
          <w:rFonts w:ascii="Sylfaen" w:hAnsi="Sylfaen"/>
          <w:lang w:val="ka-GE"/>
        </w:rPr>
        <w:t xml:space="preserve">, </w:t>
      </w:r>
      <w:r w:rsidRPr="008600C8">
        <w:rPr>
          <w:rFonts w:ascii="Sylfaen" w:hAnsi="Sylfaen" w:cs="Sylfaen"/>
          <w:lang w:val="ka-GE"/>
        </w:rPr>
        <w:t>რომლის</w:t>
      </w:r>
      <w:r w:rsidRPr="008600C8">
        <w:rPr>
          <w:rFonts w:ascii="Sylfaen" w:hAnsi="Sylfaen"/>
          <w:lang w:val="ka-GE"/>
        </w:rPr>
        <w:t xml:space="preserve"> </w:t>
      </w:r>
      <w:r w:rsidRPr="008600C8">
        <w:rPr>
          <w:rFonts w:ascii="Sylfaen" w:hAnsi="Sylfaen" w:cs="Sylfaen"/>
          <w:lang w:val="ka-GE"/>
        </w:rPr>
        <w:t>ფარგლებში</w:t>
      </w:r>
      <w:r w:rsidRPr="008600C8">
        <w:rPr>
          <w:rFonts w:ascii="Sylfaen" w:hAnsi="Sylfaen"/>
          <w:lang w:val="ka-GE"/>
        </w:rPr>
        <w:t xml:space="preserve"> </w:t>
      </w:r>
      <w:r w:rsidRPr="008600C8">
        <w:rPr>
          <w:rFonts w:ascii="Sylfaen" w:hAnsi="Sylfaen" w:cs="Sylfaen"/>
          <w:lang w:val="ka-GE"/>
        </w:rPr>
        <w:t xml:space="preserve">სსიპ - </w:t>
      </w:r>
      <w:r w:rsidRPr="008600C8">
        <w:rPr>
          <w:rFonts w:ascii="Sylfaen" w:hAnsi="Sylfaen" w:cs="Sylfaen"/>
        </w:rPr>
        <w:t>ანტიკორუფციული</w:t>
      </w:r>
      <w:r w:rsidRPr="008600C8">
        <w:rPr>
          <w:rFonts w:ascii="Sylfaen" w:hAnsi="Sylfaen"/>
        </w:rPr>
        <w:t xml:space="preserve"> </w:t>
      </w:r>
      <w:r w:rsidRPr="008600C8">
        <w:rPr>
          <w:rFonts w:ascii="Sylfaen" w:hAnsi="Sylfaen" w:cs="Sylfaen"/>
        </w:rPr>
        <w:t>ბიუროს</w:t>
      </w:r>
      <w:r w:rsidRPr="008600C8">
        <w:rPr>
          <w:rFonts w:ascii="Sylfaen" w:hAnsi="Sylfaen"/>
        </w:rPr>
        <w:t xml:space="preserve">  </w:t>
      </w:r>
      <w:r w:rsidRPr="008600C8">
        <w:rPr>
          <w:rFonts w:ascii="Sylfaen" w:hAnsi="Sylfaen"/>
          <w:lang w:val="ka-GE"/>
        </w:rPr>
        <w:lastRenderedPageBreak/>
        <w:t xml:space="preserve">თანამშრომლების </w:t>
      </w:r>
      <w:r w:rsidRPr="008600C8">
        <w:rPr>
          <w:rFonts w:ascii="Sylfaen" w:hAnsi="Sylfaen" w:cs="Sylfaen"/>
          <w:lang w:val="ka-GE"/>
        </w:rPr>
        <w:t>მიერ</w:t>
      </w:r>
      <w:r w:rsidRPr="008600C8">
        <w:rPr>
          <w:rFonts w:ascii="Sylfaen" w:hAnsi="Sylfaen"/>
          <w:lang w:val="ka-GE"/>
        </w:rPr>
        <w:t xml:space="preserve"> </w:t>
      </w:r>
      <w:r w:rsidRPr="008600C8">
        <w:rPr>
          <w:rFonts w:ascii="Sylfaen" w:hAnsi="Sylfaen" w:cs="Sylfaen"/>
          <w:lang w:val="ka-GE"/>
        </w:rPr>
        <w:t>საერთაშორისო</w:t>
      </w:r>
      <w:r w:rsidRPr="008600C8">
        <w:rPr>
          <w:rFonts w:ascii="Sylfaen" w:hAnsi="Sylfaen"/>
          <w:lang w:val="ka-GE"/>
        </w:rPr>
        <w:t xml:space="preserve"> </w:t>
      </w:r>
      <w:r w:rsidRPr="008600C8">
        <w:rPr>
          <w:rFonts w:ascii="Sylfaen" w:hAnsi="Sylfaen" w:cs="Sylfaen"/>
          <w:lang w:val="ka-GE"/>
        </w:rPr>
        <w:t>პარტნიორებისთვის</w:t>
      </w:r>
      <w:r w:rsidRPr="008600C8">
        <w:rPr>
          <w:rFonts w:ascii="Sylfaen" w:hAnsi="Sylfaen"/>
          <w:lang w:val="ka-GE"/>
        </w:rPr>
        <w:t xml:space="preserve"> </w:t>
      </w:r>
      <w:r w:rsidRPr="008600C8">
        <w:rPr>
          <w:rFonts w:ascii="Sylfaen" w:hAnsi="Sylfaen" w:cs="Sylfaen"/>
          <w:lang w:val="ka-GE"/>
        </w:rPr>
        <w:t>ჩატარდა</w:t>
      </w:r>
      <w:r w:rsidRPr="008600C8">
        <w:rPr>
          <w:rFonts w:ascii="Sylfaen" w:hAnsi="Sylfaen"/>
          <w:lang w:val="ka-GE"/>
        </w:rPr>
        <w:t xml:space="preserve"> </w:t>
      </w:r>
      <w:r w:rsidRPr="008600C8">
        <w:rPr>
          <w:rFonts w:ascii="Sylfaen" w:hAnsi="Sylfaen" w:cs="Sylfaen"/>
          <w:lang w:val="ka-GE"/>
        </w:rPr>
        <w:t>პრეზენტაცია</w:t>
      </w:r>
      <w:r w:rsidRPr="008600C8">
        <w:rPr>
          <w:rFonts w:ascii="Sylfaen" w:hAnsi="Sylfaen"/>
          <w:lang w:val="ka-GE"/>
        </w:rPr>
        <w:t xml:space="preserve"> </w:t>
      </w:r>
      <w:r w:rsidRPr="008600C8">
        <w:rPr>
          <w:rFonts w:ascii="Sylfaen" w:hAnsi="Sylfaen" w:cs="Sylfaen"/>
          <w:lang w:val="ka-GE"/>
        </w:rPr>
        <w:t>საქართველოში</w:t>
      </w:r>
      <w:r w:rsidRPr="008600C8">
        <w:rPr>
          <w:rFonts w:ascii="Sylfaen" w:hAnsi="Sylfaen"/>
          <w:lang w:val="ka-GE"/>
        </w:rPr>
        <w:t xml:space="preserve"> </w:t>
      </w:r>
      <w:r w:rsidRPr="008600C8">
        <w:rPr>
          <w:rFonts w:ascii="Sylfaen" w:hAnsi="Sylfaen" w:cs="Sylfaen"/>
          <w:lang w:val="ka-GE"/>
        </w:rPr>
        <w:t>ანტიკორუფციული</w:t>
      </w:r>
      <w:r w:rsidRPr="008600C8">
        <w:rPr>
          <w:rFonts w:ascii="Sylfaen" w:hAnsi="Sylfaen"/>
          <w:lang w:val="ka-GE"/>
        </w:rPr>
        <w:t xml:space="preserve"> </w:t>
      </w:r>
      <w:r w:rsidRPr="008600C8">
        <w:rPr>
          <w:rFonts w:ascii="Sylfaen" w:hAnsi="Sylfaen" w:cs="Sylfaen"/>
          <w:lang w:val="ka-GE"/>
        </w:rPr>
        <w:t>რეფორმების</w:t>
      </w:r>
      <w:r w:rsidRPr="008600C8">
        <w:rPr>
          <w:rFonts w:ascii="Sylfaen" w:hAnsi="Sylfaen"/>
          <w:lang w:val="ka-GE"/>
        </w:rPr>
        <w:t xml:space="preserve"> </w:t>
      </w:r>
      <w:r w:rsidRPr="008600C8">
        <w:rPr>
          <w:rFonts w:ascii="Sylfaen" w:hAnsi="Sylfaen" w:cs="Sylfaen"/>
          <w:lang w:val="ka-GE"/>
        </w:rPr>
        <w:t>თაობაზე</w:t>
      </w:r>
      <w:r w:rsidRPr="008600C8">
        <w:rPr>
          <w:rFonts w:ascii="Sylfaen" w:hAnsi="Sylfaen"/>
          <w:lang w:val="ka-GE"/>
        </w:rPr>
        <w:t xml:space="preserve">; </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cs="Sylfaen"/>
          <w:lang w:val="ka-GE"/>
        </w:rPr>
        <w:t>გაეროს</w:t>
      </w:r>
      <w:r w:rsidRPr="008600C8">
        <w:rPr>
          <w:rFonts w:ascii="Sylfaen" w:hAnsi="Sylfaen"/>
          <w:lang w:val="ka-GE"/>
        </w:rPr>
        <w:t xml:space="preserve"> </w:t>
      </w:r>
      <w:r w:rsidRPr="008600C8">
        <w:rPr>
          <w:rFonts w:ascii="Sylfaen" w:hAnsi="Sylfaen" w:cs="Sylfaen"/>
          <w:lang w:val="ka-GE"/>
        </w:rPr>
        <w:t>კორუფციის</w:t>
      </w:r>
      <w:r w:rsidRPr="008600C8">
        <w:rPr>
          <w:rFonts w:ascii="Sylfaen" w:hAnsi="Sylfaen"/>
          <w:lang w:val="ka-GE"/>
        </w:rPr>
        <w:t xml:space="preserve"> </w:t>
      </w:r>
      <w:r w:rsidRPr="008600C8">
        <w:rPr>
          <w:rFonts w:ascii="Sylfaen" w:hAnsi="Sylfaen" w:cs="Sylfaen"/>
          <w:lang w:val="ka-GE"/>
        </w:rPr>
        <w:t>წინააღმდეგ</w:t>
      </w:r>
      <w:r w:rsidRPr="008600C8">
        <w:rPr>
          <w:rFonts w:ascii="Sylfaen" w:hAnsi="Sylfaen"/>
          <w:lang w:val="ka-GE"/>
        </w:rPr>
        <w:t xml:space="preserve"> </w:t>
      </w:r>
      <w:r w:rsidRPr="008600C8">
        <w:rPr>
          <w:rFonts w:ascii="Sylfaen" w:hAnsi="Sylfaen" w:cs="Sylfaen"/>
          <w:lang w:val="ka-GE"/>
        </w:rPr>
        <w:t>კონვენციის</w:t>
      </w:r>
      <w:r w:rsidRPr="008600C8">
        <w:rPr>
          <w:rFonts w:ascii="Sylfaen" w:hAnsi="Sylfaen"/>
          <w:lang w:val="ka-GE"/>
        </w:rPr>
        <w:t xml:space="preserve"> (UNCAC) </w:t>
      </w:r>
      <w:r w:rsidRPr="008600C8">
        <w:rPr>
          <w:rFonts w:ascii="Sylfaen" w:hAnsi="Sylfaen" w:cs="Sylfaen"/>
          <w:lang w:val="ka-GE"/>
        </w:rPr>
        <w:t>შეფასების</w:t>
      </w:r>
      <w:r w:rsidRPr="008600C8">
        <w:rPr>
          <w:rFonts w:ascii="Sylfaen" w:hAnsi="Sylfaen"/>
          <w:lang w:val="ka-GE"/>
        </w:rPr>
        <w:t xml:space="preserve"> </w:t>
      </w:r>
      <w:r w:rsidRPr="008600C8">
        <w:rPr>
          <w:rFonts w:ascii="Sylfaen" w:hAnsi="Sylfaen" w:cs="Sylfaen"/>
          <w:lang w:val="ka-GE"/>
        </w:rPr>
        <w:t>მეორე</w:t>
      </w:r>
      <w:r w:rsidRPr="008600C8">
        <w:rPr>
          <w:rFonts w:ascii="Sylfaen" w:hAnsi="Sylfaen"/>
          <w:lang w:val="ka-GE"/>
        </w:rPr>
        <w:t xml:space="preserve"> </w:t>
      </w:r>
      <w:r w:rsidRPr="008600C8">
        <w:rPr>
          <w:rFonts w:ascii="Sylfaen" w:hAnsi="Sylfaen" w:cs="Sylfaen"/>
          <w:lang w:val="ka-GE"/>
        </w:rPr>
        <w:t>ციკლის</w:t>
      </w:r>
      <w:r w:rsidRPr="008600C8">
        <w:rPr>
          <w:rFonts w:ascii="Sylfaen" w:hAnsi="Sylfaen"/>
          <w:lang w:val="ka-GE"/>
        </w:rPr>
        <w:t xml:space="preserve"> </w:t>
      </w:r>
      <w:r w:rsidRPr="008600C8">
        <w:rPr>
          <w:rFonts w:ascii="Sylfaen" w:hAnsi="Sylfaen" w:cs="Sylfaen"/>
          <w:lang w:val="ka-GE"/>
        </w:rPr>
        <w:t>ფარგლებში</w:t>
      </w:r>
      <w:r w:rsidRPr="008600C8">
        <w:rPr>
          <w:rFonts w:ascii="Sylfaen" w:hAnsi="Sylfaen"/>
          <w:lang w:val="ka-GE"/>
        </w:rPr>
        <w:t xml:space="preserve"> </w:t>
      </w:r>
      <w:r w:rsidRPr="008600C8">
        <w:rPr>
          <w:rFonts w:ascii="Sylfaen" w:hAnsi="Sylfaen" w:cs="Sylfaen"/>
          <w:lang w:val="ka-GE"/>
        </w:rPr>
        <w:t>სახელმწიფო</w:t>
      </w:r>
      <w:r w:rsidRPr="008600C8">
        <w:rPr>
          <w:rFonts w:ascii="Sylfaen" w:hAnsi="Sylfaen"/>
          <w:lang w:val="ka-GE"/>
        </w:rPr>
        <w:t xml:space="preserve"> </w:t>
      </w:r>
      <w:r w:rsidRPr="008600C8">
        <w:rPr>
          <w:rFonts w:ascii="Sylfaen" w:hAnsi="Sylfaen" w:cs="Sylfaen"/>
          <w:lang w:val="ka-GE"/>
        </w:rPr>
        <w:t>ვიზიტის</w:t>
      </w:r>
      <w:r w:rsidRPr="008600C8">
        <w:rPr>
          <w:rFonts w:ascii="Sylfaen" w:hAnsi="Sylfaen"/>
          <w:lang w:val="ka-GE"/>
        </w:rPr>
        <w:t xml:space="preserve"> </w:t>
      </w:r>
      <w:r w:rsidRPr="008600C8">
        <w:rPr>
          <w:rFonts w:ascii="Sylfaen" w:hAnsi="Sylfaen" w:cs="Sylfaen"/>
          <w:lang w:val="ka-GE"/>
        </w:rPr>
        <w:t>მომზადებისთვის</w:t>
      </w:r>
      <w:r w:rsidRPr="008600C8">
        <w:rPr>
          <w:rFonts w:ascii="Sylfaen" w:hAnsi="Sylfaen"/>
          <w:lang w:val="ka-GE"/>
        </w:rPr>
        <w:t xml:space="preserve"> </w:t>
      </w:r>
      <w:r w:rsidRPr="008600C8">
        <w:rPr>
          <w:rFonts w:ascii="Sylfaen" w:hAnsi="Sylfaen" w:cs="Sylfaen"/>
          <w:lang w:val="ka-GE"/>
        </w:rPr>
        <w:t>განხორციელდა</w:t>
      </w:r>
      <w:r w:rsidRPr="008600C8">
        <w:rPr>
          <w:rFonts w:ascii="Sylfaen" w:hAnsi="Sylfaen"/>
          <w:lang w:val="ka-GE"/>
        </w:rPr>
        <w:t xml:space="preserve"> </w:t>
      </w:r>
      <w:r w:rsidRPr="008600C8">
        <w:rPr>
          <w:rFonts w:ascii="Sylfaen" w:hAnsi="Sylfaen" w:cs="Sylfaen"/>
          <w:lang w:val="ka-GE"/>
        </w:rPr>
        <w:t>შემდეგი</w:t>
      </w:r>
      <w:r w:rsidRPr="008600C8">
        <w:rPr>
          <w:rFonts w:ascii="Sylfaen" w:hAnsi="Sylfaen"/>
          <w:lang w:val="ka-GE"/>
        </w:rPr>
        <w:t xml:space="preserve"> </w:t>
      </w:r>
      <w:r w:rsidRPr="008600C8">
        <w:rPr>
          <w:rFonts w:ascii="Sylfaen" w:hAnsi="Sylfaen" w:cs="Sylfaen"/>
          <w:lang w:val="ka-GE"/>
        </w:rPr>
        <w:t>საქმიანობა</w:t>
      </w:r>
      <w:r w:rsidRPr="008600C8">
        <w:rPr>
          <w:rFonts w:ascii="Sylfaen" w:hAnsi="Sylfaen"/>
          <w:lang w:val="ka-GE"/>
        </w:rPr>
        <w:t xml:space="preserve">: </w:t>
      </w:r>
      <w:r w:rsidRPr="008600C8">
        <w:rPr>
          <w:rFonts w:ascii="Sylfaen" w:hAnsi="Sylfaen" w:cs="Sylfaen"/>
          <w:lang w:val="ka-GE"/>
        </w:rPr>
        <w:t>დაიდენტიფიცირდა</w:t>
      </w:r>
      <w:r w:rsidRPr="008600C8">
        <w:rPr>
          <w:rFonts w:ascii="Sylfaen" w:hAnsi="Sylfaen"/>
          <w:lang w:val="ka-GE"/>
        </w:rPr>
        <w:t xml:space="preserve"> </w:t>
      </w:r>
      <w:r w:rsidRPr="008600C8">
        <w:rPr>
          <w:rFonts w:ascii="Sylfaen" w:hAnsi="Sylfaen" w:cs="Sylfaen"/>
          <w:lang w:val="ka-GE"/>
        </w:rPr>
        <w:t>პასუხისმგებელი</w:t>
      </w:r>
      <w:r w:rsidRPr="008600C8">
        <w:rPr>
          <w:rFonts w:ascii="Sylfaen" w:hAnsi="Sylfaen"/>
          <w:lang w:val="ka-GE"/>
        </w:rPr>
        <w:t xml:space="preserve"> </w:t>
      </w:r>
      <w:r w:rsidRPr="008600C8">
        <w:rPr>
          <w:rFonts w:ascii="Sylfaen" w:hAnsi="Sylfaen" w:cs="Sylfaen"/>
          <w:lang w:val="ka-GE"/>
        </w:rPr>
        <w:t>უწყებები</w:t>
      </w:r>
      <w:r w:rsidRPr="008600C8">
        <w:rPr>
          <w:rFonts w:ascii="Sylfaen" w:hAnsi="Sylfaen"/>
          <w:lang w:val="ka-GE"/>
        </w:rPr>
        <w:t xml:space="preserve">; </w:t>
      </w:r>
      <w:r w:rsidRPr="008600C8">
        <w:rPr>
          <w:rFonts w:ascii="Sylfaen" w:hAnsi="Sylfaen" w:cs="Sylfaen"/>
          <w:lang w:val="ka-GE"/>
        </w:rPr>
        <w:t>ჩამოყალიბდა</w:t>
      </w:r>
      <w:r w:rsidRPr="008600C8">
        <w:rPr>
          <w:rFonts w:ascii="Sylfaen" w:hAnsi="Sylfaen"/>
          <w:lang w:val="ka-GE"/>
        </w:rPr>
        <w:t xml:space="preserve"> </w:t>
      </w:r>
      <w:r w:rsidRPr="008600C8">
        <w:rPr>
          <w:rFonts w:ascii="Sylfaen" w:hAnsi="Sylfaen" w:cs="Sylfaen"/>
          <w:lang w:val="ka-GE"/>
        </w:rPr>
        <w:t>კომისია</w:t>
      </w:r>
      <w:r w:rsidRPr="008600C8">
        <w:rPr>
          <w:rFonts w:ascii="Sylfaen" w:hAnsi="Sylfaen"/>
          <w:lang w:val="ka-GE"/>
        </w:rPr>
        <w:t xml:space="preserve"> </w:t>
      </w:r>
      <w:r w:rsidRPr="008600C8">
        <w:rPr>
          <w:rFonts w:ascii="Sylfaen" w:hAnsi="Sylfaen" w:cs="Sylfaen"/>
          <w:lang w:val="ka-GE"/>
        </w:rPr>
        <w:t>და</w:t>
      </w:r>
      <w:r w:rsidRPr="008600C8">
        <w:rPr>
          <w:rFonts w:ascii="Sylfaen" w:hAnsi="Sylfaen"/>
          <w:lang w:val="ka-GE"/>
        </w:rPr>
        <w:t xml:space="preserve"> </w:t>
      </w:r>
      <w:r w:rsidRPr="008600C8">
        <w:rPr>
          <w:rFonts w:ascii="Sylfaen" w:hAnsi="Sylfaen" w:cs="Sylfaen"/>
          <w:lang w:val="ka-GE"/>
        </w:rPr>
        <w:t>სამუშაო</w:t>
      </w:r>
      <w:r w:rsidRPr="008600C8">
        <w:rPr>
          <w:rFonts w:ascii="Sylfaen" w:hAnsi="Sylfaen"/>
          <w:lang w:val="ka-GE"/>
        </w:rPr>
        <w:t xml:space="preserve"> </w:t>
      </w:r>
      <w:r w:rsidRPr="008600C8">
        <w:rPr>
          <w:rFonts w:ascii="Sylfaen" w:hAnsi="Sylfaen" w:cs="Sylfaen"/>
          <w:lang w:val="ka-GE"/>
        </w:rPr>
        <w:t>ჯგუფი</w:t>
      </w:r>
      <w:r w:rsidRPr="008600C8">
        <w:rPr>
          <w:rFonts w:ascii="Sylfaen" w:hAnsi="Sylfaen"/>
          <w:lang w:val="ka-GE"/>
        </w:rPr>
        <w:t xml:space="preserve">; </w:t>
      </w:r>
      <w:r w:rsidRPr="008600C8">
        <w:rPr>
          <w:rFonts w:ascii="Sylfaen" w:hAnsi="Sylfaen" w:cs="Sylfaen"/>
          <w:lang w:val="ka-GE"/>
        </w:rPr>
        <w:t>განხორციელდა</w:t>
      </w:r>
      <w:r w:rsidRPr="008600C8">
        <w:rPr>
          <w:rFonts w:ascii="Sylfaen" w:hAnsi="Sylfaen"/>
          <w:lang w:val="ka-GE"/>
        </w:rPr>
        <w:t xml:space="preserve"> </w:t>
      </w:r>
      <w:r w:rsidRPr="008600C8">
        <w:rPr>
          <w:rFonts w:ascii="Sylfaen" w:hAnsi="Sylfaen" w:cs="Sylfaen"/>
          <w:lang w:val="ka-GE"/>
        </w:rPr>
        <w:t>საანგარიშო</w:t>
      </w:r>
      <w:r w:rsidRPr="008600C8">
        <w:rPr>
          <w:rFonts w:ascii="Sylfaen" w:hAnsi="Sylfaen"/>
          <w:lang w:val="ka-GE"/>
        </w:rPr>
        <w:t xml:space="preserve"> </w:t>
      </w:r>
      <w:r w:rsidRPr="008600C8">
        <w:rPr>
          <w:rFonts w:ascii="Sylfaen" w:hAnsi="Sylfaen" w:cs="Sylfaen"/>
          <w:lang w:val="ka-GE"/>
        </w:rPr>
        <w:t>პროცესში</w:t>
      </w:r>
      <w:r w:rsidRPr="008600C8">
        <w:rPr>
          <w:rFonts w:ascii="Sylfaen" w:hAnsi="Sylfaen"/>
          <w:lang w:val="ka-GE"/>
        </w:rPr>
        <w:t xml:space="preserve"> </w:t>
      </w:r>
      <w:r w:rsidRPr="008600C8">
        <w:rPr>
          <w:rFonts w:ascii="Sylfaen" w:hAnsi="Sylfaen" w:cs="Sylfaen"/>
          <w:lang w:val="ka-GE"/>
        </w:rPr>
        <w:t>დამატებითი</w:t>
      </w:r>
      <w:r w:rsidRPr="008600C8">
        <w:rPr>
          <w:rFonts w:ascii="Sylfaen" w:hAnsi="Sylfaen"/>
          <w:lang w:val="ka-GE"/>
        </w:rPr>
        <w:t xml:space="preserve"> </w:t>
      </w:r>
      <w:r w:rsidRPr="008600C8">
        <w:rPr>
          <w:rFonts w:ascii="Sylfaen" w:hAnsi="Sylfaen" w:cs="Sylfaen"/>
          <w:lang w:val="ka-GE"/>
        </w:rPr>
        <w:t>უწყებების</w:t>
      </w:r>
      <w:r w:rsidRPr="008600C8">
        <w:rPr>
          <w:rFonts w:ascii="Sylfaen" w:hAnsi="Sylfaen"/>
          <w:lang w:val="ka-GE"/>
        </w:rPr>
        <w:t xml:space="preserve"> </w:t>
      </w:r>
      <w:r w:rsidRPr="008600C8">
        <w:rPr>
          <w:rFonts w:ascii="Sylfaen" w:hAnsi="Sylfaen" w:cs="Sylfaen"/>
          <w:lang w:val="ka-GE"/>
        </w:rPr>
        <w:t>ჩართვა</w:t>
      </w:r>
      <w:r w:rsidRPr="008600C8">
        <w:rPr>
          <w:rFonts w:ascii="Sylfaen" w:hAnsi="Sylfaen"/>
          <w:lang w:val="ka-GE"/>
        </w:rPr>
        <w:t xml:space="preserve">; </w:t>
      </w:r>
      <w:r w:rsidRPr="008600C8">
        <w:rPr>
          <w:rFonts w:ascii="Sylfaen" w:hAnsi="Sylfaen" w:cs="Sylfaen"/>
          <w:lang w:val="ka-GE"/>
        </w:rPr>
        <w:t>შედგა</w:t>
      </w:r>
      <w:r w:rsidRPr="008600C8">
        <w:rPr>
          <w:rFonts w:ascii="Sylfaen" w:hAnsi="Sylfaen"/>
          <w:lang w:val="ka-GE"/>
        </w:rPr>
        <w:t xml:space="preserve"> </w:t>
      </w:r>
      <w:r w:rsidRPr="008600C8">
        <w:rPr>
          <w:rFonts w:ascii="Sylfaen" w:hAnsi="Sylfaen" w:cs="Sylfaen"/>
          <w:lang w:val="ka-GE"/>
        </w:rPr>
        <w:t>კონსულტაცია</w:t>
      </w:r>
      <w:r w:rsidRPr="008600C8">
        <w:rPr>
          <w:rFonts w:ascii="Sylfaen" w:hAnsi="Sylfaen"/>
          <w:lang w:val="ka-GE"/>
        </w:rPr>
        <w:t xml:space="preserve"> </w:t>
      </w:r>
      <w:r w:rsidRPr="008600C8">
        <w:rPr>
          <w:rFonts w:ascii="Sylfaen" w:hAnsi="Sylfaen" w:cs="Sylfaen"/>
          <w:lang w:val="ka-GE"/>
        </w:rPr>
        <w:t>გაეროს</w:t>
      </w:r>
      <w:r w:rsidRPr="008600C8">
        <w:rPr>
          <w:rFonts w:ascii="Sylfaen" w:hAnsi="Sylfaen"/>
          <w:lang w:val="ka-GE"/>
        </w:rPr>
        <w:t xml:space="preserve"> </w:t>
      </w:r>
      <w:r w:rsidRPr="008600C8">
        <w:rPr>
          <w:rFonts w:ascii="Sylfaen" w:hAnsi="Sylfaen" w:cs="Sylfaen"/>
          <w:lang w:val="ka-GE"/>
        </w:rPr>
        <w:t>სამდივნოს</w:t>
      </w:r>
      <w:r w:rsidRPr="008600C8">
        <w:rPr>
          <w:rFonts w:ascii="Sylfaen" w:hAnsi="Sylfaen"/>
          <w:lang w:val="ka-GE"/>
        </w:rPr>
        <w:t xml:space="preserve"> (UNODC) </w:t>
      </w:r>
      <w:r w:rsidRPr="008600C8">
        <w:rPr>
          <w:rFonts w:ascii="Sylfaen" w:hAnsi="Sylfaen" w:cs="Sylfaen"/>
          <w:lang w:val="ka-GE"/>
        </w:rPr>
        <w:t>წარმომადგენლებთან</w:t>
      </w:r>
      <w:r w:rsidRPr="008600C8">
        <w:rPr>
          <w:rFonts w:ascii="Sylfaen" w:hAnsi="Sylfaen"/>
          <w:lang w:val="ka-GE"/>
        </w:rPr>
        <w:t xml:space="preserve">; </w:t>
      </w:r>
      <w:r w:rsidRPr="008600C8">
        <w:rPr>
          <w:rFonts w:ascii="Sylfaen" w:hAnsi="Sylfaen" w:cs="Sylfaen"/>
          <w:lang w:val="ka-GE"/>
        </w:rPr>
        <w:t>გაეროში</w:t>
      </w:r>
      <w:r w:rsidRPr="008600C8">
        <w:rPr>
          <w:rFonts w:ascii="Sylfaen" w:hAnsi="Sylfaen"/>
          <w:lang w:val="ka-GE"/>
        </w:rPr>
        <w:t xml:space="preserve"> </w:t>
      </w:r>
      <w:r w:rsidRPr="008600C8">
        <w:rPr>
          <w:rFonts w:ascii="Sylfaen" w:hAnsi="Sylfaen" w:cs="Sylfaen"/>
          <w:lang w:val="ka-GE"/>
        </w:rPr>
        <w:t>გასაგზავნი</w:t>
      </w:r>
      <w:r w:rsidRPr="008600C8">
        <w:rPr>
          <w:rFonts w:ascii="Sylfaen" w:hAnsi="Sylfaen"/>
          <w:lang w:val="ka-GE"/>
        </w:rPr>
        <w:t xml:space="preserve"> </w:t>
      </w:r>
      <w:r w:rsidRPr="008600C8">
        <w:rPr>
          <w:rFonts w:ascii="Sylfaen" w:hAnsi="Sylfaen" w:cs="Sylfaen"/>
          <w:lang w:val="ka-GE"/>
        </w:rPr>
        <w:t>თვითშეფასებისა</w:t>
      </w:r>
      <w:r w:rsidRPr="008600C8">
        <w:rPr>
          <w:rFonts w:ascii="Sylfaen" w:hAnsi="Sylfaen"/>
          <w:lang w:val="ka-GE"/>
        </w:rPr>
        <w:t xml:space="preserve"> </w:t>
      </w:r>
      <w:r w:rsidRPr="008600C8">
        <w:rPr>
          <w:rFonts w:ascii="Sylfaen" w:hAnsi="Sylfaen" w:cs="Sylfaen"/>
          <w:lang w:val="ka-GE"/>
        </w:rPr>
        <w:t>და</w:t>
      </w:r>
      <w:r w:rsidRPr="008600C8">
        <w:rPr>
          <w:rFonts w:ascii="Sylfaen" w:hAnsi="Sylfaen"/>
          <w:lang w:val="ka-GE"/>
        </w:rPr>
        <w:t xml:space="preserve"> </w:t>
      </w:r>
      <w:r w:rsidRPr="008600C8">
        <w:rPr>
          <w:rFonts w:ascii="Sylfaen" w:hAnsi="Sylfaen" w:cs="Sylfaen"/>
          <w:lang w:val="ka-GE"/>
        </w:rPr>
        <w:t>საბოლოო</w:t>
      </w:r>
      <w:r w:rsidRPr="008600C8">
        <w:rPr>
          <w:rFonts w:ascii="Sylfaen" w:hAnsi="Sylfaen"/>
          <w:lang w:val="ka-GE"/>
        </w:rPr>
        <w:t xml:space="preserve"> </w:t>
      </w:r>
      <w:r w:rsidRPr="008600C8">
        <w:rPr>
          <w:rFonts w:ascii="Sylfaen" w:hAnsi="Sylfaen" w:cs="Sylfaen"/>
          <w:lang w:val="ka-GE"/>
        </w:rPr>
        <w:t>ანგარიშის</w:t>
      </w:r>
      <w:r w:rsidRPr="008600C8">
        <w:rPr>
          <w:rFonts w:ascii="Sylfaen" w:hAnsi="Sylfaen"/>
          <w:lang w:val="ka-GE"/>
        </w:rPr>
        <w:t xml:space="preserve"> </w:t>
      </w:r>
      <w:r w:rsidRPr="008600C8">
        <w:rPr>
          <w:rFonts w:ascii="Sylfaen" w:hAnsi="Sylfaen" w:cs="Sylfaen"/>
          <w:lang w:val="ka-GE"/>
        </w:rPr>
        <w:t>დოკუმენტების</w:t>
      </w:r>
      <w:r w:rsidRPr="008600C8">
        <w:rPr>
          <w:rFonts w:ascii="Sylfaen" w:hAnsi="Sylfaen"/>
          <w:lang w:val="ka-GE"/>
        </w:rPr>
        <w:t xml:space="preserve"> </w:t>
      </w:r>
      <w:r w:rsidRPr="008600C8">
        <w:rPr>
          <w:rFonts w:ascii="Sylfaen" w:hAnsi="Sylfaen" w:cs="Sylfaen"/>
          <w:lang w:val="ka-GE"/>
        </w:rPr>
        <w:t>განახლების</w:t>
      </w:r>
      <w:r w:rsidRPr="008600C8">
        <w:rPr>
          <w:rFonts w:ascii="Sylfaen" w:hAnsi="Sylfaen"/>
          <w:lang w:val="ka-GE"/>
        </w:rPr>
        <w:t xml:space="preserve"> </w:t>
      </w:r>
      <w:r w:rsidRPr="008600C8">
        <w:rPr>
          <w:rFonts w:ascii="Sylfaen" w:hAnsi="Sylfaen" w:cs="Sylfaen"/>
          <w:lang w:val="ka-GE"/>
        </w:rPr>
        <w:t>მიზნით</w:t>
      </w:r>
      <w:r w:rsidRPr="008600C8">
        <w:rPr>
          <w:rFonts w:ascii="Sylfaen" w:hAnsi="Sylfaen"/>
          <w:lang w:val="ka-GE"/>
        </w:rPr>
        <w:t xml:space="preserve"> </w:t>
      </w:r>
      <w:r w:rsidRPr="008600C8">
        <w:rPr>
          <w:rFonts w:ascii="Sylfaen" w:hAnsi="Sylfaen" w:cs="Sylfaen"/>
          <w:lang w:val="ka-GE"/>
        </w:rPr>
        <w:t>შედგა</w:t>
      </w:r>
      <w:r w:rsidRPr="008600C8">
        <w:rPr>
          <w:rFonts w:ascii="Sylfaen" w:hAnsi="Sylfaen"/>
          <w:lang w:val="ka-GE"/>
        </w:rPr>
        <w:t xml:space="preserve"> </w:t>
      </w:r>
      <w:r w:rsidRPr="008600C8">
        <w:rPr>
          <w:rFonts w:ascii="Sylfaen" w:hAnsi="Sylfaen" w:cs="Sylfaen"/>
          <w:lang w:val="ka-GE"/>
        </w:rPr>
        <w:t>ინდივიდუალური</w:t>
      </w:r>
      <w:r w:rsidRPr="008600C8">
        <w:rPr>
          <w:rFonts w:ascii="Sylfaen" w:hAnsi="Sylfaen"/>
          <w:lang w:val="ka-GE"/>
        </w:rPr>
        <w:t xml:space="preserve"> </w:t>
      </w:r>
      <w:r w:rsidRPr="008600C8">
        <w:rPr>
          <w:rFonts w:ascii="Sylfaen" w:hAnsi="Sylfaen" w:cs="Sylfaen"/>
          <w:lang w:val="ka-GE"/>
        </w:rPr>
        <w:t>შეხვედრები</w:t>
      </w:r>
      <w:r w:rsidRPr="008600C8">
        <w:rPr>
          <w:rFonts w:ascii="Sylfaen" w:hAnsi="Sylfaen"/>
          <w:lang w:val="ka-GE"/>
        </w:rPr>
        <w:t xml:space="preserve"> 18 </w:t>
      </w:r>
      <w:r w:rsidRPr="008600C8">
        <w:rPr>
          <w:rFonts w:ascii="Sylfaen" w:hAnsi="Sylfaen" w:cs="Sylfaen"/>
          <w:lang w:val="ka-GE"/>
        </w:rPr>
        <w:t>უწყების</w:t>
      </w:r>
      <w:r w:rsidRPr="008600C8">
        <w:rPr>
          <w:rFonts w:ascii="Sylfaen" w:hAnsi="Sylfaen"/>
          <w:lang w:val="ka-GE"/>
        </w:rPr>
        <w:t xml:space="preserve"> </w:t>
      </w:r>
      <w:r w:rsidRPr="008600C8">
        <w:rPr>
          <w:rFonts w:ascii="Sylfaen" w:hAnsi="Sylfaen" w:cs="Sylfaen"/>
          <w:lang w:val="ka-GE"/>
        </w:rPr>
        <w:t>და</w:t>
      </w:r>
      <w:r w:rsidRPr="008600C8">
        <w:rPr>
          <w:rFonts w:ascii="Sylfaen" w:hAnsi="Sylfaen"/>
          <w:lang w:val="ka-GE"/>
        </w:rPr>
        <w:t xml:space="preserve"> </w:t>
      </w:r>
      <w:r w:rsidRPr="008600C8">
        <w:rPr>
          <w:rFonts w:ascii="Sylfaen" w:hAnsi="Sylfaen" w:cs="Sylfaen"/>
          <w:lang w:val="ka-GE"/>
        </w:rPr>
        <w:t>სატელეფონო</w:t>
      </w:r>
      <w:r w:rsidRPr="008600C8">
        <w:rPr>
          <w:rFonts w:ascii="Sylfaen" w:hAnsi="Sylfaen"/>
          <w:lang w:val="ka-GE"/>
        </w:rPr>
        <w:t xml:space="preserve"> </w:t>
      </w:r>
      <w:r w:rsidRPr="008600C8">
        <w:rPr>
          <w:rFonts w:ascii="Sylfaen" w:hAnsi="Sylfaen" w:cs="Sylfaen"/>
          <w:lang w:val="ka-GE"/>
        </w:rPr>
        <w:t>კონსულტაციები</w:t>
      </w:r>
      <w:r w:rsidRPr="008600C8">
        <w:rPr>
          <w:rFonts w:ascii="Sylfaen" w:hAnsi="Sylfaen"/>
          <w:lang w:val="ka-GE"/>
        </w:rPr>
        <w:t xml:space="preserve"> 9 </w:t>
      </w:r>
      <w:r w:rsidRPr="008600C8">
        <w:rPr>
          <w:rFonts w:ascii="Sylfaen" w:hAnsi="Sylfaen" w:cs="Sylfaen"/>
          <w:lang w:val="ka-GE"/>
        </w:rPr>
        <w:t>უწყების</w:t>
      </w:r>
      <w:r w:rsidRPr="008600C8">
        <w:rPr>
          <w:rFonts w:ascii="Sylfaen" w:hAnsi="Sylfaen"/>
          <w:lang w:val="ka-GE"/>
        </w:rPr>
        <w:t xml:space="preserve"> </w:t>
      </w:r>
      <w:r w:rsidRPr="008600C8">
        <w:rPr>
          <w:rFonts w:ascii="Sylfaen" w:hAnsi="Sylfaen" w:cs="Sylfaen"/>
          <w:lang w:val="ka-GE"/>
        </w:rPr>
        <w:t>წარმომადგენელთან</w:t>
      </w:r>
      <w:r w:rsidRPr="008600C8">
        <w:rPr>
          <w:rFonts w:ascii="Sylfaen" w:hAnsi="Sylfaen"/>
          <w:lang w:val="ka-GE"/>
        </w:rPr>
        <w:t xml:space="preserve">; </w:t>
      </w:r>
      <w:r w:rsidRPr="008600C8">
        <w:rPr>
          <w:rFonts w:ascii="Sylfaen" w:hAnsi="Sylfaen" w:cs="Sylfaen"/>
          <w:lang w:val="ka-GE"/>
        </w:rPr>
        <w:t>განხორციელდა</w:t>
      </w:r>
      <w:r w:rsidRPr="008600C8">
        <w:rPr>
          <w:rFonts w:ascii="Sylfaen" w:hAnsi="Sylfaen"/>
          <w:lang w:val="ka-GE"/>
        </w:rPr>
        <w:t xml:space="preserve"> 25 </w:t>
      </w:r>
      <w:r w:rsidRPr="008600C8">
        <w:rPr>
          <w:rFonts w:ascii="Sylfaen" w:hAnsi="Sylfaen" w:cs="Sylfaen"/>
          <w:lang w:val="ka-GE"/>
        </w:rPr>
        <w:t>უწყებიდან</w:t>
      </w:r>
      <w:r w:rsidRPr="008600C8">
        <w:rPr>
          <w:rFonts w:ascii="Sylfaen" w:hAnsi="Sylfaen"/>
          <w:lang w:val="ka-GE"/>
        </w:rPr>
        <w:t xml:space="preserve"> </w:t>
      </w:r>
      <w:r w:rsidRPr="008600C8">
        <w:rPr>
          <w:rFonts w:ascii="Sylfaen" w:hAnsi="Sylfaen" w:cs="Sylfaen"/>
          <w:lang w:val="ka-GE"/>
        </w:rPr>
        <w:t>მიღებული</w:t>
      </w:r>
      <w:r w:rsidRPr="008600C8">
        <w:rPr>
          <w:rFonts w:ascii="Sylfaen" w:hAnsi="Sylfaen"/>
          <w:lang w:val="ka-GE"/>
        </w:rPr>
        <w:t xml:space="preserve"> </w:t>
      </w:r>
      <w:r w:rsidRPr="008600C8">
        <w:rPr>
          <w:rFonts w:ascii="Sylfaen" w:hAnsi="Sylfaen" w:cs="Sylfaen"/>
          <w:lang w:val="ka-GE"/>
        </w:rPr>
        <w:t>დოკუმენტაციის</w:t>
      </w:r>
      <w:r w:rsidRPr="008600C8">
        <w:rPr>
          <w:rFonts w:ascii="Sylfaen" w:hAnsi="Sylfaen"/>
          <w:lang w:val="ka-GE"/>
        </w:rPr>
        <w:t xml:space="preserve"> </w:t>
      </w:r>
      <w:r w:rsidRPr="008600C8">
        <w:rPr>
          <w:rFonts w:ascii="Sylfaen" w:hAnsi="Sylfaen" w:cs="Sylfaen"/>
          <w:lang w:val="ka-GE"/>
        </w:rPr>
        <w:t>კონსოლიდაცია</w:t>
      </w:r>
      <w:r w:rsidRPr="008600C8">
        <w:rPr>
          <w:rFonts w:ascii="Sylfaen" w:hAnsi="Sylfaen"/>
          <w:lang w:val="ka-GE"/>
        </w:rPr>
        <w:t>;</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lang w:val="ka-GE"/>
        </w:rPr>
        <w:t xml:space="preserve">2024 </w:t>
      </w:r>
      <w:r w:rsidRPr="008600C8">
        <w:rPr>
          <w:rFonts w:ascii="Sylfaen" w:hAnsi="Sylfaen" w:cs="Sylfaen"/>
          <w:lang w:val="ka-GE"/>
        </w:rPr>
        <w:t>წლის</w:t>
      </w:r>
      <w:r w:rsidRPr="008600C8">
        <w:rPr>
          <w:rFonts w:ascii="Sylfaen" w:hAnsi="Sylfaen"/>
          <w:lang w:val="ka-GE"/>
        </w:rPr>
        <w:t xml:space="preserve"> </w:t>
      </w:r>
      <w:r w:rsidRPr="008600C8">
        <w:rPr>
          <w:rFonts w:ascii="Sylfaen" w:hAnsi="Sylfaen" w:cs="Sylfaen"/>
          <w:lang w:val="ka-GE"/>
        </w:rPr>
        <w:t>წინასაარჩევნო</w:t>
      </w:r>
      <w:r w:rsidRPr="008600C8">
        <w:rPr>
          <w:rFonts w:ascii="Sylfaen" w:hAnsi="Sylfaen"/>
          <w:lang w:val="ka-GE"/>
        </w:rPr>
        <w:t xml:space="preserve"> </w:t>
      </w:r>
      <w:r w:rsidRPr="008600C8">
        <w:rPr>
          <w:rFonts w:ascii="Sylfaen" w:hAnsi="Sylfaen" w:cs="Sylfaen"/>
          <w:lang w:val="ka-GE"/>
        </w:rPr>
        <w:t>მონიტორინგის</w:t>
      </w:r>
      <w:r w:rsidRPr="008600C8">
        <w:rPr>
          <w:rFonts w:ascii="Sylfaen" w:hAnsi="Sylfaen"/>
          <w:lang w:val="ka-GE"/>
        </w:rPr>
        <w:t xml:space="preserve"> </w:t>
      </w:r>
      <w:r w:rsidRPr="008600C8">
        <w:rPr>
          <w:rFonts w:ascii="Sylfaen" w:hAnsi="Sylfaen" w:cs="Sylfaen"/>
          <w:lang w:val="ka-GE"/>
        </w:rPr>
        <w:t>ფარგლებში</w:t>
      </w:r>
      <w:r w:rsidRPr="008600C8">
        <w:rPr>
          <w:rFonts w:ascii="Sylfaen" w:hAnsi="Sylfaen"/>
          <w:lang w:val="ka-GE"/>
        </w:rPr>
        <w:t xml:space="preserve">, </w:t>
      </w:r>
      <w:r w:rsidRPr="008600C8">
        <w:rPr>
          <w:rFonts w:ascii="Sylfaen" w:hAnsi="Sylfaen" w:cs="Sylfaen"/>
          <w:lang w:val="ka-GE"/>
        </w:rPr>
        <w:t xml:space="preserve">სსიპ - </w:t>
      </w:r>
      <w:r w:rsidRPr="008600C8">
        <w:rPr>
          <w:rFonts w:ascii="Sylfaen" w:hAnsi="Sylfaen" w:cs="Sylfaen"/>
        </w:rPr>
        <w:t>ანტიკორუფციული</w:t>
      </w:r>
      <w:r w:rsidRPr="008600C8">
        <w:rPr>
          <w:rFonts w:ascii="Sylfaen" w:hAnsi="Sylfaen"/>
        </w:rPr>
        <w:t xml:space="preserve"> </w:t>
      </w:r>
      <w:r w:rsidRPr="008600C8">
        <w:rPr>
          <w:rFonts w:ascii="Sylfaen" w:hAnsi="Sylfaen" w:cs="Sylfaen"/>
        </w:rPr>
        <w:t xml:space="preserve">ბიურო </w:t>
      </w:r>
      <w:r w:rsidRPr="008600C8">
        <w:rPr>
          <w:rFonts w:ascii="Sylfaen" w:hAnsi="Sylfaen"/>
          <w:lang w:val="ka-GE"/>
        </w:rPr>
        <w:t xml:space="preserve"> </w:t>
      </w:r>
      <w:r w:rsidRPr="008600C8">
        <w:rPr>
          <w:rFonts w:ascii="Sylfaen" w:hAnsi="Sylfaen" w:cs="Sylfaen"/>
          <w:lang w:val="ka-GE"/>
        </w:rPr>
        <w:t>აქტიურ</w:t>
      </w:r>
      <w:r w:rsidRPr="008600C8">
        <w:rPr>
          <w:rFonts w:ascii="Sylfaen" w:hAnsi="Sylfaen"/>
          <w:lang w:val="ka-GE"/>
        </w:rPr>
        <w:t xml:space="preserve"> </w:t>
      </w:r>
      <w:r w:rsidRPr="008600C8">
        <w:rPr>
          <w:rFonts w:ascii="Sylfaen" w:hAnsi="Sylfaen" w:cs="Sylfaen"/>
          <w:lang w:val="ka-GE"/>
        </w:rPr>
        <w:t>კომუნიკაციას</w:t>
      </w:r>
      <w:r w:rsidRPr="008600C8">
        <w:rPr>
          <w:rFonts w:ascii="Sylfaen" w:hAnsi="Sylfaen"/>
          <w:lang w:val="ka-GE"/>
        </w:rPr>
        <w:t xml:space="preserve"> </w:t>
      </w:r>
      <w:r w:rsidRPr="008600C8">
        <w:rPr>
          <w:rFonts w:ascii="Sylfaen" w:hAnsi="Sylfaen" w:cs="Sylfaen"/>
          <w:lang w:val="ka-GE"/>
        </w:rPr>
        <w:t>აწარმოებდა</w:t>
      </w:r>
      <w:r w:rsidRPr="008600C8">
        <w:rPr>
          <w:rFonts w:ascii="Sylfaen" w:hAnsi="Sylfaen"/>
          <w:lang w:val="ka-GE"/>
        </w:rPr>
        <w:t xml:space="preserve"> </w:t>
      </w:r>
      <w:r w:rsidRPr="008600C8">
        <w:rPr>
          <w:rFonts w:ascii="Sylfaen" w:hAnsi="Sylfaen" w:cs="Sylfaen"/>
          <w:lang w:val="ka-GE"/>
        </w:rPr>
        <w:t>საერთაშრისო</w:t>
      </w:r>
      <w:r w:rsidRPr="008600C8">
        <w:rPr>
          <w:rFonts w:ascii="Sylfaen" w:hAnsi="Sylfaen"/>
          <w:lang w:val="ka-GE"/>
        </w:rPr>
        <w:t xml:space="preserve"> </w:t>
      </w:r>
      <w:r w:rsidRPr="008600C8">
        <w:rPr>
          <w:rFonts w:ascii="Sylfaen" w:hAnsi="Sylfaen" w:cs="Sylfaen"/>
          <w:lang w:val="ka-GE"/>
        </w:rPr>
        <w:t>სადამკვირვებლო</w:t>
      </w:r>
      <w:r w:rsidRPr="008600C8">
        <w:rPr>
          <w:rFonts w:ascii="Sylfaen" w:hAnsi="Sylfaen"/>
          <w:lang w:val="ka-GE"/>
        </w:rPr>
        <w:t xml:space="preserve"> </w:t>
      </w:r>
      <w:r w:rsidRPr="008600C8">
        <w:rPr>
          <w:rFonts w:ascii="Sylfaen" w:hAnsi="Sylfaen" w:cs="Sylfaen"/>
          <w:lang w:val="ka-GE"/>
        </w:rPr>
        <w:t>მისიებთან</w:t>
      </w:r>
      <w:r w:rsidRPr="008600C8">
        <w:rPr>
          <w:rFonts w:ascii="Sylfaen" w:hAnsi="Sylfaen"/>
          <w:lang w:val="ka-GE"/>
        </w:rPr>
        <w:t xml:space="preserve">. </w:t>
      </w:r>
      <w:r w:rsidRPr="008600C8">
        <w:rPr>
          <w:rFonts w:ascii="Sylfaen" w:hAnsi="Sylfaen" w:cs="Sylfaen"/>
          <w:lang w:val="ka-GE"/>
        </w:rPr>
        <w:t>ამ</w:t>
      </w:r>
      <w:r w:rsidRPr="008600C8">
        <w:rPr>
          <w:rFonts w:ascii="Sylfaen" w:hAnsi="Sylfaen"/>
          <w:lang w:val="ka-GE"/>
        </w:rPr>
        <w:t xml:space="preserve"> </w:t>
      </w:r>
      <w:r w:rsidRPr="008600C8">
        <w:rPr>
          <w:rFonts w:ascii="Sylfaen" w:hAnsi="Sylfaen" w:cs="Sylfaen"/>
          <w:lang w:val="ka-GE"/>
        </w:rPr>
        <w:t>მხრივ</w:t>
      </w:r>
      <w:r w:rsidRPr="008600C8">
        <w:rPr>
          <w:rFonts w:ascii="Sylfaen" w:hAnsi="Sylfaen"/>
          <w:lang w:val="ka-GE"/>
        </w:rPr>
        <w:t xml:space="preserve">: </w:t>
      </w:r>
      <w:r w:rsidRPr="008600C8">
        <w:rPr>
          <w:rFonts w:ascii="Sylfaen" w:hAnsi="Sylfaen" w:cs="Sylfaen"/>
          <w:lang w:val="ka-GE"/>
        </w:rPr>
        <w:t>გაიმართა</w:t>
      </w:r>
      <w:r w:rsidRPr="008600C8">
        <w:rPr>
          <w:rFonts w:ascii="Sylfaen" w:hAnsi="Sylfaen"/>
          <w:lang w:val="ka-GE"/>
        </w:rPr>
        <w:t xml:space="preserve"> </w:t>
      </w:r>
      <w:r w:rsidRPr="008600C8">
        <w:rPr>
          <w:rFonts w:ascii="Sylfaen" w:hAnsi="Sylfaen" w:cs="Sylfaen"/>
          <w:lang w:val="ka-GE"/>
        </w:rPr>
        <w:t>შეხვედრა</w:t>
      </w:r>
      <w:r w:rsidRPr="008600C8">
        <w:rPr>
          <w:rFonts w:ascii="Sylfaen" w:hAnsi="Sylfaen"/>
          <w:lang w:val="ka-GE"/>
        </w:rPr>
        <w:t xml:space="preserve"> </w:t>
      </w:r>
      <w:r w:rsidRPr="008600C8">
        <w:rPr>
          <w:rFonts w:ascii="Sylfaen" w:hAnsi="Sylfaen" w:cs="Sylfaen"/>
          <w:lang w:val="ka-GE"/>
        </w:rPr>
        <w:t>ეუთოს</w:t>
      </w:r>
      <w:r w:rsidRPr="008600C8">
        <w:rPr>
          <w:rFonts w:ascii="Sylfaen" w:hAnsi="Sylfaen"/>
          <w:lang w:val="ka-GE"/>
        </w:rPr>
        <w:t xml:space="preserve"> </w:t>
      </w:r>
      <w:r w:rsidRPr="008600C8">
        <w:rPr>
          <w:rFonts w:ascii="Sylfaen" w:hAnsi="Sylfaen" w:cs="Sylfaen"/>
          <w:lang w:val="ka-GE"/>
        </w:rPr>
        <w:t>მისიის</w:t>
      </w:r>
      <w:r w:rsidRPr="008600C8">
        <w:rPr>
          <w:rFonts w:ascii="Sylfaen" w:hAnsi="Sylfaen"/>
          <w:lang w:val="ka-GE"/>
        </w:rPr>
        <w:t xml:space="preserve"> </w:t>
      </w:r>
      <w:r w:rsidRPr="008600C8">
        <w:rPr>
          <w:rFonts w:ascii="Sylfaen" w:hAnsi="Sylfaen" w:cs="Sylfaen"/>
          <w:lang w:val="ka-GE"/>
        </w:rPr>
        <w:t>წარმომადგენლებთან</w:t>
      </w:r>
      <w:r w:rsidRPr="008600C8">
        <w:rPr>
          <w:rFonts w:ascii="Sylfaen" w:hAnsi="Sylfaen"/>
          <w:lang w:val="ka-GE"/>
        </w:rPr>
        <w:t xml:space="preserve">, </w:t>
      </w:r>
      <w:r w:rsidRPr="008600C8">
        <w:rPr>
          <w:rFonts w:ascii="Sylfaen" w:hAnsi="Sylfaen" w:cs="Sylfaen"/>
          <w:lang w:val="ka-GE"/>
        </w:rPr>
        <w:t>ევროსაბჭოს</w:t>
      </w:r>
      <w:r w:rsidRPr="008600C8">
        <w:rPr>
          <w:rFonts w:ascii="Sylfaen" w:hAnsi="Sylfaen"/>
          <w:lang w:val="ka-GE"/>
        </w:rPr>
        <w:t xml:space="preserve"> </w:t>
      </w:r>
      <w:r w:rsidRPr="008600C8">
        <w:rPr>
          <w:rFonts w:ascii="Sylfaen" w:hAnsi="Sylfaen" w:cs="Sylfaen"/>
          <w:lang w:val="ka-GE"/>
        </w:rPr>
        <w:t>საპარლამენტო</w:t>
      </w:r>
      <w:r w:rsidRPr="008600C8">
        <w:rPr>
          <w:rFonts w:ascii="Sylfaen" w:hAnsi="Sylfaen"/>
          <w:lang w:val="ka-GE"/>
        </w:rPr>
        <w:t xml:space="preserve"> </w:t>
      </w:r>
      <w:r w:rsidRPr="008600C8">
        <w:rPr>
          <w:rFonts w:ascii="Sylfaen" w:hAnsi="Sylfaen" w:cs="Sylfaen"/>
          <w:lang w:val="ka-GE"/>
        </w:rPr>
        <w:t>ასამბლეის</w:t>
      </w:r>
      <w:r w:rsidRPr="008600C8">
        <w:rPr>
          <w:rFonts w:ascii="Sylfaen" w:hAnsi="Sylfaen"/>
          <w:lang w:val="ka-GE"/>
        </w:rPr>
        <w:t xml:space="preserve"> </w:t>
      </w:r>
      <w:r w:rsidRPr="008600C8">
        <w:rPr>
          <w:rFonts w:ascii="Sylfaen" w:hAnsi="Sylfaen" w:cs="Sylfaen"/>
          <w:lang w:val="ka-GE"/>
        </w:rPr>
        <w:t>დელეგაციასთან</w:t>
      </w:r>
      <w:r w:rsidRPr="008600C8">
        <w:rPr>
          <w:rFonts w:ascii="Sylfaen" w:hAnsi="Sylfaen"/>
          <w:lang w:val="ka-GE"/>
        </w:rPr>
        <w:t xml:space="preserve"> და NDI </w:t>
      </w:r>
      <w:r w:rsidRPr="008600C8">
        <w:rPr>
          <w:rFonts w:ascii="Sylfaen" w:hAnsi="Sylfaen" w:cs="Sylfaen"/>
          <w:lang w:val="ka-GE"/>
        </w:rPr>
        <w:t>და</w:t>
      </w:r>
      <w:r w:rsidRPr="008600C8">
        <w:rPr>
          <w:rFonts w:ascii="Sylfaen" w:hAnsi="Sylfaen"/>
          <w:lang w:val="ka-GE"/>
        </w:rPr>
        <w:t xml:space="preserve"> </w:t>
      </w:r>
      <w:r w:rsidRPr="008600C8">
        <w:rPr>
          <w:rFonts w:ascii="Sylfaen" w:hAnsi="Sylfaen" w:cs="Sylfaen"/>
          <w:lang w:val="ka-GE"/>
        </w:rPr>
        <w:t>IRI წარმომადგენლებთან;</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საანგარიშო პერიოდში სსიპ - ანტიკორუფციულ ბიუროში შესული იქნა სულ 42 განცხადება, რაზეც განხორციელდა შესაბამისი რეაგირება;</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noProof/>
          <w:lang w:val="ka-GE"/>
        </w:rP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უზრუნველყოფის ფარგლებში: სხვადასხვა ვალდებულებით დეკლარაცია წარადგინა 5 926  პირმა, ცხელ ხაზზე დეკლარაციის შევსებასთან დაკავშირებით დაფიქსირდა 6 735 პასუხგაცემული ზარი</w:t>
      </w:r>
      <w:r w:rsidRPr="008600C8">
        <w:rPr>
          <w:rFonts w:ascii="Sylfaen" w:hAnsi="Sylfaen"/>
          <w:noProof/>
        </w:rPr>
        <w:t>,</w:t>
      </w:r>
      <w:r w:rsidRPr="008600C8">
        <w:rPr>
          <w:rFonts w:ascii="Sylfaen" w:hAnsi="Sylfaen"/>
          <w:noProof/>
          <w:lang w:val="ka-GE"/>
        </w:rPr>
        <w:t xml:space="preserve"> ცხელი ხაზის მეშვეობით დეკლარანტებთან დაკავშირებით მომართვის 1 154 შემთხვევა, ხოლო ონლაინ დახმარების მეშვეობით -  624 შემთხვევა დაფიქსირდა;</w:t>
      </w:r>
    </w:p>
    <w:p w:rsidR="0065376C" w:rsidRPr="008600C8" w:rsidRDefault="0065376C" w:rsidP="0002080A">
      <w:pPr>
        <w:numPr>
          <w:ilvl w:val="0"/>
          <w:numId w:val="98"/>
        </w:numPr>
        <w:spacing w:after="0" w:line="240" w:lineRule="auto"/>
        <w:ind w:left="0" w:hanging="270"/>
        <w:jc w:val="both"/>
        <w:rPr>
          <w:rFonts w:ascii="Sylfaen" w:hAnsi="Sylfaen"/>
          <w:noProof/>
          <w:lang w:val="ka-GE"/>
        </w:rPr>
      </w:pPr>
      <w:r w:rsidRPr="008600C8">
        <w:rPr>
          <w:rFonts w:ascii="Sylfaen" w:hAnsi="Sylfaen"/>
          <w:lang w:val="ka-GE"/>
        </w:rPr>
        <w:t>„</w:t>
      </w:r>
      <w:r w:rsidRPr="008600C8">
        <w:rPr>
          <w:rFonts w:ascii="Sylfaen" w:hAnsi="Sylfaen" w:cs="Sylfaen"/>
        </w:rPr>
        <w:t>კორუფციის</w:t>
      </w:r>
      <w:r w:rsidRPr="008600C8">
        <w:rPr>
          <w:rFonts w:ascii="Sylfaen" w:hAnsi="Sylfaen"/>
        </w:rPr>
        <w:t xml:space="preserve"> </w:t>
      </w:r>
      <w:r w:rsidRPr="008600C8">
        <w:rPr>
          <w:rFonts w:ascii="Sylfaen" w:hAnsi="Sylfaen" w:cs="Sylfaen"/>
        </w:rPr>
        <w:t>წინააღმდეგ</w:t>
      </w:r>
      <w:r w:rsidRPr="008600C8">
        <w:rPr>
          <w:rFonts w:ascii="Sylfaen" w:hAnsi="Sylfaen"/>
        </w:rPr>
        <w:t xml:space="preserve"> </w:t>
      </w:r>
      <w:r w:rsidRPr="008600C8">
        <w:rPr>
          <w:rFonts w:ascii="Sylfaen" w:hAnsi="Sylfaen" w:cs="Sylfaen"/>
        </w:rPr>
        <w:t>ბრძოლის</w:t>
      </w:r>
      <w:r w:rsidRPr="008600C8">
        <w:rPr>
          <w:rFonts w:ascii="Sylfaen" w:hAnsi="Sylfaen"/>
        </w:rPr>
        <w:t xml:space="preserve"> </w:t>
      </w:r>
      <w:r w:rsidRPr="008600C8">
        <w:rPr>
          <w:rFonts w:ascii="Sylfaen" w:hAnsi="Sylfaen" w:cs="Sylfaen"/>
        </w:rPr>
        <w:t>შესახებ</w:t>
      </w:r>
      <w:r w:rsidRPr="008600C8">
        <w:rPr>
          <w:rFonts w:ascii="Sylfaen" w:hAnsi="Sylfaen"/>
          <w:lang w:val="ka-GE"/>
        </w:rPr>
        <w:t>“</w:t>
      </w:r>
      <w:r w:rsidRPr="008600C8">
        <w:rPr>
          <w:rFonts w:ascii="Sylfaen" w:hAnsi="Sylfaen"/>
        </w:rPr>
        <w:t xml:space="preserve"> </w:t>
      </w:r>
      <w:r w:rsidRPr="008600C8">
        <w:rPr>
          <w:rFonts w:ascii="Sylfaen" w:hAnsi="Sylfaen" w:cs="Sylfaen"/>
        </w:rPr>
        <w:t>საქართველოს</w:t>
      </w:r>
      <w:r w:rsidRPr="008600C8">
        <w:rPr>
          <w:rFonts w:ascii="Sylfaen" w:hAnsi="Sylfaen"/>
        </w:rPr>
        <w:t xml:space="preserve"> </w:t>
      </w:r>
      <w:r w:rsidRPr="008600C8">
        <w:rPr>
          <w:rFonts w:ascii="Sylfaen" w:hAnsi="Sylfaen" w:cs="Sylfaen"/>
        </w:rPr>
        <w:t>კანონში</w:t>
      </w:r>
      <w:r w:rsidRPr="008600C8">
        <w:rPr>
          <w:rFonts w:ascii="Sylfaen" w:hAnsi="Sylfaen"/>
        </w:rPr>
        <w:t xml:space="preserve"> </w:t>
      </w:r>
      <w:r w:rsidRPr="008600C8">
        <w:rPr>
          <w:rFonts w:ascii="Sylfaen" w:hAnsi="Sylfaen" w:cs="Sylfaen"/>
        </w:rPr>
        <w:t>განხორციელებული</w:t>
      </w:r>
      <w:r w:rsidRPr="008600C8">
        <w:rPr>
          <w:rFonts w:ascii="Sylfaen" w:hAnsi="Sylfaen"/>
        </w:rPr>
        <w:t xml:space="preserve"> </w:t>
      </w:r>
      <w:r w:rsidRPr="008600C8">
        <w:rPr>
          <w:rFonts w:ascii="Sylfaen" w:hAnsi="Sylfaen" w:cs="Sylfaen"/>
        </w:rPr>
        <w:t>ცვლილებ</w:t>
      </w:r>
      <w:r w:rsidRPr="008600C8">
        <w:rPr>
          <w:rFonts w:ascii="Sylfaen" w:hAnsi="Sylfaen" w:cs="Sylfaen"/>
          <w:lang w:val="ka-GE"/>
        </w:rPr>
        <w:t>ის</w:t>
      </w:r>
      <w:r w:rsidRPr="008600C8">
        <w:rPr>
          <w:rFonts w:ascii="Sylfaen" w:hAnsi="Sylfaen"/>
        </w:rPr>
        <w:t xml:space="preserve"> </w:t>
      </w:r>
      <w:r w:rsidRPr="008600C8">
        <w:rPr>
          <w:rFonts w:ascii="Sylfaen" w:hAnsi="Sylfaen" w:cs="Sylfaen"/>
        </w:rPr>
        <w:t>თანახმად</w:t>
      </w:r>
      <w:r w:rsidRPr="008600C8">
        <w:rPr>
          <w:rFonts w:ascii="Sylfaen" w:hAnsi="Sylfaen"/>
        </w:rPr>
        <w:t xml:space="preserve"> </w:t>
      </w:r>
      <w:r w:rsidRPr="008600C8">
        <w:rPr>
          <w:rFonts w:ascii="Sylfaen" w:hAnsi="Sylfaen"/>
          <w:noProof/>
          <w:lang w:val="ka-GE"/>
        </w:rPr>
        <w:t xml:space="preserve">სსიპ - ანტიკორუფციულ ბიუროს მიერ </w:t>
      </w:r>
      <w:r w:rsidRPr="008600C8">
        <w:rPr>
          <w:rFonts w:ascii="Sylfaen" w:hAnsi="Sylfaen"/>
        </w:rPr>
        <w:t xml:space="preserve"> </w:t>
      </w:r>
      <w:r w:rsidRPr="008600C8">
        <w:rPr>
          <w:rFonts w:ascii="Sylfaen" w:hAnsi="Sylfaen" w:cs="Sylfaen"/>
          <w:lang w:val="ka-GE"/>
        </w:rPr>
        <w:t>შემოწმდა</w:t>
      </w:r>
      <w:r w:rsidRPr="008600C8">
        <w:rPr>
          <w:rFonts w:ascii="Sylfaen" w:hAnsi="Sylfaen"/>
        </w:rPr>
        <w:t xml:space="preserve"> </w:t>
      </w:r>
      <w:r w:rsidRPr="008600C8">
        <w:rPr>
          <w:rFonts w:ascii="Sylfaen" w:hAnsi="Sylfaen" w:cs="Sylfaen"/>
        </w:rPr>
        <w:t>წარდგენილი</w:t>
      </w:r>
      <w:r w:rsidRPr="008600C8">
        <w:rPr>
          <w:rFonts w:ascii="Sylfaen" w:hAnsi="Sylfaen"/>
        </w:rPr>
        <w:t xml:space="preserve"> </w:t>
      </w:r>
      <w:r w:rsidRPr="008600C8">
        <w:rPr>
          <w:rFonts w:ascii="Sylfaen" w:hAnsi="Sylfaen" w:cs="Sylfaen"/>
        </w:rPr>
        <w:t>ყველა</w:t>
      </w:r>
      <w:r w:rsidRPr="008600C8">
        <w:rPr>
          <w:rFonts w:ascii="Sylfaen" w:hAnsi="Sylfaen"/>
        </w:rPr>
        <w:t xml:space="preserve"> </w:t>
      </w:r>
      <w:r w:rsidRPr="008600C8">
        <w:rPr>
          <w:rFonts w:ascii="Sylfaen" w:hAnsi="Sylfaen" w:cs="Sylfaen"/>
        </w:rPr>
        <w:t>დეკლარაცია</w:t>
      </w:r>
      <w:r w:rsidRPr="008600C8">
        <w:rPr>
          <w:rFonts w:ascii="Sylfaen" w:hAnsi="Sylfaen"/>
        </w:rPr>
        <w:t xml:space="preserve">. </w:t>
      </w:r>
      <w:r w:rsidRPr="008600C8">
        <w:rPr>
          <w:rFonts w:ascii="Sylfaen" w:hAnsi="Sylfaen"/>
          <w:lang w:val="ka-GE"/>
        </w:rPr>
        <w:t>(</w:t>
      </w:r>
      <w:r w:rsidRPr="008600C8">
        <w:rPr>
          <w:rFonts w:ascii="Sylfaen" w:hAnsi="Sylfaen" w:cs="Sylfaen"/>
        </w:rPr>
        <w:t>ხარვეზის</w:t>
      </w:r>
      <w:r w:rsidRPr="008600C8">
        <w:rPr>
          <w:rFonts w:ascii="Sylfaen" w:hAnsi="Sylfaen"/>
        </w:rPr>
        <w:t xml:space="preserve"> </w:t>
      </w:r>
      <w:r w:rsidRPr="008600C8">
        <w:rPr>
          <w:rFonts w:ascii="Sylfaen" w:hAnsi="Sylfaen" w:cs="Sylfaen"/>
        </w:rPr>
        <w:t>აღმოჩენის</w:t>
      </w:r>
      <w:r w:rsidRPr="008600C8">
        <w:rPr>
          <w:rFonts w:ascii="Sylfaen" w:hAnsi="Sylfaen"/>
        </w:rPr>
        <w:t xml:space="preserve"> </w:t>
      </w:r>
      <w:r w:rsidRPr="008600C8">
        <w:rPr>
          <w:rFonts w:ascii="Sylfaen" w:hAnsi="Sylfaen" w:cs="Sylfaen"/>
        </w:rPr>
        <w:t>შემთხვევაში</w:t>
      </w:r>
      <w:r w:rsidRPr="008600C8">
        <w:rPr>
          <w:rFonts w:ascii="Sylfaen" w:hAnsi="Sylfaen"/>
        </w:rPr>
        <w:t xml:space="preserve"> </w:t>
      </w:r>
      <w:r w:rsidRPr="008600C8">
        <w:rPr>
          <w:rFonts w:ascii="Sylfaen" w:hAnsi="Sylfaen" w:cs="Sylfaen"/>
        </w:rPr>
        <w:t>თანამდებობის</w:t>
      </w:r>
      <w:r w:rsidRPr="008600C8">
        <w:rPr>
          <w:rFonts w:ascii="Sylfaen" w:hAnsi="Sylfaen"/>
        </w:rPr>
        <w:t xml:space="preserve"> </w:t>
      </w:r>
      <w:r w:rsidRPr="008600C8">
        <w:rPr>
          <w:rFonts w:ascii="Sylfaen" w:hAnsi="Sylfaen" w:cs="Sylfaen"/>
        </w:rPr>
        <w:t>პირს</w:t>
      </w:r>
      <w:r w:rsidRPr="008600C8">
        <w:rPr>
          <w:rFonts w:ascii="Sylfaen" w:hAnsi="Sylfaen"/>
        </w:rPr>
        <w:t xml:space="preserve"> </w:t>
      </w:r>
      <w:r w:rsidRPr="008600C8">
        <w:rPr>
          <w:rFonts w:ascii="Sylfaen" w:hAnsi="Sylfaen" w:cs="Sylfaen"/>
        </w:rPr>
        <w:t>ეძლევა</w:t>
      </w:r>
      <w:r w:rsidRPr="008600C8">
        <w:rPr>
          <w:rFonts w:ascii="Sylfaen" w:hAnsi="Sylfaen"/>
        </w:rPr>
        <w:t xml:space="preserve"> </w:t>
      </w:r>
      <w:r w:rsidRPr="008600C8">
        <w:rPr>
          <w:rFonts w:ascii="Sylfaen" w:hAnsi="Sylfaen" w:cs="Sylfaen"/>
        </w:rPr>
        <w:t>მისი</w:t>
      </w:r>
      <w:r w:rsidRPr="008600C8">
        <w:rPr>
          <w:rFonts w:ascii="Sylfaen" w:hAnsi="Sylfaen"/>
        </w:rPr>
        <w:t xml:space="preserve"> </w:t>
      </w:r>
      <w:r w:rsidRPr="008600C8">
        <w:rPr>
          <w:rFonts w:ascii="Sylfaen" w:hAnsi="Sylfaen" w:cs="Sylfaen"/>
        </w:rPr>
        <w:t>აღმოფხვრის</w:t>
      </w:r>
      <w:r w:rsidRPr="008600C8">
        <w:rPr>
          <w:rFonts w:ascii="Sylfaen" w:hAnsi="Sylfaen"/>
        </w:rPr>
        <w:t xml:space="preserve"> </w:t>
      </w:r>
      <w:r w:rsidRPr="008600C8">
        <w:rPr>
          <w:rFonts w:ascii="Sylfaen" w:hAnsi="Sylfaen" w:cs="Sylfaen"/>
        </w:rPr>
        <w:t>შესაძლებლობა</w:t>
      </w:r>
      <w:r w:rsidRPr="008600C8">
        <w:rPr>
          <w:rFonts w:ascii="Sylfaen" w:hAnsi="Sylfaen" w:cs="Sylfaen"/>
          <w:lang w:val="ka-GE"/>
        </w:rPr>
        <w:t>)</w:t>
      </w:r>
      <w:r w:rsidRPr="008600C8">
        <w:rPr>
          <w:rFonts w:ascii="Sylfaen" w:hAnsi="Sylfaen"/>
        </w:rPr>
        <w:t xml:space="preserve">. </w:t>
      </w:r>
      <w:r w:rsidRPr="008600C8">
        <w:rPr>
          <w:rFonts w:ascii="Sylfaen" w:hAnsi="Sylfaen" w:cs="Sylfaen"/>
        </w:rPr>
        <w:t>დეკლარაცია</w:t>
      </w:r>
      <w:r w:rsidRPr="008600C8">
        <w:rPr>
          <w:rFonts w:ascii="Sylfaen" w:hAnsi="Sylfaen"/>
        </w:rPr>
        <w:t xml:space="preserve"> </w:t>
      </w:r>
      <w:r w:rsidRPr="008600C8">
        <w:rPr>
          <w:rFonts w:ascii="Sylfaen" w:hAnsi="Sylfaen" w:cs="Sylfaen"/>
        </w:rPr>
        <w:t>საჯარო</w:t>
      </w:r>
      <w:r w:rsidRPr="008600C8">
        <w:rPr>
          <w:rFonts w:ascii="Sylfaen" w:hAnsi="Sylfaen"/>
        </w:rPr>
        <w:t xml:space="preserve"> </w:t>
      </w:r>
      <w:r w:rsidRPr="008600C8">
        <w:rPr>
          <w:rFonts w:ascii="Sylfaen" w:hAnsi="Sylfaen" w:cs="Sylfaen"/>
        </w:rPr>
        <w:t>ხდება</w:t>
      </w:r>
      <w:r w:rsidRPr="008600C8">
        <w:rPr>
          <w:rFonts w:ascii="Sylfaen" w:hAnsi="Sylfaen"/>
        </w:rPr>
        <w:t xml:space="preserve"> </w:t>
      </w:r>
      <w:r w:rsidRPr="008600C8">
        <w:rPr>
          <w:rFonts w:ascii="Sylfaen" w:hAnsi="Sylfaen" w:cs="Sylfaen"/>
        </w:rPr>
        <w:t>ხარვეზის</w:t>
      </w:r>
      <w:r w:rsidRPr="008600C8">
        <w:rPr>
          <w:rFonts w:ascii="Sylfaen" w:hAnsi="Sylfaen"/>
        </w:rPr>
        <w:t xml:space="preserve"> </w:t>
      </w:r>
      <w:r w:rsidRPr="008600C8">
        <w:rPr>
          <w:rFonts w:ascii="Sylfaen" w:hAnsi="Sylfaen" w:cs="Sylfaen"/>
        </w:rPr>
        <w:t>აღმოფხვრის</w:t>
      </w:r>
      <w:r w:rsidRPr="008600C8">
        <w:rPr>
          <w:rFonts w:ascii="Sylfaen" w:hAnsi="Sylfaen"/>
        </w:rPr>
        <w:t xml:space="preserve"> </w:t>
      </w:r>
      <w:r w:rsidRPr="008600C8">
        <w:rPr>
          <w:rFonts w:ascii="Sylfaen" w:hAnsi="Sylfaen" w:cs="Sylfaen"/>
        </w:rPr>
        <w:t>შემდეგ</w:t>
      </w:r>
      <w:r w:rsidRPr="008600C8">
        <w:rPr>
          <w:rFonts w:ascii="Sylfaen" w:hAnsi="Sylfaen"/>
        </w:rPr>
        <w:t xml:space="preserve">. </w:t>
      </w:r>
      <w:r w:rsidRPr="008600C8">
        <w:rPr>
          <w:rFonts w:ascii="Sylfaen" w:hAnsi="Sylfaen" w:cs="Sylfaen"/>
        </w:rPr>
        <w:t>ცვლილების</w:t>
      </w:r>
      <w:r w:rsidRPr="008600C8">
        <w:rPr>
          <w:rFonts w:ascii="Sylfaen" w:hAnsi="Sylfaen"/>
        </w:rPr>
        <w:t xml:space="preserve"> </w:t>
      </w:r>
      <w:r w:rsidRPr="008600C8">
        <w:rPr>
          <w:rFonts w:ascii="Sylfaen" w:hAnsi="Sylfaen" w:cs="Sylfaen"/>
        </w:rPr>
        <w:t>ძალაში</w:t>
      </w:r>
      <w:r w:rsidRPr="008600C8">
        <w:rPr>
          <w:rFonts w:ascii="Sylfaen" w:hAnsi="Sylfaen"/>
        </w:rPr>
        <w:t xml:space="preserve"> </w:t>
      </w:r>
      <w:r w:rsidRPr="008600C8">
        <w:rPr>
          <w:rFonts w:ascii="Sylfaen" w:hAnsi="Sylfaen" w:cs="Sylfaen"/>
        </w:rPr>
        <w:t>შესვლიდან</w:t>
      </w:r>
      <w:r w:rsidRPr="008600C8">
        <w:rPr>
          <w:rFonts w:ascii="Sylfaen" w:hAnsi="Sylfaen"/>
        </w:rPr>
        <w:t xml:space="preserve"> </w:t>
      </w:r>
      <w:r w:rsidRPr="008600C8">
        <w:rPr>
          <w:rFonts w:ascii="Sylfaen" w:hAnsi="Sylfaen" w:cs="Sylfaen"/>
        </w:rPr>
        <w:t>გადამოწმდა</w:t>
      </w:r>
      <w:r w:rsidRPr="008600C8">
        <w:rPr>
          <w:rFonts w:ascii="Sylfaen" w:hAnsi="Sylfaen"/>
        </w:rPr>
        <w:t xml:space="preserve"> 45 </w:t>
      </w:r>
      <w:r w:rsidRPr="008600C8">
        <w:rPr>
          <w:rFonts w:ascii="Sylfaen" w:hAnsi="Sylfaen" w:cs="Sylfaen"/>
        </w:rPr>
        <w:t>დეკლარაცია</w:t>
      </w:r>
      <w:r w:rsidRPr="008600C8">
        <w:rPr>
          <w:rFonts w:ascii="Sylfaen" w:hAnsi="Sylfaen"/>
        </w:rPr>
        <w:t xml:space="preserve">. </w:t>
      </w:r>
      <w:r w:rsidRPr="008600C8">
        <w:rPr>
          <w:rFonts w:ascii="Sylfaen" w:hAnsi="Sylfaen" w:cs="Sylfaen"/>
        </w:rPr>
        <w:t>ხარვეზის</w:t>
      </w:r>
      <w:r w:rsidRPr="008600C8">
        <w:rPr>
          <w:rFonts w:ascii="Sylfaen" w:hAnsi="Sylfaen"/>
        </w:rPr>
        <w:t xml:space="preserve"> </w:t>
      </w:r>
      <w:r w:rsidRPr="008600C8">
        <w:rPr>
          <w:rFonts w:ascii="Sylfaen" w:hAnsi="Sylfaen" w:cs="Sylfaen"/>
        </w:rPr>
        <w:t>თაობაზე</w:t>
      </w:r>
      <w:r w:rsidRPr="008600C8">
        <w:rPr>
          <w:rFonts w:ascii="Sylfaen" w:hAnsi="Sylfaen"/>
        </w:rPr>
        <w:t xml:space="preserve"> </w:t>
      </w:r>
      <w:r w:rsidRPr="008600C8">
        <w:rPr>
          <w:rFonts w:ascii="Sylfaen" w:hAnsi="Sylfaen" w:cs="Sylfaen"/>
        </w:rPr>
        <w:t>შეტყობინება</w:t>
      </w:r>
      <w:r w:rsidRPr="008600C8">
        <w:rPr>
          <w:rFonts w:ascii="Sylfaen" w:hAnsi="Sylfaen"/>
        </w:rPr>
        <w:t xml:space="preserve"> </w:t>
      </w:r>
      <w:r w:rsidRPr="008600C8">
        <w:rPr>
          <w:rFonts w:ascii="Sylfaen" w:hAnsi="Sylfaen" w:cs="Sylfaen"/>
        </w:rPr>
        <w:t>გაეგზავნა</w:t>
      </w:r>
      <w:r w:rsidRPr="008600C8">
        <w:rPr>
          <w:rFonts w:ascii="Sylfaen" w:hAnsi="Sylfaen"/>
        </w:rPr>
        <w:t xml:space="preserve"> 19 </w:t>
      </w:r>
      <w:r w:rsidRPr="008600C8">
        <w:rPr>
          <w:rFonts w:ascii="Sylfaen" w:hAnsi="Sylfaen" w:cs="Sylfaen"/>
        </w:rPr>
        <w:t>დეკლარანტს</w:t>
      </w:r>
      <w:r w:rsidRPr="008600C8">
        <w:rPr>
          <w:rFonts w:ascii="Sylfaen" w:hAnsi="Sylfaen" w:cs="Sylfaen"/>
          <w:lang w:val="ka-GE"/>
        </w:rPr>
        <w:t>.</w:t>
      </w:r>
    </w:p>
    <w:p w:rsidR="00283527" w:rsidRPr="008600C8" w:rsidRDefault="00283527" w:rsidP="0002080A">
      <w:pPr>
        <w:pStyle w:val="abzacixml"/>
        <w:rPr>
          <w:highlight w:val="yellow"/>
        </w:rPr>
      </w:pPr>
    </w:p>
    <w:p w:rsidR="00A21CB7" w:rsidRPr="008600C8" w:rsidRDefault="00A21CB7" w:rsidP="0002080A">
      <w:pPr>
        <w:pStyle w:val="Heading2"/>
        <w:spacing w:line="240" w:lineRule="auto"/>
        <w:jc w:val="both"/>
        <w:rPr>
          <w:rFonts w:ascii="Sylfaen" w:hAnsi="Sylfaen" w:cs="Sylfaen"/>
          <w:sz w:val="22"/>
          <w:szCs w:val="22"/>
        </w:rPr>
      </w:pPr>
      <w:r w:rsidRPr="008600C8">
        <w:rPr>
          <w:rFonts w:ascii="Sylfaen" w:hAnsi="Sylfaen" w:cs="Sylfaen"/>
          <w:sz w:val="22"/>
          <w:szCs w:val="22"/>
        </w:rPr>
        <w:t>6.1</w:t>
      </w:r>
      <w:r w:rsidRPr="008600C8">
        <w:rPr>
          <w:rFonts w:ascii="Sylfaen" w:hAnsi="Sylfaen" w:cs="Sylfaen"/>
          <w:sz w:val="22"/>
          <w:szCs w:val="22"/>
          <w:lang w:val="ka-GE"/>
        </w:rPr>
        <w:t>2</w:t>
      </w:r>
      <w:r w:rsidRPr="008600C8">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rsidR="00A21CB7" w:rsidRPr="008600C8" w:rsidRDefault="00A21CB7" w:rsidP="0002080A">
      <w:pPr>
        <w:pStyle w:val="abzacixml"/>
      </w:pPr>
    </w:p>
    <w:p w:rsidR="00A21CB7" w:rsidRPr="008600C8" w:rsidRDefault="00A21CB7" w:rsidP="0002080A">
      <w:pPr>
        <w:pStyle w:val="abzacixml"/>
      </w:pPr>
      <w:r w:rsidRPr="008600C8">
        <w:t>პროგრამის განმახორციელებელი:</w:t>
      </w:r>
    </w:p>
    <w:p w:rsidR="00A21CB7" w:rsidRPr="008600C8" w:rsidRDefault="00A21CB7" w:rsidP="0002080A">
      <w:pPr>
        <w:pStyle w:val="ListParagraph"/>
        <w:numPr>
          <w:ilvl w:val="0"/>
          <w:numId w:val="4"/>
        </w:numPr>
        <w:spacing w:after="0" w:line="240" w:lineRule="auto"/>
        <w:rPr>
          <w:rFonts w:ascii="Sylfaen" w:hAnsi="Sylfaen" w:cs="Sylfaen"/>
        </w:rPr>
      </w:pPr>
      <w:r w:rsidRPr="008600C8">
        <w:rPr>
          <w:rFonts w:ascii="Sylfaen" w:hAnsi="Sylfaen" w:cs="Sylfaen"/>
        </w:rPr>
        <w:t>სსიპ - საქართველოს ეროვნული არქივი</w:t>
      </w:r>
      <w:r w:rsidR="009850CE" w:rsidRPr="008600C8">
        <w:rPr>
          <w:rFonts w:ascii="Sylfaen" w:hAnsi="Sylfaen" w:cs="Sylfaen"/>
          <w:lang w:val="ka-GE"/>
        </w:rPr>
        <w:t>;</w:t>
      </w:r>
    </w:p>
    <w:p w:rsidR="00A21CB7" w:rsidRPr="008600C8" w:rsidRDefault="00A21CB7" w:rsidP="0002080A">
      <w:pPr>
        <w:pStyle w:val="abzacixml"/>
        <w:rPr>
          <w:highlight w:val="yellow"/>
        </w:rPr>
      </w:pP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ეროვნული არქივის საქმიანობისა და მისი პოპულარიზაციის მიზნით მომზადდა </w:t>
      </w:r>
      <w:r w:rsidRPr="008600C8">
        <w:rPr>
          <w:rFonts w:ascii="Sylfaen" w:hAnsi="Sylfaen"/>
          <w:lang w:val="ka-GE"/>
        </w:rPr>
        <w:t>110</w:t>
      </w:r>
      <w:r w:rsidRPr="008600C8">
        <w:rPr>
          <w:rFonts w:ascii="Sylfaen" w:hAnsi="Sylfaen"/>
        </w:rPr>
        <w:t xml:space="preserve"> სატელევიზიო სიუჟეტი,</w:t>
      </w:r>
      <w:r w:rsidRPr="008600C8">
        <w:rPr>
          <w:rFonts w:ascii="Sylfaen" w:hAnsi="Sylfaen"/>
          <w:lang w:val="ka-GE"/>
        </w:rPr>
        <w:t>148</w:t>
      </w:r>
      <w:r w:rsidRPr="008600C8">
        <w:rPr>
          <w:rFonts w:ascii="Sylfaen" w:hAnsi="Sylfaen"/>
        </w:rPr>
        <w:t xml:space="preserve"> ინტერნეტსტატია, </w:t>
      </w:r>
      <w:r w:rsidRPr="008600C8">
        <w:rPr>
          <w:rFonts w:ascii="Sylfaen" w:hAnsi="Sylfaen"/>
          <w:lang w:val="ka-GE"/>
        </w:rPr>
        <w:t>16</w:t>
      </w:r>
      <w:r w:rsidRPr="008600C8">
        <w:rPr>
          <w:rFonts w:ascii="Sylfaen" w:hAnsi="Sylfaen"/>
        </w:rPr>
        <w:t xml:space="preserve"> საგაზეთო პუბლიკაცია, </w:t>
      </w:r>
      <w:r w:rsidRPr="008600C8">
        <w:rPr>
          <w:rFonts w:ascii="Sylfaen" w:hAnsi="Sylfaen"/>
          <w:lang w:val="ka-GE"/>
        </w:rPr>
        <w:t>15</w:t>
      </w:r>
      <w:r w:rsidRPr="008600C8">
        <w:rPr>
          <w:rFonts w:ascii="Sylfaen" w:hAnsi="Sylfaen"/>
        </w:rPr>
        <w:t xml:space="preserve"> რადიოგადაცემა;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საკონსერვაციო-პროფილაქტიკური დამუშავება ჩაუტარდა </w:t>
      </w:r>
      <w:r w:rsidRPr="008600C8">
        <w:rPr>
          <w:rFonts w:ascii="Sylfaen" w:hAnsi="Sylfaen"/>
          <w:lang w:val="ka-GE"/>
        </w:rPr>
        <w:t>89</w:t>
      </w:r>
      <w:r w:rsidRPr="008600C8">
        <w:rPr>
          <w:rFonts w:ascii="Sylfaen" w:hAnsi="Sylfaen"/>
        </w:rPr>
        <w:t xml:space="preserve"> ერთეულ ფონოდოკუმენტს</w:t>
      </w:r>
      <w:r w:rsidRPr="008600C8">
        <w:rPr>
          <w:rFonts w:ascii="Sylfaen" w:hAnsi="Sylfaen"/>
          <w:lang w:val="ka-GE"/>
        </w:rPr>
        <w:t>, 6</w:t>
      </w:r>
      <w:r w:rsidRPr="008600C8">
        <w:rPr>
          <w:rFonts w:ascii="Sylfaen" w:hAnsi="Sylfaen"/>
        </w:rPr>
        <w:t xml:space="preserve">00 ერთეულ კინოდოკუმენტს, </w:t>
      </w:r>
      <w:r w:rsidRPr="008600C8">
        <w:rPr>
          <w:rFonts w:ascii="Sylfaen" w:hAnsi="Sylfaen"/>
          <w:lang w:val="ka-GE"/>
        </w:rPr>
        <w:t>89</w:t>
      </w:r>
      <w:r w:rsidRPr="008600C8">
        <w:rPr>
          <w:rFonts w:ascii="Sylfaen" w:hAnsi="Sylfaen"/>
        </w:rPr>
        <w:t xml:space="preserve"> ერთეულ ფოტოდოკუმენტს;</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ქაღალდისფუძიანი დოკუმენტების ფიზიკური დაცვის მიმართულებით შესრულდა: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რესტავრაცია − 20 356 ფურცელი;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ყდაში ჩასმა-ჩაკერება − 719 საქმე;</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საქმეთა შეკერვა − 13 851 საქმე.</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განსაკუთრებული ღირებულების მქონე დოკუმენტების გადათვალიერების შედეგად შეირჩა: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ქაღალდისფუძიანი დოკუმენტები − 465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ფოტოდოკუმენტები − 190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lastRenderedPageBreak/>
        <w:t>ფონოდოკუმენტები − 449 შესანახი ერთეული.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დოკუმენტების არსებობისა და მდგომარეობის შემოწმება: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ქაღალდისფუძიანი დოკუმენტები − 118 294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კინოდოკუმენტები − 2 250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ფოტოდოკუმენტები − 700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ფონოდოკუმენტები − 1 117 შესანახი ერთეული.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საინფორმაციო-საძიებო სისტემის  შექმნისა და განვითარების მიზნით აღიწერა ჩანაწერები: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მმართველობითი დოკუმენტაცია − 15 085 ერთეული;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პირადი წარმოშობის დოკუმენტები − 300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სამეცნიერო-ტექნიკური დოკუმენტაცია − 1 972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კინოდოკუმენტები − 37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ფოტოდოკუმენტები − 1 653 ერთეული;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ფონოკუმენტები – 443 შესანახი ერთეული.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ეროვნული საარქივო ფონდის ფორმირების/დაკომპლექტების მიზნით ეროვნულმა არქივმა მიიღო:</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მმართველობითი დოკუმენტაცია − 26 342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სამეცნიერო-ტექნიკური დოკუმენტაცია − 12 335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კინოდოკუმენტები − 146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ფოტოდოკუმენტები − 1 666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ფონოდოკუმენტები − 569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პირადი შემადგენლობის დოკუმენტები − 4 498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პირადი წარმოშობის დოკუმენტების მოქალაქეებისაგან მიღება − 552 შესანახი ერთეული.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დოკუმენტების ანაწერების გადამუშავება (ანაწერების გადამუშავების აქტში შესული შესანახი ერთეულების რაოდენობა):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მმართველობითი დოკუმენტაცია − 20 587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კინოდოკუმენტები − 600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ფოტოდოკუმენტები − 1 122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ფონოდოკუმენტები − 337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პირადი შემადგენლობის დოკუმენტები − 1 724 შესანახი ერთეული.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დოკუმენტების კატალოგიზაციის მიმართულებით:</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მმართველობითი დოკუმენტაციისა და პირადი წარმოშობის დოკუმენტები − 322 ბარათი;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კინოდოკუმენტები − 300  ბარათი;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ფოტოდოკუმენტები − 1 653 ბარათი;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ფონოდოკუმენტები − 608 ბარათი.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ორგანიზაციებისა და საწარმოების საქმეთა ანაწერების დამტკიცების (შეთანხმება) მიმართულებით:</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მმართველობითი დოკუმენტაცია – 27 144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სამეცნიერო-ტექნიკური დოკუმენტაცია – 482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პირადი შემადგენლობის დოკუმენტები – 11 556 შესანახი ერთეული.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არქივებში დაცული დოკუმენტების ექსპერტიზის ფარგლებში დათვალიერდა 34 765 შესანახი ერთეული, საიდანაც გასანადგურებლად გამოიყო:</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მმართველობითი დოკუმენტაცია – 29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კინოდოკუმენტი – 75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ფოტოდოკუმენტები – 30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პირადი შემადგენლობის დოკუმენტები – 17 471 შესანახი ერთეული.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lastRenderedPageBreak/>
        <w:t>ეროვნულ საარქივო ფონდს შეემატა 74 სხვა და სხვა წყარო-დაწესებულებების დოკუმენტები; ფოტოგანყოფილება  დაკომპლექტდა 1 666  შესანახი ერთეული ფოტოდოკუმენტით; კინოგანყოფილება შეივსო 146 შესანახი ერთეული კინოდოკუმენტით; ფონოგანყოფილებამ დაცვაზე მიიღო 569 შესანახი ერთეული, მათ შორის: ცნობილ საოპერო მომღერალ იმერი კავსაძის (მსახიობ კახი კავსაძის ძმა) კომპაქტდისკი; ველომრბოლელ ჯუმბერ ლეჟავას, ჯაზმომღერალ მაია ბარათაშვილის, ნანი ბრეგვაძის საოჯახო არქივის მაგნიტური ფირები, ფირფიტები, აუდიოკასეტები. ასევე, საქართველოს ცენტრალურმა საარჩევნო კომისიამ გადმოსცა არქივს საარჩევნო პროცესების ამსახველი აუდიოკასეტები და სხვა. სამეცნიერო-საცნობარო ბიბლიოთეკის ფონდი შეივსო საჩუქრად გადმოცემული 69 ერთეული მედიამასალით;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მონაცემების შეყვანა სამ კატალოგში: „ერეკლე მეორე“, „ხელნაწერები“, კინოკატალოგი და მუშაობა მკვლევართა მომსახურების ახალ პროგრამაზე;</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eastAsia="Sylfaen" w:hAnsi="Sylfaen"/>
          <w:lang w:val="ka-GE"/>
        </w:rPr>
        <w:t>დასრულდა ქართული კულტურის ერთ-ერთი გამორჩეული ძეგლის, XII საუკუნის ქურაშის ოთხთავის, რესტავრაცია და ხელნაწერი ეცერის თემს დაუბრუნა;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ელექტრონული არქივის შექმნის მიზნით, USAID-ის მხარდაჭერით, გაიმართა კონსულტაციები</w:t>
      </w:r>
      <w:r w:rsidRPr="008600C8">
        <w:rPr>
          <w:rFonts w:ascii="Sylfaen" w:hAnsi="Sylfaen"/>
          <w:lang w:val="ka-GE"/>
        </w:rPr>
        <w:t xml:space="preserve"> 2</w:t>
      </w:r>
      <w:r w:rsidRPr="008600C8">
        <w:rPr>
          <w:rFonts w:ascii="Sylfaen" w:hAnsi="Sylfaen"/>
        </w:rPr>
        <w:t xml:space="preserve">  ექსპერტთან;</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საინფორმაციო-საცნობარო მომსახურება გაეწიათ მოქალაქეებს, სხვადასხვა სახელმწიფო და კერძო ორგანიზაციას: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lang w:val="ka-GE"/>
        </w:rPr>
        <w:t>„მიწის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521 126 (513 886 სისტემური რეგისტრაცია, 7 240 სპორადული რეგისტრაცია) წერილი;</w:t>
      </w:r>
      <w:r w:rsidRPr="008600C8">
        <w:rPr>
          <w:rFonts w:ascii="Sylfaen" w:hAnsi="Sylfaen" w:cs="Sylfaen"/>
        </w:rPr>
        <w:t xml:space="preserve">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მოქალაქეთა მომართვის საფუძველზე დარეგისტრირდა და მომზადდა სოციალურ-უფლებრივი ხასიათის </w:t>
      </w:r>
      <w:r w:rsidRPr="008600C8">
        <w:rPr>
          <w:rFonts w:ascii="Sylfaen" w:hAnsi="Sylfaen" w:cs="Sylfaen"/>
          <w:lang w:val="ka-GE"/>
        </w:rPr>
        <w:t>15 731</w:t>
      </w:r>
      <w:r w:rsidRPr="008600C8">
        <w:rPr>
          <w:rFonts w:ascii="Sylfaen" w:hAnsi="Sylfaen" w:cs="Sylfaen"/>
        </w:rPr>
        <w:t xml:space="preserve"> საარქივო ცნობა;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უნიკალური საარქივო მასალების გაცნობის მიზნით მკვლევართა დარბაზში 1 </w:t>
      </w:r>
      <w:r w:rsidRPr="008600C8">
        <w:rPr>
          <w:rFonts w:ascii="Sylfaen" w:hAnsi="Sylfaen" w:cs="Sylfaen"/>
          <w:lang w:val="ka-GE"/>
        </w:rPr>
        <w:t>733</w:t>
      </w:r>
      <w:r w:rsidRPr="008600C8">
        <w:rPr>
          <w:rFonts w:ascii="Sylfaen" w:hAnsi="Sylfaen" w:cs="Sylfaen"/>
        </w:rPr>
        <w:t xml:space="preserve"> მკვლევარმა იმუშავა (მათ შორის,  95 უცხო ქვეყნის მოქალაქე), მათზე გაიცა </w:t>
      </w:r>
      <w:r w:rsidRPr="008600C8">
        <w:rPr>
          <w:rFonts w:ascii="Sylfaen" w:hAnsi="Sylfaen" w:cs="Sylfaen"/>
          <w:lang w:val="ka-GE"/>
        </w:rPr>
        <w:t>40</w:t>
      </w:r>
      <w:r w:rsidRPr="008600C8">
        <w:rPr>
          <w:rFonts w:ascii="Sylfaen" w:hAnsi="Sylfaen" w:cs="Sylfaen"/>
        </w:rPr>
        <w:t xml:space="preserve"> 000 შესანახი ერთეული.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ეროვნული არქივის საგამოფენო პავილიონში გაიმართა გამოფენები: „ხელოვანი იუსტიციელები“, „სოხუმი“</w:t>
      </w:r>
      <w:r w:rsidRPr="008600C8">
        <w:rPr>
          <w:rFonts w:ascii="Sylfaen" w:hAnsi="Sylfaen"/>
          <w:lang w:val="ka-GE"/>
        </w:rPr>
        <w:t>, „</w:t>
      </w:r>
      <w:r w:rsidRPr="008600C8">
        <w:rPr>
          <w:rFonts w:ascii="Sylfaen" w:hAnsi="Sylfaen"/>
        </w:rPr>
        <w:t>საქართველოს პირველი რესპუბლიკის გამოფენა</w:t>
      </w:r>
      <w:r w:rsidRPr="008600C8">
        <w:rPr>
          <w:rFonts w:ascii="Sylfaen" w:hAnsi="Sylfaen"/>
          <w:lang w:val="ka-GE"/>
        </w:rPr>
        <w:t xml:space="preserve">“ და </w:t>
      </w:r>
      <w:r w:rsidRPr="008600C8">
        <w:rPr>
          <w:rFonts w:ascii="Sylfaen" w:eastAsia="Times New Roman" w:hAnsi="Sylfaen" w:cs="Sylfaen"/>
          <w:lang w:val="ka-GE"/>
        </w:rPr>
        <w:t>„დოდო აბაშიძე – 100“</w:t>
      </w:r>
      <w:r w:rsidRPr="008600C8">
        <w:rPr>
          <w:rFonts w:ascii="Sylfaen" w:hAnsi="Sylfaen"/>
        </w:rPr>
        <w:t>;</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საგანმანათლებლო-სამეცნიერო მიმართულება: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მიმდინარეობდა მონაწილეობის მსურველთა რეგისტრაცია და თეზისების მიღება მეცხრე სამეცნიერო საერთაშორისო კონფერენციისთვის „არქივთმცოდნეობა, წყაროთმცოდნეობა – ტენდენციები და გამოწვევები“;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ჩატარდა თბილისის საარქივო ფილმების მესამე საერთაშორისო ფესტივალი;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lang w:val="ka-GE"/>
        </w:rPr>
        <w:t>დასრულდა</w:t>
      </w:r>
      <w:r w:rsidRPr="008600C8">
        <w:rPr>
          <w:rFonts w:ascii="Sylfaen" w:hAnsi="Sylfaen" w:cs="Sylfaen"/>
        </w:rPr>
        <w:t xml:space="preserve"> სკოლის მოსწავლეთა მეცხრე საგანმანათლებლო პროექტში „საქართველოს პირველი დემოკრატიული რესპუბლიკის“ მონაწილეთა რეგისტრაცია;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გაიმართა წიგნის „ბერძნები საქართველოში“ პრეზენტაცია;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რეჟისორ თენგიზ აბულაძის 100 წლის იუბილე მისი ფილმების კვირეულით აღინიშნა;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გაიმართა რეჟისორ ოთარ იოსელიანის ფილმების რეტროსპექტივა;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აკაკი ჩხენკელის დაბადებიდან 150 წლის საიუბილეო ღონისძიებებთან დაკავშირებით გაფორმდა ურთიერთთანამშრომლობის მემორანდუმი საქართველოს საგარეო საქმეთა სამინისტროს, საქართველოს ეროვნულ არქივსა და თბილისის სახელმწიფო უნივერსიტეტს შორის;</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საქართველოს</w:t>
      </w:r>
      <w:r w:rsidRPr="008600C8">
        <w:rPr>
          <w:rFonts w:ascii="Sylfaen" w:hAnsi="Sylfaen" w:cs="Sylfaen"/>
          <w:lang w:val="ka-GE"/>
        </w:rPr>
        <w:t xml:space="preserve"> </w:t>
      </w:r>
      <w:r w:rsidRPr="008600C8">
        <w:rPr>
          <w:rFonts w:ascii="Sylfaen" w:hAnsi="Sylfaen" w:cs="Sylfaen"/>
        </w:rPr>
        <w:t xml:space="preserve">ეროვნულ არქივსა და კინოსტუდია „ქართულ ფილმში“ დაცული კინოდოკუმენტების შესახებ ინფორმაციის მისაღებად შეიქმნა ონლაინ კატალოგი;  </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lastRenderedPageBreak/>
        <w:t>ბავშვთა დაცვის საერთაშორისო დღესთან დაკავშირებით საქართველოს</w:t>
      </w:r>
      <w:r w:rsidRPr="008600C8">
        <w:rPr>
          <w:rFonts w:ascii="Sylfaen" w:hAnsi="Sylfaen" w:cs="Sylfaen"/>
          <w:lang w:val="ka-GE"/>
        </w:rPr>
        <w:t xml:space="preserve"> ეროვნულ არქივში </w:t>
      </w:r>
      <w:r w:rsidRPr="008600C8">
        <w:rPr>
          <w:rFonts w:ascii="Sylfaen" w:hAnsi="Sylfaen" w:cs="Sylfaen"/>
        </w:rPr>
        <w:t>გაიმართა ანიმაციური ფილმების ორდღიანი ჩვენება;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საფრანგეთში, ლევილში, 1924 წლის სახალხო აჯანყების 100 წლისთავისადმი მიძღვნილ ღონისძიებაზე საქართველოს</w:t>
      </w:r>
      <w:r w:rsidRPr="008600C8">
        <w:rPr>
          <w:rFonts w:ascii="Sylfaen" w:hAnsi="Sylfaen" w:cs="Sylfaen"/>
          <w:lang w:val="ka-GE"/>
        </w:rPr>
        <w:t xml:space="preserve"> </w:t>
      </w:r>
      <w:r w:rsidRPr="008600C8">
        <w:rPr>
          <w:rFonts w:ascii="Sylfaen" w:hAnsi="Sylfaen" w:cs="Sylfaen"/>
        </w:rPr>
        <w:t>ეროვნულ არქივში დაცული მასალის გამოფენა მოეწყო და ჩატარდა სამეცნიერო კონფერენცია, რომელშიც სამეცნიერო განყოფილების თანამშრომელი მონაწილეობდა.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ქართველი და გერმანელი მეცნიერების კვლევითი საქმიანობის ხელშეწყობის მიზნით </w:t>
      </w:r>
      <w:r w:rsidRPr="008600C8">
        <w:rPr>
          <w:rFonts w:ascii="Sylfaen" w:hAnsi="Sylfaen" w:cs="Sylfaen"/>
        </w:rPr>
        <w:t>საქართველოს</w:t>
      </w:r>
      <w:r w:rsidRPr="008600C8">
        <w:rPr>
          <w:rFonts w:ascii="Sylfaen" w:hAnsi="Sylfaen" w:cs="Sylfaen"/>
          <w:lang w:val="ka-GE"/>
        </w:rPr>
        <w:t xml:space="preserve"> </w:t>
      </w:r>
      <w:r w:rsidRPr="008600C8">
        <w:rPr>
          <w:rFonts w:ascii="Sylfaen" w:hAnsi="Sylfaen"/>
        </w:rPr>
        <w:t>ეროვნულ არქივსა და მაქს ვებერის ფონდის საქართველოს ოფისს შორის გაფორმდა თანამშრომლობის მემორანდუმი;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ჩეხეთის კინოარქივთან თანამშრომლობით ჩატარდა ჩეხური ფილმების ჩვენება („აღმოაჩინე ჩეხური კინომემკვიდრეობა“);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საქართველოს ეროვნული არქივის მიერ დამუშავდა </w:t>
      </w:r>
      <w:r w:rsidRPr="008600C8">
        <w:rPr>
          <w:rFonts w:ascii="Sylfaen" w:hAnsi="Sylfaen"/>
          <w:lang w:val="ka-GE"/>
        </w:rPr>
        <w:t>83</w:t>
      </w:r>
      <w:r w:rsidRPr="008600C8">
        <w:rPr>
          <w:rFonts w:ascii="Sylfaen" w:hAnsi="Sylfaen"/>
        </w:rPr>
        <w:t xml:space="preserve"> სხვადასხვა ორგანიზაციის დოკუმენტები სამეცნიერო-ტექნიკური კუთხით;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მუშაობა 5 სამეცნიერო კვლევით თემასა (ხელნაწერთა ანალიტიკური კატალოგი, V ტომი; II მსოფლიო ომი; ბერძნების მიგრაცია საქართველოში; თბილისის კულტურული დაწესებულებების არქიტექტურა; ანტისაბჭოთა ეროვნული მოძრაობა და აჯანყებები საქართველოში 1921-1924 წწ.) და გამოცემებზე;</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დოკუმენტების ელექტრონულად შენახვისა და გამოყენების მიზნით გაციფრულდა: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წერილობითი დოკუმენტი – 2 209 000 ფაილი;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კინოდოკუმენტი – 29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ფოტოდოკუმენტი – 5 153 შესანახი ერთეული;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ფონოდოკუმენტი – 243 შესანახი ერთეული.ეროვნული არქივის 191 თანამშრომელმა გაიარა სხვადასხვა ტრენინგკურსი.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ეროვნული არქივის 211-მა თანამშრომელმა გაიარა სხვადასხვა ტრენინგკურსი.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შიდა ქართლის (გორი) რეგიონული არქივის ახალი შენობის სამშენებლო სამუშაოები;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შემუშავდა მცხეთა-მთიანეთის რეგიონული არქივის ახალი შენობის საპროექტო-სახარჯთაღრიცხვო დოკუმენტაცია;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სამეგრელოს, გურიისა და სამცხე-ჯავახეთის რეგიონული არქივის შენობების საცავებში განხორციელდა განათების სისტემის სარეაბილიტაციო სამუშაოები;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ახალი კინოსაცავის პროექტის კორექტირების პროცესი და სამეგრელოს რეგიონული არქივის შენობის სარეაბილიტაციო სამუშაოები;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განხორციელდა დუშეთის რეგიონული არქივის შენობის მცირე სარეაბილიტაციო სამუშაოები, სამკითხველო (მკვლევართა) დარბაზში იატაკის საფარის შეცვლის სამუშაოები, </w:t>
      </w:r>
      <w:r w:rsidRPr="008600C8">
        <w:rPr>
          <w:rFonts w:ascii="Sylfaen" w:hAnsi="Sylfaen"/>
          <w:lang w:val="ka-GE"/>
        </w:rPr>
        <w:t xml:space="preserve">საქართველოს </w:t>
      </w:r>
      <w:r w:rsidRPr="008600C8">
        <w:rPr>
          <w:rFonts w:ascii="Sylfaen" w:hAnsi="Sylfaen"/>
        </w:rPr>
        <w:t>ეროვნული არქივის ადმინისტრაციულ შენობაში მცირე სარემონტო სამუშაოები, მესტიის ადგილობრივი არქივის შენობის მცირე სარემონტო სამუშაოები და გათბობის სისტემის მონტაჟი.</w:t>
      </w:r>
    </w:p>
    <w:p w:rsidR="009850CE" w:rsidRPr="008600C8" w:rsidRDefault="009850CE" w:rsidP="0002080A">
      <w:pPr>
        <w:pStyle w:val="abzacixml"/>
        <w:rPr>
          <w:highlight w:val="yellow"/>
        </w:rPr>
      </w:pPr>
    </w:p>
    <w:p w:rsidR="00EC285D" w:rsidRPr="008600C8" w:rsidRDefault="00EC285D" w:rsidP="0002080A">
      <w:pPr>
        <w:pStyle w:val="Heading2"/>
        <w:spacing w:line="240" w:lineRule="auto"/>
        <w:jc w:val="both"/>
        <w:rPr>
          <w:rFonts w:ascii="Sylfaen" w:hAnsi="Sylfaen" w:cs="Sylfaen"/>
          <w:sz w:val="22"/>
          <w:szCs w:val="22"/>
        </w:rPr>
      </w:pPr>
      <w:r w:rsidRPr="008600C8">
        <w:rPr>
          <w:rFonts w:ascii="Sylfaen" w:hAnsi="Sylfaen" w:cs="Sylfaen"/>
          <w:sz w:val="22"/>
          <w:szCs w:val="22"/>
        </w:rPr>
        <w:t>6.13 პერსონალურ მონაცემთა დაცვის სამსახური ((პროგრამული კოდი 39 00)</w:t>
      </w:r>
    </w:p>
    <w:p w:rsidR="00EC285D" w:rsidRPr="008600C8" w:rsidRDefault="00EC285D" w:rsidP="0002080A">
      <w:pPr>
        <w:pStyle w:val="abzacixml"/>
      </w:pPr>
    </w:p>
    <w:p w:rsidR="00EC285D" w:rsidRPr="008600C8" w:rsidRDefault="00EC285D" w:rsidP="0002080A">
      <w:pPr>
        <w:spacing w:after="0" w:line="240" w:lineRule="auto"/>
        <w:jc w:val="both"/>
        <w:rPr>
          <w:rFonts w:ascii="Sylfaen" w:hAnsi="Sylfaen"/>
          <w:bCs/>
        </w:rPr>
      </w:pPr>
      <w:r w:rsidRPr="008600C8">
        <w:rPr>
          <w:rFonts w:ascii="Sylfaen" w:hAnsi="Sylfaen"/>
          <w:bCs/>
        </w:rPr>
        <w:t xml:space="preserve">პროგრამის განმახორციელებელი: </w:t>
      </w:r>
    </w:p>
    <w:p w:rsidR="00EC285D" w:rsidRPr="008600C8" w:rsidRDefault="00EC285D" w:rsidP="0002080A">
      <w:pPr>
        <w:numPr>
          <w:ilvl w:val="0"/>
          <w:numId w:val="6"/>
        </w:numPr>
        <w:spacing w:after="0" w:line="240" w:lineRule="auto"/>
        <w:ind w:left="900" w:hanging="270"/>
        <w:jc w:val="both"/>
        <w:rPr>
          <w:rFonts w:ascii="Sylfaen" w:eastAsia="Sylfaen" w:hAnsi="Sylfaen"/>
        </w:rPr>
      </w:pPr>
      <w:r w:rsidRPr="008600C8">
        <w:rPr>
          <w:rFonts w:ascii="Sylfaen" w:eastAsiaTheme="majorEastAsia" w:hAnsi="Sylfaen" w:cs="Sylfaen"/>
          <w:lang w:val="ka-GE"/>
        </w:rPr>
        <w:t xml:space="preserve">პერსონალურ მონაცემთა დაცვის </w:t>
      </w:r>
      <w:r w:rsidRPr="008600C8">
        <w:rPr>
          <w:rFonts w:ascii="Sylfaen" w:eastAsiaTheme="majorEastAsia" w:hAnsi="Sylfaen" w:cs="Sylfaen"/>
        </w:rPr>
        <w:t>სამსახური</w:t>
      </w:r>
      <w:r w:rsidR="009850CE" w:rsidRPr="008600C8">
        <w:rPr>
          <w:rFonts w:ascii="Sylfaen" w:eastAsiaTheme="majorEastAsia" w:hAnsi="Sylfaen" w:cs="Sylfaen"/>
          <w:lang w:val="ka-GE"/>
        </w:rPr>
        <w:t>;</w:t>
      </w:r>
    </w:p>
    <w:p w:rsidR="00E65053" w:rsidRPr="008600C8" w:rsidRDefault="00E65053" w:rsidP="0002080A">
      <w:pPr>
        <w:spacing w:after="0" w:line="240" w:lineRule="auto"/>
        <w:jc w:val="both"/>
        <w:rPr>
          <w:rFonts w:ascii="Sylfaen" w:eastAsiaTheme="majorEastAsia" w:hAnsi="Sylfaen" w:cs="Sylfaen"/>
          <w:highlight w:val="yellow"/>
        </w:rPr>
      </w:pPr>
    </w:p>
    <w:p w:rsidR="0065376C" w:rsidRPr="008600C8" w:rsidRDefault="0065376C" w:rsidP="0002080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სამსახურმა მიიღო მოქალაქეთა 745 განცხადება და 691 შეტყობინება;</w:t>
      </w:r>
    </w:p>
    <w:p w:rsidR="0065376C" w:rsidRPr="008600C8" w:rsidRDefault="0065376C" w:rsidP="0002080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სამსახურმა დაიწყო მონაცემთა დამუშავების კანონიერების შემოწმება (ინსპექტირება) 189 ფაქტზე (60 ინსპექტირება დაიწყო გეგმიურად, ხოლო 129 -  არაგეგმიურად);</w:t>
      </w:r>
    </w:p>
    <w:p w:rsidR="0065376C" w:rsidRPr="008600C8" w:rsidRDefault="0065376C" w:rsidP="0002080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 xml:space="preserve">გამოვლინდა სამართალდარღვევის 340 ფაქტი, რომელთაგან 25 შემთხვევა გამოვლენილ იქნა 2023 წელს დაწყებული და საანგარიშო პერიოდში დასრულებული, ხოლო 315 ფაქტი ― საანგარიშო პერიოდში დაწყებული და დასრულებული შემოწმების (ინსპექტირების)  საფუძველზე. გამოვლენილ სამართალდარღვევათაგან, სამსახურმა ადმინისტრაციული სახდელის სახით ჯარიმა და გაფრთხილება გამოიყენა 311 შემთხვევაში. გარდა ადმინისტრაციული სახდელის დაკისრებისა, აღმოჩენილ ნაკლოვანებათა აღმოფხვრის მიზნით, გამოვლენილი ხარვეზების გამოსასწორებლად, სამსახური გასცემს რეკომენდაციებსა და შესასრულებლად სავალდებულო დავალებებს. სამსახურმა საჯარო დაწესებულებებისთვის, კერძო ორგანიზაციებისთვისა და სამართალდამცავი ორგანოებისათვის გასცა 444 დავალება და რეკომენდაცია; </w:t>
      </w:r>
    </w:p>
    <w:p w:rsidR="0065376C" w:rsidRPr="008600C8" w:rsidRDefault="0065376C" w:rsidP="0002080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პერსონალურ მონაცემთა დაცვასთან დაკავშირებულ საკითხებზე, კონსულტაცია გაეწიათ საჯარო დაწესებულებებს, კერძო ორგანიზაციებს, სამართალდამცავ ორგანოებსა და ასევე, ფიზიკურ პირებს. საანგარიშო პერიოდში გაიცა 14 252 კონსულტაცია;</w:t>
      </w:r>
    </w:p>
    <w:p w:rsidR="0065376C" w:rsidRPr="008600C8" w:rsidRDefault="0065376C" w:rsidP="0002080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ჩატარდა საქართველოს სახელით დასადები 11 საერთაშორისო შეთანხმების ექსპერტიზა;</w:t>
      </w:r>
    </w:p>
    <w:p w:rsidR="0065376C" w:rsidRPr="008600C8" w:rsidRDefault="0065376C" w:rsidP="0002080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საანგარიშო პერიოდში სამსახურმა მონაცემთა უსაფრთხოების დარღვევის (ინციდენტი) თაობაზე მონაცემთა დამუშავებისთვის პასუხისმგებელი პირისგან მიიღო 8 შეტყობინება; </w:t>
      </w:r>
    </w:p>
    <w:p w:rsidR="0065376C" w:rsidRPr="008600C8" w:rsidRDefault="0065376C" w:rsidP="0002080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პერსონალური მონაცემების დაცვის საკითხებზე საჯარო მოსა</w:t>
      </w:r>
      <w:r w:rsidRPr="008600C8">
        <w:rPr>
          <w:rFonts w:ascii="Sylfaen" w:eastAsiaTheme="minorEastAsia" w:hAnsi="Sylfaen" w:cs="Sylfaen"/>
          <w:bCs/>
          <w:color w:val="000000"/>
          <w:shd w:val="clear" w:color="auto" w:fill="FFFFFF"/>
          <w:lang w:val="ka-GE"/>
        </w:rPr>
        <w:softHyphen/>
        <w:t>მსახურეების, კერძო სექტორის წარმომადგენლების, დაინტერესებული პირებისა და სხვადასხვა მიზნობრივი ჯგუფის ცნობიერების ამაღლების მიზნით, სამსახურის მიერ ჩატარდა 99 ტრენინგი/საინფორმაციო შეხვედრა, რომელშიც 6.1 ათასი მსმენელი მონაწილეობდა;</w:t>
      </w:r>
    </w:p>
    <w:p w:rsidR="0065376C" w:rsidRPr="008600C8" w:rsidRDefault="0065376C" w:rsidP="0002080A">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ფარგლებში, სამსახურმა სატელეფონო კომუნიკაციის ფარული მიყურადება-ჩაწერის შეჩერების მექანიზმი (კონტროლის ელექტრონული სისტემის საშუალებით) 61 შემთხვევაში გამოიყენა, რაც გამოწვეული იყო სასამართლოს განჩინების დაგვიანებით წარმოდგენით.</w:t>
      </w:r>
    </w:p>
    <w:p w:rsidR="00EC285D" w:rsidRPr="008600C8" w:rsidRDefault="00EC285D" w:rsidP="0002080A">
      <w:pPr>
        <w:pStyle w:val="abzacixml"/>
      </w:pPr>
    </w:p>
    <w:p w:rsidR="00A21CB7" w:rsidRPr="008600C8" w:rsidRDefault="00A21CB7" w:rsidP="0002080A">
      <w:pPr>
        <w:pStyle w:val="Heading2"/>
        <w:spacing w:line="240" w:lineRule="auto"/>
        <w:jc w:val="both"/>
        <w:rPr>
          <w:rFonts w:ascii="Sylfaen" w:hAnsi="Sylfaen" w:cs="Sylfaen"/>
          <w:sz w:val="22"/>
          <w:szCs w:val="22"/>
        </w:rPr>
      </w:pPr>
      <w:r w:rsidRPr="008600C8">
        <w:rPr>
          <w:rFonts w:ascii="Sylfaen" w:hAnsi="Sylfaen" w:cs="Sylfaen"/>
          <w:sz w:val="22"/>
          <w:szCs w:val="22"/>
        </w:rPr>
        <w:t>6.</w:t>
      </w:r>
      <w:r w:rsidR="00EC285D" w:rsidRPr="008600C8">
        <w:rPr>
          <w:rFonts w:ascii="Sylfaen" w:hAnsi="Sylfaen" w:cs="Sylfaen"/>
          <w:sz w:val="22"/>
          <w:szCs w:val="22"/>
          <w:lang w:val="ka-GE"/>
        </w:rPr>
        <w:t>14</w:t>
      </w:r>
      <w:r w:rsidRPr="008600C8">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rsidR="00A21CB7" w:rsidRPr="008600C8" w:rsidRDefault="00A21CB7" w:rsidP="0002080A">
      <w:pPr>
        <w:pStyle w:val="abzacixml"/>
      </w:pPr>
    </w:p>
    <w:p w:rsidR="00A21CB7" w:rsidRPr="008600C8" w:rsidRDefault="00A21CB7" w:rsidP="0002080A">
      <w:pPr>
        <w:pStyle w:val="abzacixml"/>
      </w:pPr>
      <w:r w:rsidRPr="008600C8">
        <w:t>პროგრამის განმახორციელებელი:</w:t>
      </w:r>
    </w:p>
    <w:p w:rsidR="00A21CB7" w:rsidRPr="008600C8" w:rsidRDefault="00A21CB7" w:rsidP="0002080A">
      <w:pPr>
        <w:pStyle w:val="ListParagraph"/>
        <w:numPr>
          <w:ilvl w:val="0"/>
          <w:numId w:val="4"/>
        </w:numPr>
        <w:spacing w:after="0" w:line="240" w:lineRule="auto"/>
        <w:rPr>
          <w:rFonts w:ascii="Sylfaen" w:hAnsi="Sylfaen" w:cs="Sylfaen"/>
        </w:rPr>
      </w:pPr>
      <w:r w:rsidRPr="008600C8">
        <w:rPr>
          <w:rFonts w:ascii="Sylfaen" w:hAnsi="Sylfaen" w:cs="Sylfaen"/>
        </w:rPr>
        <w:t>სსიპ - იუსტიციის სახლი</w:t>
      </w:r>
      <w:r w:rsidR="009850CE" w:rsidRPr="008600C8">
        <w:rPr>
          <w:rFonts w:ascii="Sylfaen" w:hAnsi="Sylfaen" w:cs="Sylfaen"/>
          <w:lang w:val="ka-GE"/>
        </w:rPr>
        <w:t>;</w:t>
      </w:r>
    </w:p>
    <w:p w:rsidR="00F25922" w:rsidRPr="008600C8" w:rsidRDefault="00F25922" w:rsidP="0002080A">
      <w:pPr>
        <w:spacing w:after="0" w:line="240" w:lineRule="auto"/>
        <w:rPr>
          <w:rFonts w:ascii="Sylfaen" w:hAnsi="Sylfaen" w:cs="Sylfaen"/>
          <w:highlight w:val="yellow"/>
          <w:lang w:val="ka-GE"/>
        </w:rPr>
      </w:pP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კომუნიკაციის სხვადასხვა საშუალებით („Facebook“ გვერდი, სატელეფონო ცენტრი, კანცელარიის პროგრამა, მომხმარებლის ხმა, ელექტრონული ფოსტა) შემოვიდა 6 637 მომხმარებლის უკუკავშირი, რომელსაც მოჰყვა შესაბამისი რეაგირება;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საქართველოში მიმდინარე საჯარო მმართველობის რეფორმის ფარგლებში, სახელმწიფო უწყებებში ხარისხის მართვის ერთიანი სისტემის ჩამოყალიბების მიზნით იუსტიციის სახლმა წარმატებით განახორციელა საქმიანობის შეფასების განმეორებითი ციკლი ხარისხის მართვის საერთაშორისო მოდელის − შეფასების ერთიანი სისტემის (Common Assessment Framework  − СAF) გამოყენებით;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ვანის, საჩხერის, ლანჩხუთისა და წნორის ფილიალებში დაინერგა რიგის მართვის ელექტრონული სისტემა Qmatic orchestra 7;</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რუსთავის ფილიალში QMATIC-ის დაზიანებული ფიზიკური მოწყობილობების ჩანაცვლების ფარგლებში შეიცვალა 2 ცალი მცირე ზომის სპეციალიზებული კომპიუტერი;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სსიპ </w:t>
      </w:r>
      <w:r w:rsidRPr="008600C8">
        <w:rPr>
          <w:rFonts w:ascii="Sylfaen" w:hAnsi="Sylfaen"/>
          <w:lang w:val="ka-GE"/>
        </w:rPr>
        <w:t xml:space="preserve">- </w:t>
      </w:r>
      <w:r w:rsidRPr="008600C8">
        <w:rPr>
          <w:rFonts w:ascii="Sylfaen" w:hAnsi="Sylfaen"/>
        </w:rPr>
        <w:t>იუსტიციის სახლის ფილიალებში, მობილურ იუსტიციის სახლებში, ქორწინების სახლებსა და პენიტენციურ დაწესებულებებში გაწეული მომსახურების შესახებ სტატისტიკური მონაცემების მარტივად და სასურველი ფორმით დამუშავების მიზნით შემუშავდა BI პლატფორმა;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lastRenderedPageBreak/>
        <w:t>საპილოტე რეჟიმში ამოქმედდა თვითმომსახურების სივრცეები (თვითმომსახურების სივრცის აპარატებში ინტეგრირებულია ელექტრონული სერვისების ერთიანი პორტალი my.gov.ge, სადაც შესაძლებელია უძრავი ქონების, ბიზნესრეესტრის ამონაწერის, ასლების, ეროვნული არქივის ცნობის მომზადება და სხვა. მოქალაქეებს თვითმომსახურების აპარატებიდან უფასოდ შეუძლიათ სანოტარო ხელშეკრულების და სხვა ტიპის დოკუმენტაციის ამობეჭდვა);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იუსტიციის სახლმა უმასპინძლა სხვადასხვა ქვეყნის </w:t>
      </w:r>
      <w:r w:rsidRPr="008600C8">
        <w:rPr>
          <w:rFonts w:ascii="Sylfaen" w:hAnsi="Sylfaen"/>
          <w:lang w:val="ka-GE"/>
        </w:rPr>
        <w:t>26</w:t>
      </w:r>
      <w:r w:rsidRPr="008600C8">
        <w:rPr>
          <w:rFonts w:ascii="Sylfaen" w:hAnsi="Sylfaen"/>
        </w:rPr>
        <w:t xml:space="preserve"> დელეგაციას. ცნობადობის გაზრდის და იმიჯის გამყარების მიზნით დელეგაციებისთვის ჩატარდა ტურები იუსტიციის სახლის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დასრულდა იუსტიციის სახლის განახლებული ვებგვერდის დიზაინსა და დეველოპმენტზე  მუშაობა. ვებგვერდის სატესტო ვერსია გაეშვა და მიმდინარეობ</w:t>
      </w:r>
      <w:r w:rsidRPr="008600C8">
        <w:rPr>
          <w:rFonts w:ascii="Sylfaen" w:hAnsi="Sylfaen"/>
          <w:lang w:val="ka-GE"/>
        </w:rPr>
        <w:t>და</w:t>
      </w:r>
      <w:r w:rsidRPr="008600C8">
        <w:rPr>
          <w:rFonts w:ascii="Sylfaen" w:hAnsi="Sylfaen"/>
        </w:rPr>
        <w:t xml:space="preserve"> შემოწმება;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სამტრედიისა და ბათუმის იუსტიციის სახლის ფილიალები აღიჭურვა მარკეტინგული ატრიბუტიკით;</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cs="Sylfaen"/>
          <w:lang w:val="ka-GE"/>
        </w:rPr>
        <w:t>გაიხსნა სამტრედიის, ხაშურისა და №2</w:t>
      </w:r>
      <w:r w:rsidRPr="008600C8">
        <w:rPr>
          <w:rFonts w:ascii="Sylfaen" w:hAnsi="Sylfaen" w:cs="Sylfaen"/>
        </w:rPr>
        <w:t xml:space="preserve"> </w:t>
      </w:r>
      <w:r w:rsidRPr="008600C8">
        <w:rPr>
          <w:rFonts w:ascii="Sylfaen" w:hAnsi="Sylfaen" w:cs="Sylfaen"/>
          <w:lang w:val="ka-GE"/>
        </w:rPr>
        <w:t>ბათუმის იუსტიციის სახლები;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იუსტიციის სახლისა და UNDP-ის საერთო პროექტის ფარგლებში, ეთნიკური უმცირესობების წარმომადგენლებისა და შეზღუდული შესაძლებლობების მქონე პირებისთვის შემუშავდა 10 საინფორმაციო ვიდეორგოლი ყველაზე მოთხოვნადი სერვისების შესახებ;</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იუსტიციის სახლის სერვისების ცნობადობის გაზრდის მიზნით შემუშავდა 13 ვიდეორგოლი;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იუსტიციის სახლის რუსთავის ფილიალში დაიწყო ინფრასტრუქტურული სამუშაოები;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დასრულდა თბილისის ცენტრალურ იუსტიციის სახლში სამართლის ისტორიის ჰოლოგრამული მუზეუმის ინფრასტრუქტურული</w:t>
      </w:r>
      <w:r w:rsidRPr="008600C8">
        <w:rPr>
          <w:rFonts w:ascii="Sylfaen" w:hAnsi="Sylfaen"/>
          <w:lang w:val="ka-GE"/>
        </w:rPr>
        <w:t xml:space="preserve"> და მოწყობითი</w:t>
      </w:r>
      <w:r w:rsidRPr="008600C8">
        <w:rPr>
          <w:rFonts w:ascii="Sylfaen" w:hAnsi="Sylfaen"/>
        </w:rPr>
        <w:t xml:space="preserve"> სამუშაოები</w:t>
      </w:r>
      <w:r w:rsidRPr="008600C8">
        <w:rPr>
          <w:rFonts w:ascii="Sylfaen" w:hAnsi="Sylfaen"/>
          <w:lang w:val="ka-GE"/>
        </w:rPr>
        <w:t xml:space="preserve">, ასევე, </w:t>
      </w:r>
      <w:r w:rsidRPr="008600C8">
        <w:rPr>
          <w:rFonts w:ascii="Sylfaen" w:hAnsi="Sylfaen" w:cs="Sylfaen"/>
          <w:lang w:val="ka-GE"/>
        </w:rPr>
        <w:t>მუზეუმის სივრცეში განთავსებული ტექნიკის ფუნქციონირებისთვის შესყიდულ იქნა შესაბამისი პროგრამების მართვის მუდმივი ლიცენზიები;</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და</w:t>
      </w:r>
      <w:r w:rsidRPr="008600C8">
        <w:rPr>
          <w:rFonts w:ascii="Sylfaen" w:hAnsi="Sylfaen"/>
          <w:lang w:val="ka-GE"/>
        </w:rPr>
        <w:t>სრულდა</w:t>
      </w:r>
      <w:r w:rsidRPr="008600C8">
        <w:rPr>
          <w:rFonts w:ascii="Sylfaen" w:hAnsi="Sylfaen"/>
        </w:rPr>
        <w:t xml:space="preserve"> თბილისის ცენტრალურ იუსტიციის სახლში პერსონალური ასისტენტის სივრცის სარემონტო სამუშაოები. მიმდინარეობდა საჭირო ავეჯით აღჭურვა;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სარემონტო სამუშაოები 5 ფილიალში (სტრუქტურული ერთეულები)</w:t>
      </w:r>
      <w:r w:rsidRPr="008600C8">
        <w:rPr>
          <w:rFonts w:ascii="Sylfaen" w:hAnsi="Sylfaen"/>
          <w:lang w:val="ka-GE"/>
        </w:rPr>
        <w:t>;</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lang w:val="ka-GE"/>
        </w:rPr>
        <w:t>დასრულდა</w:t>
      </w:r>
      <w:r w:rsidRPr="008600C8">
        <w:rPr>
          <w:rFonts w:ascii="Sylfaen" w:hAnsi="Sylfaen"/>
        </w:rPr>
        <w:t xml:space="preserve"> თბილისის ცენტრალური იუსტიციის სახლის სახურავის №9 პეტალის სარეაბილიტაციო სამუშაოები და</w:t>
      </w:r>
      <w:r w:rsidRPr="008600C8">
        <w:rPr>
          <w:rFonts w:ascii="Sylfaen" w:hAnsi="Sylfaen"/>
          <w:lang w:val="ka-GE"/>
        </w:rPr>
        <w:t xml:space="preserve"> </w:t>
      </w:r>
      <w:r w:rsidRPr="008600C8">
        <w:rPr>
          <w:rFonts w:ascii="Sylfaen" w:hAnsi="Sylfaen"/>
        </w:rPr>
        <w:t>მიმდინარეობდა ყველა იუსტიციის სახლის ტექნიკური მომსახურე კომპანიების მიერ ინფრასტრუქტურული ხარვეზების აღმოფხვრა;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ქვეყნის მასშტაბით </w:t>
      </w:r>
      <w:r w:rsidRPr="008600C8">
        <w:rPr>
          <w:rFonts w:ascii="Sylfaen" w:hAnsi="Sylfaen"/>
          <w:lang w:val="ka-GE"/>
        </w:rPr>
        <w:t>34</w:t>
      </w:r>
      <w:r w:rsidRPr="008600C8">
        <w:rPr>
          <w:rFonts w:ascii="Sylfaen" w:hAnsi="Sylfaen"/>
        </w:rPr>
        <w:t xml:space="preserve"> ფილიალში (სტრუქტურული ერთეულები) დასრულდა სარემონტო-სარეაბილიტაციო სამუშაოები, თბილისის ცენტრალური იუსტიციის სახლის შიდა პერიმეტრზე თბური ფარდების მონტაჟი, ზესტაფონის იუსტიციის სახლში ფარდა-როლეტების მონტაჟი, გურჯაანის იუსტიციის სახლში ახალი, ცენტრალური უწყვეტი კვების წყაროს (UPS)  მონტაჟი, ფოთის იუსტიციის სახლში უწყვეტი კვების წყაროს (UPS) დაზიანებული აკუმულატორების ახლით ჩანაცვლება;</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გაეშვა ახალი სერვისი – „ბიზნესასისტენტი“, რომელიც სპეციალურად ბიზნესსექტორის წარმომადგენელთათვის შექმნილი პროდუქტია და საქმიან წრეებს სახელმწიფო სერვისებზე  უფრო სწრაფ და კომფორტულ წვდომას სთავაზობს. მომსახურება 5 განსხვავებულ სხვადასხვა საჭიროებაზე  მორგებულ პაკეტს მოიცავს;</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rPr>
        <w:t xml:space="preserve">მიმდინარეობდა სტრუქტურულ ერთეულებში ახალი გენერატორების მონტაჟი (9 ერთეული); თბილისის ცენტრალური იუსტიციის სახლის გათბობის სისტემის სარეაბილიტაციო სამუშაოები; </w:t>
      </w:r>
    </w:p>
    <w:p w:rsidR="00D32A83" w:rsidRPr="008600C8" w:rsidRDefault="00D32A83" w:rsidP="0002080A">
      <w:pPr>
        <w:numPr>
          <w:ilvl w:val="3"/>
          <w:numId w:val="20"/>
        </w:numPr>
        <w:spacing w:after="0" w:line="240" w:lineRule="auto"/>
        <w:ind w:left="0"/>
        <w:jc w:val="both"/>
        <w:rPr>
          <w:rFonts w:ascii="Sylfaen" w:hAnsi="Sylfaen"/>
        </w:rPr>
      </w:pPr>
      <w:r w:rsidRPr="008600C8">
        <w:rPr>
          <w:rFonts w:ascii="Sylfaen" w:hAnsi="Sylfaen"/>
          <w:lang w:val="ka-GE"/>
        </w:rPr>
        <w:t>დასრულდა: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თბილისის ცენტრალურ იუსტიციის სახლის შენობის ნაწილში ფარდა-ჟალუზების მონტაჟი</w:t>
      </w:r>
      <w:r w:rsidRPr="008600C8">
        <w:rPr>
          <w:rFonts w:ascii="Sylfaen" w:hAnsi="Sylfaen" w:cs="Sylfaen"/>
          <w:lang w:val="ka-GE"/>
        </w:rPr>
        <w:t xml:space="preserve">, </w:t>
      </w:r>
      <w:r w:rsidRPr="008600C8">
        <w:rPr>
          <w:rFonts w:ascii="Sylfaen" w:hAnsi="Sylfaen" w:cs="Sylfaen"/>
        </w:rPr>
        <w:t>ვენტილაციის ჰაერსატარი მილის მონტაჟის სამუშაოები</w:t>
      </w:r>
      <w:r w:rsidRPr="008600C8">
        <w:rPr>
          <w:rFonts w:ascii="Sylfaen" w:hAnsi="Sylfaen" w:cs="Sylfaen"/>
          <w:lang w:val="ka-GE"/>
        </w:rPr>
        <w:t xml:space="preserve"> და </w:t>
      </w:r>
      <w:r w:rsidRPr="008600C8">
        <w:rPr>
          <w:rFonts w:ascii="Sylfaen" w:hAnsi="Sylfaen" w:cs="Sylfaen"/>
        </w:rPr>
        <w:t>D ბლოკის ჰიდროსაიზოლაციო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გორის იუსტიციის სახლში ფასადის სანათების მოწყობის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lastRenderedPageBreak/>
        <w:t>სენაკის იუსტიციის სახლის გარე პერიმეტრის დეკორატიული სანათების მოწყობის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ბათუმის იუსტიციის სახლის შენობის სახურავის შეკეთების სამუშაოები</w:t>
      </w:r>
      <w:r w:rsidRPr="008600C8">
        <w:rPr>
          <w:rFonts w:ascii="Sylfaen" w:hAnsi="Sylfaen" w:cs="Sylfaen"/>
          <w:lang w:val="ka-GE"/>
        </w:rPr>
        <w:t xml:space="preserve"> და </w:t>
      </w:r>
      <w:r w:rsidRPr="008600C8">
        <w:rPr>
          <w:rFonts w:ascii="Sylfaen" w:hAnsi="Sylfaen" w:cs="Sylfaen"/>
        </w:rPr>
        <w:t>დამონტაჟებული „TRANE“-ს ბრენდის ჩილერისათვის განკუთვნილი კომპრესორის, ელექტროგამაფართოებელი სარქველის (EXV) და პროგრამირებადი მოდულის მონტაჟი;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რუსთავის იუსტიციის სახლის ელ. ენერგიის ალტერნატიული კაბელის მოწყობის სამუშაოები</w:t>
      </w:r>
      <w:r w:rsidRPr="008600C8">
        <w:rPr>
          <w:rFonts w:ascii="Sylfaen" w:hAnsi="Sylfaen" w:cs="Sylfaen"/>
          <w:lang w:val="ka-GE"/>
        </w:rPr>
        <w:t xml:space="preserve"> და </w:t>
      </w:r>
      <w:r w:rsidRPr="008600C8">
        <w:rPr>
          <w:rFonts w:ascii="Sylfaen" w:hAnsi="Sylfaen" w:cs="Sylfaen"/>
        </w:rPr>
        <w:t>შენობის ფასადზე დაზიანებული მინა-პაკეტების ახლით შეცვლის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სსიპ „იუსტიციის სახლის“ საჭიროებისათვის კონდიციონერების, ფანკოილებისა და რეკუპერატორის მონტაჟი;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თელავის და მარნეულის იუსტიციის სახლის საჭიროებისათვის კოლონური კონდიციონერების მონტაჟი;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სამტრედიისა და ხაშურის იუსტიციის სახლების საჭიროებისათვის ავეჯითა და ტექნიკით აღჭურვა;</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საკანალიზაციო სეპტიკური ჭების მოწყობის სამუშაოები უსახელოს, ნატანებისა და ბარალეთის იუსტიციის სახლებში;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გარდაბნის იუსტიციის სახლში არსებული ცენტრალური შესასვლელი კარის დემონტაჟი და ახალი კარების სამონტაჟო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ქარელის იუსტიციის სახლის ლიფტის სარემონტო-სარეაბილიტაციო სამუშაოები;</w:t>
      </w:r>
    </w:p>
    <w:p w:rsidR="00D32A83" w:rsidRPr="008600C8" w:rsidRDefault="00D32A83"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სამართლის მუზეუმის გაგრილების სისტემის მოწყობის სამუშაოები.</w:t>
      </w:r>
    </w:p>
    <w:p w:rsidR="00D32A83" w:rsidRPr="008600C8" w:rsidRDefault="00D32A83" w:rsidP="0002080A">
      <w:pPr>
        <w:numPr>
          <w:ilvl w:val="3"/>
          <w:numId w:val="20"/>
        </w:numPr>
        <w:spacing w:after="0" w:line="240" w:lineRule="auto"/>
        <w:ind w:left="0"/>
        <w:jc w:val="both"/>
        <w:rPr>
          <w:rFonts w:ascii="Sylfaen" w:hAnsi="Sylfaen"/>
          <w:lang w:val="ka-GE"/>
        </w:rPr>
      </w:pPr>
      <w:r w:rsidRPr="008600C8">
        <w:rPr>
          <w:rFonts w:ascii="Sylfaen" w:hAnsi="Sylfaen"/>
          <w:lang w:val="ka-GE"/>
        </w:rPr>
        <w:t>დასრულდა გლდანის, ხელვაჩაურის, შროშის, ცაიშის, საგარეჯოს, ტოლების იუსტიციის სახლების საძირკვლის სამუშაოები და მიმდინარეობდა კონსტრუქციული ნაწილის მოწყობის სამუშაოები;</w:t>
      </w:r>
    </w:p>
    <w:p w:rsidR="00D32A83" w:rsidRPr="008600C8" w:rsidRDefault="00D32A83" w:rsidP="0002080A">
      <w:pPr>
        <w:numPr>
          <w:ilvl w:val="3"/>
          <w:numId w:val="20"/>
        </w:numPr>
        <w:spacing w:after="0" w:line="240" w:lineRule="auto"/>
        <w:ind w:left="0"/>
        <w:jc w:val="both"/>
        <w:rPr>
          <w:rFonts w:ascii="Sylfaen" w:hAnsi="Sylfaen"/>
          <w:lang w:val="ka-GE"/>
        </w:rPr>
      </w:pPr>
      <w:r w:rsidRPr="008600C8">
        <w:rPr>
          <w:rFonts w:ascii="Sylfaen" w:hAnsi="Sylfaen"/>
          <w:lang w:val="ka-GE"/>
        </w:rPr>
        <w:t>მიმდინარეობდა ახმეტის იუსტიციის სახლის ქვაბულის მოწყობის სამუშაოები, თერჯოლისა და საგარეჯოს იუსტიციის სახლების სამშენებლო სამუშაოები, ზოტის იუსტიციის სახლის მოწყობის და ასევე, კონსტრუქციული ნაწილის მოწყობის სამუშაოები;</w:t>
      </w:r>
    </w:p>
    <w:p w:rsidR="00D32A83" w:rsidRPr="008600C8" w:rsidRDefault="00D32A83" w:rsidP="0002080A">
      <w:pPr>
        <w:numPr>
          <w:ilvl w:val="3"/>
          <w:numId w:val="20"/>
        </w:numPr>
        <w:spacing w:after="0" w:line="240" w:lineRule="auto"/>
        <w:ind w:left="0"/>
        <w:jc w:val="both"/>
        <w:rPr>
          <w:rFonts w:ascii="Sylfaen" w:hAnsi="Sylfaen"/>
          <w:lang w:val="ka-GE"/>
        </w:rPr>
      </w:pPr>
      <w:r w:rsidRPr="008600C8">
        <w:rPr>
          <w:rFonts w:ascii="Sylfaen" w:hAnsi="Sylfaen"/>
          <w:lang w:val="ka-GE"/>
        </w:rPr>
        <w:t>ხაშურისა და სამტრედიის იუსტიციის სახლებისათვის შეძენილ იქნა საოფისე ავეჯი და კომპიუტერული ტექნიკა</w:t>
      </w:r>
      <w:r w:rsidR="00782142" w:rsidRPr="008600C8">
        <w:rPr>
          <w:rFonts w:ascii="Sylfaen" w:hAnsi="Sylfaen"/>
          <w:lang w:val="ka-GE"/>
        </w:rPr>
        <w:t>.</w:t>
      </w:r>
      <w:r w:rsidRPr="008600C8">
        <w:rPr>
          <w:rFonts w:ascii="Sylfaen" w:hAnsi="Sylfaen"/>
          <w:lang w:val="ka-GE"/>
        </w:rPr>
        <w:t xml:space="preserve"> </w:t>
      </w:r>
    </w:p>
    <w:p w:rsidR="00A21CB7" w:rsidRPr="008600C8" w:rsidRDefault="00A21CB7" w:rsidP="0002080A">
      <w:pPr>
        <w:pStyle w:val="abzacixml"/>
        <w:rPr>
          <w:highlight w:val="yellow"/>
        </w:rPr>
      </w:pPr>
    </w:p>
    <w:p w:rsidR="005E0DDE" w:rsidRPr="008600C8" w:rsidRDefault="005E0DDE" w:rsidP="0002080A">
      <w:pPr>
        <w:spacing w:after="0" w:line="240" w:lineRule="auto"/>
        <w:ind w:left="360"/>
        <w:jc w:val="both"/>
        <w:rPr>
          <w:rFonts w:ascii="Sylfaen" w:eastAsia="Calibri" w:hAnsi="Sylfaen" w:cs="Sylfaen"/>
          <w:highlight w:val="yellow"/>
        </w:rPr>
      </w:pPr>
    </w:p>
    <w:p w:rsidR="00EC285D" w:rsidRPr="008600C8" w:rsidRDefault="00EC285D" w:rsidP="0002080A">
      <w:pPr>
        <w:pStyle w:val="Heading2"/>
        <w:spacing w:line="240" w:lineRule="auto"/>
        <w:jc w:val="both"/>
        <w:rPr>
          <w:rFonts w:ascii="Sylfaen" w:hAnsi="Sylfaen" w:cs="Sylfaen"/>
          <w:sz w:val="22"/>
          <w:szCs w:val="22"/>
        </w:rPr>
      </w:pPr>
      <w:r w:rsidRPr="008600C8">
        <w:rPr>
          <w:rFonts w:ascii="Sylfaen" w:hAnsi="Sylfaen" w:cs="Sylfaen"/>
          <w:sz w:val="22"/>
          <w:szCs w:val="22"/>
        </w:rPr>
        <w:t>6.</w:t>
      </w:r>
      <w:r w:rsidRPr="008600C8">
        <w:rPr>
          <w:rFonts w:ascii="Sylfaen" w:hAnsi="Sylfaen" w:cs="Sylfaen"/>
          <w:sz w:val="22"/>
          <w:szCs w:val="22"/>
          <w:lang w:val="ka-GE"/>
        </w:rPr>
        <w:t>15</w:t>
      </w:r>
      <w:r w:rsidRPr="008600C8">
        <w:rPr>
          <w:rFonts w:ascii="Sylfaen" w:hAnsi="Sylfaen" w:cs="Sylfaen"/>
          <w:sz w:val="22"/>
          <w:szCs w:val="22"/>
        </w:rPr>
        <w:t xml:space="preserve"> 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(პროგრამული კოდი 26 </w:t>
      </w:r>
      <w:r w:rsidRPr="008600C8">
        <w:rPr>
          <w:rFonts w:ascii="Sylfaen" w:hAnsi="Sylfaen" w:cs="Sylfaen"/>
          <w:sz w:val="22"/>
          <w:szCs w:val="22"/>
          <w:lang w:val="ka-GE"/>
        </w:rPr>
        <w:t>09</w:t>
      </w:r>
      <w:r w:rsidRPr="008600C8">
        <w:rPr>
          <w:rFonts w:ascii="Sylfaen" w:hAnsi="Sylfaen" w:cs="Sylfaen"/>
          <w:sz w:val="22"/>
          <w:szCs w:val="22"/>
        </w:rPr>
        <w:t>)</w:t>
      </w:r>
    </w:p>
    <w:p w:rsidR="00EC285D" w:rsidRPr="008600C8" w:rsidRDefault="00EC285D" w:rsidP="0002080A">
      <w:pPr>
        <w:spacing w:line="240" w:lineRule="auto"/>
        <w:rPr>
          <w:rFonts w:ascii="Sylfaen" w:hAnsi="Sylfaen"/>
        </w:rPr>
      </w:pPr>
    </w:p>
    <w:p w:rsidR="00EC285D" w:rsidRPr="008600C8" w:rsidRDefault="00EC285D"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8600C8">
        <w:rPr>
          <w:rFonts w:ascii="Sylfaen" w:hAnsi="Sylfaen" w:cs="Sylfaen"/>
        </w:rPr>
        <w:t>პროგრამის განმახორციელებელი:</w:t>
      </w:r>
    </w:p>
    <w:p w:rsidR="00EC285D" w:rsidRPr="008600C8" w:rsidRDefault="00EC285D" w:rsidP="0002080A">
      <w:pPr>
        <w:pStyle w:val="ListParagraph"/>
        <w:numPr>
          <w:ilvl w:val="0"/>
          <w:numId w:val="4"/>
        </w:numPr>
        <w:spacing w:after="0" w:line="240" w:lineRule="auto"/>
        <w:rPr>
          <w:rFonts w:ascii="Sylfaen" w:hAnsi="Sylfaen" w:cs="Sylfaen"/>
        </w:rPr>
      </w:pPr>
      <w:r w:rsidRPr="008600C8">
        <w:rPr>
          <w:rFonts w:ascii="Sylfaen" w:hAnsi="Sylfaen" w:cs="Sylfaen"/>
        </w:rPr>
        <w:t>სსიპ - საჯარო რეესტრის ეროვნული სააგენტო</w:t>
      </w:r>
      <w:r w:rsidR="009850CE" w:rsidRPr="008600C8">
        <w:rPr>
          <w:rFonts w:ascii="Sylfaen" w:hAnsi="Sylfaen" w:cs="Sylfaen"/>
          <w:lang w:val="ka-GE"/>
        </w:rPr>
        <w:t>;</w:t>
      </w:r>
    </w:p>
    <w:p w:rsidR="00EC285D" w:rsidRPr="008600C8" w:rsidRDefault="00EC285D" w:rsidP="0002080A">
      <w:pPr>
        <w:spacing w:after="0" w:line="240" w:lineRule="auto"/>
        <w:jc w:val="both"/>
        <w:rPr>
          <w:rFonts w:ascii="Sylfaen" w:hAnsi="Sylfaen"/>
          <w:highlight w:val="yellow"/>
        </w:rPr>
      </w:pPr>
    </w:p>
    <w:p w:rsidR="00782142" w:rsidRPr="008600C8" w:rsidRDefault="00782142" w:rsidP="0002080A">
      <w:pPr>
        <w:numPr>
          <w:ilvl w:val="3"/>
          <w:numId w:val="20"/>
        </w:numPr>
        <w:spacing w:after="0" w:line="240" w:lineRule="auto"/>
        <w:ind w:left="0"/>
        <w:jc w:val="both"/>
        <w:rPr>
          <w:rFonts w:ascii="Sylfaen" w:hAnsi="Sylfaen"/>
        </w:rPr>
      </w:pPr>
      <w:r w:rsidRPr="008600C8">
        <w:rPr>
          <w:rFonts w:ascii="Sylfaen" w:hAnsi="Sylfaen"/>
        </w:rPr>
        <w:t>მუშაობა დასრულდა IPRS-ის მიმართულების ხედვის და დაინტერესებული მხარეების მენეჯმენტის სტრატეგიის დოკუმენტებზე;</w:t>
      </w:r>
    </w:p>
    <w:p w:rsidR="00782142" w:rsidRPr="008600C8" w:rsidRDefault="00782142"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პროგრამის განახლებაზე მუშაობა შემდეგი მიმართულებების შესაბამისად: დამისამართება, შემდგომი რეგისტრაციები, სისტემური და სპორადული რეგისტრაცია,  გეოდეზია-კადასტრი და საჯარო სამართლებრივი შეზღუდვები;</w:t>
      </w:r>
    </w:p>
    <w:p w:rsidR="00782142" w:rsidRPr="008600C8" w:rsidRDefault="00782142" w:rsidP="0002080A">
      <w:pPr>
        <w:numPr>
          <w:ilvl w:val="3"/>
          <w:numId w:val="20"/>
        </w:numPr>
        <w:spacing w:after="0" w:line="240" w:lineRule="auto"/>
        <w:ind w:left="0"/>
        <w:jc w:val="both"/>
        <w:rPr>
          <w:rFonts w:ascii="Sylfaen" w:hAnsi="Sylfaen"/>
        </w:rPr>
      </w:pPr>
      <w:r w:rsidRPr="008600C8">
        <w:rPr>
          <w:rFonts w:ascii="Sylfaen" w:hAnsi="Sylfaen"/>
        </w:rPr>
        <w:t xml:space="preserve">მუშაობა დასრულდა შემდეგი დოკუმენტების პროექტებზე: </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ეროვნულ გეოპორტალზე სივრცითი მონაცემების გამოქვეყნებისთვის პასუხისმგებელი შესაბამისი უფლებამოსილი სუბიექტებისა და მათ მიერ უფლებამოსილებების ფარგლებში გამოსაქვეყნებელი მონაცემები; </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lastRenderedPageBreak/>
        <w:t xml:space="preserve">მეტამონაცემების ეროვნული პროფილი; </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მონაცემთა პროდუქტის სპეციფიკაციის ეროვნული პროფილი;</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ეროვნულ გეოპორტალზე გამოქვეყნებული სივრცითი მონაცემების რესურსებთან დაშვების (ლიცენზიის), მათი გამოყენებისა და გაზიარების პირობები და წესები; </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ტექნიკური ჩარჩო რეგლამენტი; </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მონაცემთა გაცვლისა და ერთობლივი გამოყენების მოდელის ეროვნული პროფილი; </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მონიტორინგის ყოველწლიური ანგარიშის ეროვნული პროფილი; </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საკოორდინაციო საბჭოს შემადგენლობა და დებულება;</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ეროვნული სივრცითი მონაცემების ინფრასტრუქტურის შექმნის, მართვის, ფუნქციონირებისა და განვითარების მიზნით ეროვნული სივრცითი მონაცემების ინფრასტრუქტურის სტრატეგიისა და შესაბამისი წლის სამოქმედო გეგმა;</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მონაცემთა მოდელის ტექნიკური სპეციფიკაცია;</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ქსელური სერვისების იმპლემენტაციის ტექნიკური სპეციფიკაცია.</w:t>
      </w:r>
    </w:p>
    <w:p w:rsidR="00782142" w:rsidRPr="008600C8" w:rsidRDefault="00782142" w:rsidP="0002080A">
      <w:pPr>
        <w:numPr>
          <w:ilvl w:val="3"/>
          <w:numId w:val="20"/>
        </w:numPr>
        <w:spacing w:after="0" w:line="240" w:lineRule="auto"/>
        <w:ind w:left="0"/>
        <w:jc w:val="both"/>
        <w:rPr>
          <w:rFonts w:ascii="Sylfaen" w:hAnsi="Sylfaen"/>
        </w:rPr>
      </w:pPr>
      <w:r w:rsidRPr="008600C8">
        <w:rPr>
          <w:rFonts w:ascii="Sylfaen" w:hAnsi="Sylfaen"/>
        </w:rPr>
        <w:t xml:space="preserve">მუშაობა მიმდინარეობდა შემდეგი დოკუმენტების პროექტებზე: </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INSPIRE მონაცემების ვალიდატორის გეოპორტალში ინტეგრაცია;</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გეოპორტალის ავტორიზაციის მოდულზე მუშაობა;</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ორგანიზაციის რეგისტრაციისა და მომხმარებლების ორგანიზაციაში გაწევრების ფუნქციონალზე მუშაობა;</w:t>
      </w:r>
    </w:p>
    <w:p w:rsidR="00782142" w:rsidRPr="008600C8" w:rsidRDefault="00782142"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ფორმის ველების აღწერა და სხვ.</w:t>
      </w:r>
    </w:p>
    <w:p w:rsidR="00782142" w:rsidRPr="008600C8" w:rsidRDefault="00782142" w:rsidP="0002080A">
      <w:pPr>
        <w:numPr>
          <w:ilvl w:val="3"/>
          <w:numId w:val="20"/>
        </w:numPr>
        <w:spacing w:after="0" w:line="240" w:lineRule="auto"/>
        <w:ind w:left="0"/>
        <w:jc w:val="both"/>
        <w:rPr>
          <w:rFonts w:ascii="Sylfaen" w:hAnsi="Sylfaen"/>
        </w:rPr>
      </w:pPr>
      <w:r w:rsidRPr="008600C8">
        <w:rPr>
          <w:rFonts w:ascii="Sylfaen" w:hAnsi="Sylfaen"/>
          <w:color w:val="000000"/>
          <w:lang w:val="ka-GE"/>
        </w:rPr>
        <w:t>მიმდინარეობდა სივრცითი მონაცემების ინფრასტრუქტურის ეროვნული გეოპორტალის არსებული ვერსიის bug-ების გასწორების (bug fixing) პროცესი;</w:t>
      </w:r>
    </w:p>
    <w:p w:rsidR="00782142" w:rsidRPr="008600C8" w:rsidRDefault="00782142" w:rsidP="0002080A">
      <w:pPr>
        <w:numPr>
          <w:ilvl w:val="3"/>
          <w:numId w:val="20"/>
        </w:numPr>
        <w:spacing w:after="0" w:line="240" w:lineRule="auto"/>
        <w:ind w:left="0"/>
        <w:jc w:val="both"/>
        <w:rPr>
          <w:rFonts w:ascii="Sylfaen" w:hAnsi="Sylfaen"/>
          <w:color w:val="000000"/>
          <w:lang w:val="ka-GE"/>
        </w:rPr>
      </w:pPr>
      <w:r w:rsidRPr="008600C8">
        <w:rPr>
          <w:rFonts w:ascii="Sylfaen" w:hAnsi="Sylfaen"/>
          <w:color w:val="000000"/>
          <w:lang w:val="ka-GE"/>
        </w:rPr>
        <w:t>„გონიერი კონტრაქტის“ ელექტრონული სერვისის განვითარების ფარგლებში, პროექტის შესაბამისად დაკომპლექტდა ეჯაილ გუნდი. დაქვემდებარების ხელშეკრულების თანახმად, სსიპ „ციფრული მმართველობის სააგენტოსთან“ მიმდინარეობდა მოლაპარაკებები ტექნიკური დახმარების ხელშეკრულების პროექტის შეთანხმების მიზნით (ხელშეკრულების პროექტი კომენტარებისთვის გადაეგზავნა მსოფლიო ბანკს);</w:t>
      </w:r>
    </w:p>
    <w:p w:rsidR="00782142" w:rsidRPr="008600C8" w:rsidRDefault="00782142" w:rsidP="0002080A">
      <w:pPr>
        <w:numPr>
          <w:ilvl w:val="3"/>
          <w:numId w:val="20"/>
        </w:numPr>
        <w:spacing w:after="0" w:line="240" w:lineRule="auto"/>
        <w:ind w:left="0"/>
        <w:jc w:val="both"/>
        <w:rPr>
          <w:rFonts w:ascii="Sylfaen" w:hAnsi="Sylfaen"/>
          <w:color w:val="000000"/>
          <w:lang w:val="ka-GE"/>
        </w:rPr>
      </w:pPr>
      <w:r w:rsidRPr="008600C8">
        <w:rPr>
          <w:rFonts w:ascii="Sylfaen" w:hAnsi="Sylfaen"/>
          <w:color w:val="000000"/>
          <w:lang w:val="ka-GE"/>
        </w:rPr>
        <w:t>მონაწილეობა იქნა მიღებული მსოფლიო ბანკის „მდგრადი სოფლის მეურნეობის, ირიგაციის და მიწის“ პროექტის ფარგლებში კლიმატის ცვლილებასთან დაკავშირებული სამუშაო შეხვედრაში;</w:t>
      </w:r>
    </w:p>
    <w:p w:rsidR="00782142" w:rsidRPr="008600C8" w:rsidRDefault="00782142" w:rsidP="0002080A">
      <w:pPr>
        <w:numPr>
          <w:ilvl w:val="3"/>
          <w:numId w:val="20"/>
        </w:numPr>
        <w:spacing w:after="0" w:line="240" w:lineRule="auto"/>
        <w:ind w:left="0"/>
        <w:jc w:val="both"/>
        <w:rPr>
          <w:rFonts w:ascii="Sylfaen" w:hAnsi="Sylfaen"/>
          <w:color w:val="000000"/>
          <w:lang w:val="ka-GE"/>
        </w:rPr>
      </w:pPr>
      <w:r w:rsidRPr="008600C8">
        <w:rPr>
          <w:rFonts w:ascii="Sylfaen" w:hAnsi="Sylfaen"/>
          <w:color w:val="000000"/>
          <w:lang w:val="ka-GE"/>
        </w:rPr>
        <w:t>შეიქმნა „გონიერი კონტრაქტის“ მომხმარებლის სახელმძღვანელო, ვიზიტის დაჯავშნის სახელმძღვანელოს და ოპერატორის სახელმძღვანელოს პირველადი ვერსია; განხორციელდა საქართველოს კანონმდებლობის ანალიზი ვიდეოჩანაწერის მომსახურების სახით გაცემის სამართლებრივი პრაქტიკის მიმართულებით; მომზადდა „გონიერი კონტრაქტის“ მეშვეობით დასადები ხელშეკრულებების ბოლოს მხარეთა ხელმოწერის ვიზუალიზაციის ახალი ვერსია; მომზადდა „გონიერი კონტრაქტის“ ფარგლებში დასამუშავებელი სტატისტიკური მონაცემების ჩამონათვალი; მიმდინარეობდა „გონიერი კონტრაქტის“ ახალი ვერსიის ტესტირება; მომზადდა „გონიერი კონტრაქტის“ ფარგლებში დასადები ხელშეკრულების შაბლონი;</w:t>
      </w:r>
    </w:p>
    <w:p w:rsidR="00782142" w:rsidRPr="008600C8" w:rsidRDefault="00782142" w:rsidP="0002080A">
      <w:pPr>
        <w:numPr>
          <w:ilvl w:val="3"/>
          <w:numId w:val="20"/>
        </w:numPr>
        <w:spacing w:after="0" w:line="240" w:lineRule="auto"/>
        <w:ind w:left="0"/>
        <w:jc w:val="both"/>
        <w:rPr>
          <w:rFonts w:ascii="Sylfaen" w:hAnsi="Sylfaen"/>
          <w:color w:val="000000"/>
          <w:lang w:val="ka-GE"/>
        </w:rPr>
      </w:pPr>
      <w:r w:rsidRPr="008600C8">
        <w:rPr>
          <w:rFonts w:ascii="Sylfaen" w:hAnsi="Sylfaen"/>
          <w:color w:val="000000"/>
          <w:lang w:val="ka-GE"/>
        </w:rPr>
        <w:t>ხელოვნურ ინტელექტზე დაფუძნებული დისტანციური იდენტიფიკაციის/ვერიფიკაციის სერვისის მიწოდების ფარგლებში, მიმდინარეობდა შპს „Identomat Inc“-ის ფუნქციონალების ინტეგრაცია „გონიერი კონტრაქტის“ ინტერფეისში.</w:t>
      </w:r>
    </w:p>
    <w:p w:rsidR="00EC285D" w:rsidRPr="008600C8" w:rsidRDefault="00EC285D" w:rsidP="0002080A">
      <w:pPr>
        <w:spacing w:after="0" w:line="240" w:lineRule="auto"/>
        <w:jc w:val="both"/>
        <w:rPr>
          <w:rFonts w:ascii="Sylfaen" w:eastAsiaTheme="minorEastAsia" w:hAnsi="Sylfaen" w:cs="Sylfaen"/>
          <w:bCs/>
          <w:color w:val="000000"/>
          <w:highlight w:val="yellow"/>
          <w:shd w:val="clear" w:color="auto" w:fill="FFFFFF"/>
          <w:lang w:val="ka-GE"/>
        </w:rPr>
      </w:pPr>
    </w:p>
    <w:p w:rsidR="00AF6277" w:rsidRPr="008600C8" w:rsidRDefault="00AF6277" w:rsidP="0002080A">
      <w:pPr>
        <w:pStyle w:val="Heading2"/>
        <w:spacing w:line="240" w:lineRule="auto"/>
        <w:jc w:val="both"/>
        <w:rPr>
          <w:rFonts w:ascii="Sylfaen" w:hAnsi="Sylfaen" w:cs="Sylfaen"/>
          <w:sz w:val="22"/>
          <w:szCs w:val="22"/>
        </w:rPr>
      </w:pPr>
      <w:r w:rsidRPr="008600C8">
        <w:rPr>
          <w:rFonts w:ascii="Sylfaen" w:hAnsi="Sylfaen" w:cs="Sylfaen"/>
          <w:sz w:val="22"/>
          <w:szCs w:val="22"/>
        </w:rPr>
        <w:t>6.1</w:t>
      </w:r>
      <w:r w:rsidR="00EC285D" w:rsidRPr="008600C8">
        <w:rPr>
          <w:rFonts w:ascii="Sylfaen" w:hAnsi="Sylfaen" w:cs="Sylfaen"/>
          <w:sz w:val="22"/>
          <w:szCs w:val="22"/>
          <w:lang w:val="ka-GE"/>
        </w:rPr>
        <w:t>6</w:t>
      </w:r>
      <w:r w:rsidRPr="008600C8">
        <w:rPr>
          <w:rFonts w:ascii="Sylfaen" w:hAnsi="Sylfaen" w:cs="Sylfaen"/>
          <w:sz w:val="22"/>
          <w:szCs w:val="22"/>
        </w:rPr>
        <w:t xml:space="preserve"> ელექტრონული მმართველობის განვითარება (პროგრამული კოდი 26 05)</w:t>
      </w:r>
    </w:p>
    <w:p w:rsidR="00AF6277" w:rsidRPr="008600C8" w:rsidRDefault="00AF6277" w:rsidP="0002080A">
      <w:pPr>
        <w:pStyle w:val="abzacixml"/>
      </w:pPr>
    </w:p>
    <w:p w:rsidR="00AF6277" w:rsidRPr="008600C8" w:rsidRDefault="00AF6277" w:rsidP="0002080A">
      <w:pPr>
        <w:pStyle w:val="abzacixml"/>
      </w:pPr>
      <w:r w:rsidRPr="008600C8">
        <w:t>პროგრამის განმახორციელებელი:</w:t>
      </w:r>
    </w:p>
    <w:p w:rsidR="00AF6277" w:rsidRPr="008600C8" w:rsidRDefault="00AF6277" w:rsidP="0002080A">
      <w:pPr>
        <w:pStyle w:val="ListParagraph"/>
        <w:numPr>
          <w:ilvl w:val="0"/>
          <w:numId w:val="4"/>
        </w:numPr>
        <w:spacing w:after="0" w:line="240" w:lineRule="auto"/>
        <w:rPr>
          <w:rFonts w:ascii="Sylfaen" w:hAnsi="Sylfaen" w:cs="Sylfaen"/>
        </w:rPr>
      </w:pPr>
      <w:r w:rsidRPr="008600C8">
        <w:rPr>
          <w:rFonts w:ascii="Sylfaen" w:hAnsi="Sylfaen" w:cs="Sylfaen"/>
        </w:rPr>
        <w:t>სსიპ - ციფრული მმართველობის სააგენტო</w:t>
      </w:r>
      <w:r w:rsidR="009850CE" w:rsidRPr="008600C8">
        <w:rPr>
          <w:rFonts w:ascii="Sylfaen" w:hAnsi="Sylfaen" w:cs="Sylfaen"/>
          <w:lang w:val="ka-GE"/>
        </w:rPr>
        <w:t>;</w:t>
      </w:r>
    </w:p>
    <w:p w:rsidR="00AF6277" w:rsidRPr="008600C8" w:rsidRDefault="00AF6277" w:rsidP="0002080A">
      <w:pPr>
        <w:pStyle w:val="abzacixml"/>
        <w:rPr>
          <w:highlight w:val="yellow"/>
        </w:rPr>
      </w:pP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lastRenderedPageBreak/>
        <w:t>პორტალი My.gov.ge  – დასრულდა მუშაობა და მზადაა რეალურ გარემოში გასაშვებად შემდეგი სერვისები და ფუნქციონალი: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სსიპ „სახელმწიფო სერვისების განვითარების სააგენტოს“ სერვისებში ტექნიკური ცვლილებები;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გაფართოებული ძიების ფუნქციონალი;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გამარტივებული შევსება ქონების, ბიზნესის და განმეორებითი მოწმობების სერვისებში;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განახლდა პორტალის „წესები და პირობები“;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განხორციელდა მცირე ცვლილებები სხვადასხვა სერვისში.</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სატესტო რეჟიმშია განათლების, მეცნიერებისა და ახალგაზრდობის სამინისტროს სერვისები და ძებნა სამეწარმეო და ეკონომიკურ რეესტრში. მიმდინარეობ</w:t>
      </w:r>
      <w:r w:rsidRPr="008600C8">
        <w:rPr>
          <w:rFonts w:ascii="Sylfaen" w:hAnsi="Sylfaen"/>
          <w:lang w:val="ka-GE"/>
        </w:rPr>
        <w:t>და</w:t>
      </w:r>
      <w:r w:rsidRPr="008600C8">
        <w:rPr>
          <w:rFonts w:ascii="Sylfaen" w:hAnsi="Sylfaen"/>
        </w:rPr>
        <w:t xml:space="preserve"> მუშაობა My.gov.ge-ს „ქართუ ბანკის“ გადახდების ინტეგრაციაზე არსებულ სერვისებთან მიმართებით, ასევე, მიმდინარეობ</w:t>
      </w:r>
      <w:r w:rsidRPr="008600C8">
        <w:rPr>
          <w:rFonts w:ascii="Sylfaen" w:hAnsi="Sylfaen"/>
          <w:lang w:val="ka-GE"/>
        </w:rPr>
        <w:t>და</w:t>
      </w:r>
      <w:r w:rsidRPr="008600C8">
        <w:rPr>
          <w:rFonts w:ascii="Sylfaen" w:hAnsi="Sylfaen"/>
        </w:rPr>
        <w:t xml:space="preserve"> </w:t>
      </w:r>
      <w:r w:rsidRPr="008600C8">
        <w:rPr>
          <w:rFonts w:ascii="Sylfaen" w:hAnsi="Sylfaen"/>
          <w:lang w:val="ka-GE"/>
        </w:rPr>
        <w:t xml:space="preserve">საქართველოს </w:t>
      </w:r>
      <w:r w:rsidRPr="008600C8">
        <w:rPr>
          <w:rFonts w:ascii="Sylfaen" w:hAnsi="Sylfaen"/>
        </w:rPr>
        <w:t xml:space="preserve">განათლების, მეცნიერებისა და ახალგაზრდობის სამინისტროს სერვისების დამატება და </w:t>
      </w:r>
      <w:r w:rsidRPr="008600C8">
        <w:rPr>
          <w:rFonts w:ascii="Sylfaen" w:hAnsi="Sylfaen"/>
          <w:lang w:val="ka-GE"/>
        </w:rPr>
        <w:t xml:space="preserve">სსიპ - </w:t>
      </w:r>
      <w:r w:rsidRPr="008600C8">
        <w:rPr>
          <w:rFonts w:ascii="Sylfaen" w:hAnsi="Sylfaen"/>
        </w:rPr>
        <w:t xml:space="preserve">საჯარო რეესტრის ეროვნული სააგენტოს დოკუმენტბრუნვის ელექტრონული სერვისების განახლება პორტალზე; </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 xml:space="preserve">დასრულდა ანალიტიკა სამეწარმეო რეესტრის ჩათიშული სერვისების აღდგენაზე. </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საანგარიშო პერიოდში: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პორტალზე ინტეგრირებული სერვისების რაოდენობას დაემატა 4 ახალი სერვისი; პორტალზე რეგისტრირებულია – 60 424 იურიდიული და 16 613 ფიზიკური პირი.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სერვისების გამოყენების ჯამური მაჩვენებელი – 10 156 456  სერვისი;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სტანდარტულად ინტეგრირებული სერვისების გამოყენების მაჩვენებელი – 1 055 502 სერვისი;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ელექტრონული დოკუმენტის მიწოდების სერვისის გამოყენების მაჩვენებელი – 712 758 სერვისი;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სხვა დანარჩენი სერვისების გამოყენების მაჩვენებელი – 1 299 873 სერვისი;</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ტესტირების რეჟიმშია My.gov.ge-ს მობილური აპლიკაციის გაფართოებული ძებნის ფუნქციონალი და QR-ის საშუალებით დოკუმენტების გაზიარება;</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მუდმივ რეჟიმში ხორციელდებოდა My.gov.ge-ზე ინტეგრირებული სერვისების ტექნიკური მხარდაჭერა და მონიტორინგი;</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 xml:space="preserve">მონაცემთა გაცვლის ერთიანი ინფრასტრუქტურის განვითარების მიზნით მიმდინარეობდა სისტემის კომპონენტების დეველოპმენტი: </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ინფრასტრუქტურაში ჩაერთო 10 ახალი ორგანიზაცია (სულ</w:t>
      </w:r>
      <w:r w:rsidRPr="008600C8">
        <w:rPr>
          <w:rFonts w:ascii="Sylfaen" w:hAnsi="Sylfaen" w:cs="Sylfaen"/>
          <w:lang w:val="ka-GE"/>
        </w:rPr>
        <w:t xml:space="preserve"> </w:t>
      </w:r>
      <w:r w:rsidRPr="008600C8">
        <w:rPr>
          <w:rFonts w:ascii="Sylfaen" w:hAnsi="Sylfaen" w:cs="Sylfaen"/>
        </w:rPr>
        <w:t>ინფრასტრუქტურაში ჩართულია 285 ორგანიზაცია);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მონაცემთა გაცვლის ინფრასტრუქტურაში ხელმისაწვდომი სერვისების რაოდენობა –   176 მთავარი სერვისი (530 ქვესერვისი);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ინფრასტრუქტურაში ტრანზაქციების რაოდენობა – 199 624 399 ტრანზაქცია;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ელექტრონული დოკუმენტბრუნვის სახელმწიფო ინფრასტრუქტურის გავლით გაგზავნილი ელექტრონული დოკუმენტების რაოდენობა – 752 274 დოკუმენტი.</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მიმდინარეობდა მუშაობა შემდეგ მნიშვნელოვან პროექტებზე:</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ბრალდებულთა/მსჯავრდებულთა აღრიცხვის სისტემა (OIS); </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საქართველოს საკანონმდებლო მაცნეს მართვის ავტომატური საშუალებების სისტემა;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cis.gov.ge – სისხლის სამართლის საქმისწარმოების სისტემის სასამართლოსთან ინტეგრაცია (დოკუმენტების მიმოცვლის ელექტრონული სერვისი); </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სისხლის სამართლის საქმისწარმოების სისტემა (cis.gov.ge; e-enforcement.ge);</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სააღსრულებო საქმისწარმოების ელექტრონული სისტემის განახლება;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ქართული ენის ელექტრონული სწავლების პლატფორმა (eacademy.tcj.gov.ge);</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 xml:space="preserve">ბილინგის მართვის და მონიტორინგის სისტემა; </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lastRenderedPageBreak/>
        <w:t>ელექტრონული მართვის სისტემა (EMS);</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იუსტიციის სახლის ვებგვერდი და ელექტრონული სისტემა;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პენიტენციური სამსახურის ჯავშნების სისტემა;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BI სისტემის ინტეგრაცია;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სახელმწიფო შესყიდვების ერთიანი ელექტრონული სისტემა;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აჭარის ავტონომიური რესპუბლიკის განათლების, კულტურისა და სპორტის სამინისტროს საქვეუწყებო დაწესებულების – საარქივო სამმართველოს, არქივის მართვის სისტემის შექმნა;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სახელმწიფო შესყიდვების ერთიანი ელექტრონული სისტემა  (არსებული და GE-GP (system));</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ქართული ენის პორტალი;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პოლიტიკის შემუშავებისა და კოორდინაციის მართვის ელექტრონული სისტემა – PDCEMS;</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კიბერუსაფრთხოების ეროვნული სტრატეგიისა და სამოქმედო გეგმის შესრულების პროცესის მონიტორინგსა და შეფასების ელექტრონული სისტემა;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მინისტერიალის ვებგვერდი;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უნივერსალური ადმინისტრირების პანელი;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სტუდია „იუსტიცია“;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cpp.gov.ge დანაშაულის პრევენციის, არასაპატიმრო სასჯელთა აღსრულებისა და პრობაციის ეროვნული სააგენტოს სისტემა;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საქართველოს იუსტიციის სამინისტროს ვებგვერდი (justice.gov.ge);</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სახალხო დამცველის აპარატის შიდა სოფტი (ქეის მენეჯმენტი);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RE_BOX სისტემა;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EMS –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ელექტრონული სისტემა (დაახლოების მონაცემთა ბაზა – იუსტიციის სამინისტრო);</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სანოტარო მოქმედებათა რეგისტრაციის ელ. სისტემის განახლებაზე;</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ციფრული მმართველობის სააგენტოს ვებგვერდი (dga.gov.ge).</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ამასთან, მიმდინარეობდა ზემოაღნიშნული პროექტების, სისტემებისა თუ ვებგვერდის ტექნიკური მხარდაჭერა და მონიტორინგი;</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IT და ინტერნეტმომსახურება გაეწია 198 ორგანიზაციას, ხოლო G3-ის ფარგლებში – 285 ორგანიზაციას;</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rPr>
        <w:t>კიბერინციდენტებზე რეაგირების, კიბერსისუსტეებისა და კიბერინციდენტების აღმოჩენის მიმართულებით</w:t>
      </w:r>
      <w:r w:rsidRPr="008600C8">
        <w:rPr>
          <w:rFonts w:ascii="Sylfaen" w:hAnsi="Sylfaen"/>
          <w:lang w:val="ka-GE"/>
        </w:rPr>
        <w:t>:</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კომპიუტერულ ინციდენტებზე დახმარების ჯგუფმა „CERT.DGA.GOV.GE“-მ რეაგირება მოახდინა საქართველოს კიბერსივრცეში დაფიქსირებულ 98 ინციდენტზე;</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მიმდინარეობდა მუშაობა სხვადასხვა საერთაშორისო ორგანიზაციისგან საფრთხეების შესახებ მიღებული ინფორმაციის ავტომატურ რეჟიმში მესამე კატეგორიის კრიტიკული ინფორმაციული სისტემის სუბიექტებთან შეტყობინების თაობაზე;</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lang w:val="ka-GE"/>
        </w:rPr>
        <w:t xml:space="preserve">ჩატარდა </w:t>
      </w:r>
      <w:r w:rsidRPr="008600C8">
        <w:rPr>
          <w:rFonts w:ascii="Sylfaen" w:hAnsi="Sylfaen" w:cs="Sylfaen"/>
        </w:rPr>
        <w:t>კიბერუსაფრთხოების აუდიტი სააგენტოში არსებულ რამდენიმე სერვერზე;</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მიმდინარეობდა მუშაობა სხვადასხვა საერთაშორისო ორგანიზაციისგან საფრთხეების შესახებ მიღებული ინფორმაციის ავტომატურ რეჟიმში მესამე კატეგორიის კრიტიკული ინფორმაციული სისტემის სუბიექტებთან შეტყობინების თაობაზე;</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მომზადდა ღია წყაროების კვლევისა და პასიური სკანირების (OSINT) მეთოდოლოგია;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კიბერუსაფრთხოების აუდიტისთვის მომზადდა CIS კონტროლების კითხვარი;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Times New Roman" w:hAnsi="Times New Roman" w:cs="Times New Roman"/>
        </w:rPr>
        <w:lastRenderedPageBreak/>
        <w:t>⁠</w:t>
      </w:r>
      <w:r w:rsidRPr="008600C8">
        <w:rPr>
          <w:rFonts w:ascii="Sylfaen" w:hAnsi="Sylfaen" w:cs="Sylfaen"/>
        </w:rPr>
        <w:t>სააგენტოს შიდა ინფრასტრუქტურაში არსებულ 2 სერვერზე აღმოჩენილ იქნა კრიტიკული დონის მოწყვლადობა, მომზადდა რეკომენდაციები და მიმდინარეობდა გამოსწორებითი სამუშაოები;</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მესამე კატეგორიის კრიტიკული ინფორმაციული სისტემის სუბიექტების ინფრასტრუქტურაში არსებული SIEM სისტემების დეტალური აღრიცხვა;</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მესამე კატეგორიის კრიტიკული ინფორმაციული სისტემის სუბიექტებთან პოტენციურ საფრთხეთა შესახებ ინფორმაციის გაზიარების MISP-ის პლატფორმაზე დაინერგა ორმაგი ავთენტიფიკაციის მექანიზმი, რაც გაზიარებული ინფორმაციის კონფიდენციალურობას გააუმჯობესებს;</w:t>
      </w:r>
    </w:p>
    <w:p w:rsidR="00093E70" w:rsidRPr="008600C8" w:rsidRDefault="00093E70" w:rsidP="0002080A">
      <w:pPr>
        <w:pStyle w:val="ListParagraph"/>
        <w:numPr>
          <w:ilvl w:val="0"/>
          <w:numId w:val="4"/>
        </w:numPr>
        <w:spacing w:after="0" w:line="240" w:lineRule="auto"/>
        <w:jc w:val="both"/>
        <w:rPr>
          <w:rFonts w:ascii="Sylfaen" w:hAnsi="Sylfaen" w:cs="Sylfaen"/>
        </w:rPr>
      </w:pPr>
      <w:r w:rsidRPr="008600C8">
        <w:rPr>
          <w:rFonts w:ascii="Sylfaen" w:hAnsi="Sylfaen" w:cs="Sylfaen"/>
        </w:rPr>
        <w:t>მესამე კატეგორიის კრიტიკული ინფორმაციული სისტემის სუბიექტებთან საფრთხეების თავიდან არიდების მიზნით გაზიარებული იქნა APT28  კამპანიის შეტევის ინდიკატორები.</w:t>
      </w:r>
    </w:p>
    <w:p w:rsidR="00093E70" w:rsidRPr="008600C8" w:rsidRDefault="00093E70" w:rsidP="0002080A">
      <w:pPr>
        <w:numPr>
          <w:ilvl w:val="3"/>
          <w:numId w:val="20"/>
        </w:numPr>
        <w:spacing w:after="0" w:line="240" w:lineRule="auto"/>
        <w:ind w:left="0"/>
        <w:jc w:val="both"/>
        <w:rPr>
          <w:rFonts w:ascii="Sylfaen" w:hAnsi="Sylfaen"/>
        </w:rPr>
      </w:pPr>
      <w:r w:rsidRPr="008600C8">
        <w:rPr>
          <w:rFonts w:ascii="Sylfaen" w:hAnsi="Sylfaen"/>
          <w:color w:val="000000"/>
          <w:lang w:val="ka-GE"/>
        </w:rPr>
        <w:t>მუდმივად ხორციელდებოდა კიბერინციდენტებზე რეაგირება და გავრცელებული ფიშინგის შემთხვევების დაბლოკვა ინტერნეტ სერვის პროვაიდერებთან კომუნიკაციის გზით.</w:t>
      </w:r>
    </w:p>
    <w:p w:rsidR="00C96C7D" w:rsidRPr="008600C8" w:rsidRDefault="00C96C7D" w:rsidP="0002080A">
      <w:pPr>
        <w:pStyle w:val="abzacixml"/>
        <w:rPr>
          <w:highlight w:val="yellow"/>
        </w:rPr>
      </w:pPr>
    </w:p>
    <w:p w:rsidR="00C96C7D" w:rsidRPr="008600C8" w:rsidRDefault="00C96C7D" w:rsidP="0002080A">
      <w:pPr>
        <w:pStyle w:val="abzacixml"/>
        <w:rPr>
          <w:highlight w:val="yellow"/>
        </w:rPr>
      </w:pPr>
    </w:p>
    <w:p w:rsidR="00EC285D" w:rsidRPr="008600C8" w:rsidRDefault="00EC285D" w:rsidP="0002080A">
      <w:pPr>
        <w:pStyle w:val="Heading2"/>
        <w:spacing w:line="240" w:lineRule="auto"/>
        <w:jc w:val="both"/>
        <w:rPr>
          <w:rFonts w:ascii="Sylfaen" w:hAnsi="Sylfaen" w:cs="Sylfaen"/>
          <w:sz w:val="22"/>
          <w:szCs w:val="22"/>
        </w:rPr>
      </w:pPr>
      <w:r w:rsidRPr="008600C8">
        <w:rPr>
          <w:rFonts w:ascii="Sylfaen" w:hAnsi="Sylfaen" w:cs="Sylfaen"/>
          <w:sz w:val="22"/>
          <w:szCs w:val="22"/>
        </w:rPr>
        <w:t>6.1</w:t>
      </w:r>
      <w:r w:rsidRPr="008600C8">
        <w:rPr>
          <w:rFonts w:ascii="Sylfaen" w:hAnsi="Sylfaen" w:cs="Sylfaen"/>
          <w:sz w:val="22"/>
          <w:szCs w:val="22"/>
          <w:lang w:val="ka-GE"/>
        </w:rPr>
        <w:t>7</w:t>
      </w:r>
      <w:r w:rsidRPr="008600C8">
        <w:rPr>
          <w:rFonts w:ascii="Sylfaen" w:hAnsi="Sylfaen" w:cs="Sylfaen"/>
          <w:sz w:val="22"/>
          <w:szCs w:val="22"/>
        </w:rPr>
        <w:t xml:space="preserve"> საარჩევნო ინსტიტუციის განვითარების და სამოქალაქო განათლების ხელშეწყობა (პროგრამული კოდი 06 02)</w:t>
      </w:r>
    </w:p>
    <w:p w:rsidR="00EC285D" w:rsidRPr="008600C8" w:rsidRDefault="00EC285D" w:rsidP="0002080A">
      <w:pPr>
        <w:pStyle w:val="abzacixml"/>
      </w:pPr>
    </w:p>
    <w:p w:rsidR="00EC285D" w:rsidRPr="008600C8" w:rsidRDefault="00EC285D" w:rsidP="0002080A">
      <w:pPr>
        <w:pStyle w:val="abzacixml"/>
        <w:rPr>
          <w:rFonts w:eastAsiaTheme="minorHAnsi"/>
        </w:rPr>
      </w:pPr>
      <w:r w:rsidRPr="008600C8">
        <w:rPr>
          <w:rFonts w:eastAsiaTheme="minorHAnsi"/>
        </w:rPr>
        <w:t>პროგრამის განმახორციელებელი:</w:t>
      </w:r>
    </w:p>
    <w:p w:rsidR="00EC285D" w:rsidRPr="008600C8" w:rsidRDefault="00EC285D" w:rsidP="0002080A">
      <w:pPr>
        <w:pStyle w:val="ListParagraph"/>
        <w:numPr>
          <w:ilvl w:val="0"/>
          <w:numId w:val="4"/>
        </w:numPr>
        <w:spacing w:after="0" w:line="240" w:lineRule="auto"/>
        <w:rPr>
          <w:rFonts w:ascii="Sylfaen" w:hAnsi="Sylfaen" w:cs="Sylfaen"/>
          <w:lang w:val="ka-GE"/>
        </w:rPr>
      </w:pPr>
      <w:r w:rsidRPr="008600C8">
        <w:rPr>
          <w:rFonts w:ascii="Sylfaen" w:hAnsi="Sylfaen" w:cs="Sylfaen"/>
          <w:lang w:val="ka-GE"/>
        </w:rPr>
        <w:t>სსიპ - საარჩევნო სისტემების განვითარების,  რეფორმებისა და სწავლების ცენტრი</w:t>
      </w:r>
      <w:r w:rsidR="009850CE" w:rsidRPr="008600C8">
        <w:rPr>
          <w:rFonts w:ascii="Sylfaen" w:hAnsi="Sylfaen" w:cs="Sylfaen"/>
          <w:lang w:val="ka-GE"/>
        </w:rPr>
        <w:t>;</w:t>
      </w:r>
    </w:p>
    <w:p w:rsidR="00D91909" w:rsidRPr="008600C8" w:rsidRDefault="00D91909" w:rsidP="0002080A">
      <w:pPr>
        <w:pStyle w:val="ListParagraph"/>
        <w:spacing w:after="0" w:line="240" w:lineRule="auto"/>
        <w:rPr>
          <w:rFonts w:ascii="Sylfaen" w:hAnsi="Sylfaen" w:cs="Sylfaen"/>
          <w:highlight w:val="yellow"/>
        </w:rPr>
      </w:pPr>
    </w:p>
    <w:p w:rsidR="009108D3" w:rsidRPr="008600C8" w:rsidRDefault="009108D3" w:rsidP="0002080A">
      <w:pPr>
        <w:pStyle w:val="ListParagraph"/>
        <w:spacing w:after="0" w:line="240" w:lineRule="auto"/>
        <w:rPr>
          <w:rFonts w:ascii="Sylfaen" w:hAnsi="Sylfaen" w:cs="Sylfaen"/>
          <w:highlight w:val="yellow"/>
        </w:rPr>
      </w:pPr>
    </w:p>
    <w:p w:rsidR="005B0495" w:rsidRPr="008600C8" w:rsidRDefault="005B0495" w:rsidP="0002080A">
      <w:pPr>
        <w:numPr>
          <w:ilvl w:val="3"/>
          <w:numId w:val="20"/>
        </w:numPr>
        <w:spacing w:after="0" w:line="240" w:lineRule="auto"/>
        <w:ind w:left="0"/>
        <w:jc w:val="both"/>
        <w:rPr>
          <w:rFonts w:ascii="Sylfaen" w:hAnsi="Sylfaen"/>
          <w:lang w:val="ka-GE"/>
        </w:rPr>
      </w:pPr>
      <w:r w:rsidRPr="008600C8">
        <w:rPr>
          <w:rFonts w:ascii="Sylfaen" w:hAnsi="Sylfaen"/>
          <w:lang w:val="ka-GE"/>
        </w:rPr>
        <w:t>უმაღლეს საგანმანათლებლო დაწესებულებებში სემესტრული სასწავლო პროგრამა „საარჩევნო სამართალი“ - 2023-2024 სასწავლო წლის შემოდგომის სემესტრში 4 უმაღლეს სასწავლებელში საარჩევნო სამართლის საავტორო პროგრამა  233 სტუდენტმა გაიარა;</w:t>
      </w:r>
    </w:p>
    <w:p w:rsidR="005B0495" w:rsidRPr="008600C8" w:rsidRDefault="005B0495" w:rsidP="0002080A">
      <w:pPr>
        <w:numPr>
          <w:ilvl w:val="3"/>
          <w:numId w:val="20"/>
        </w:numPr>
        <w:spacing w:after="0" w:line="240" w:lineRule="auto"/>
        <w:ind w:left="0"/>
        <w:jc w:val="both"/>
        <w:rPr>
          <w:rFonts w:ascii="Sylfaen" w:hAnsi="Sylfaen"/>
          <w:lang w:val="ka-GE"/>
        </w:rPr>
      </w:pPr>
      <w:r w:rsidRPr="008600C8">
        <w:rPr>
          <w:rFonts w:ascii="Sylfaen" w:hAnsi="Sylfaen"/>
          <w:lang w:val="ka-GE"/>
        </w:rPr>
        <w:t>2024 წლის არჩევნებისთვის ჩატარდა საუბნო საარჩევნო კომისიის ხელმძღვანელ პირთა და წევრთა სერტიფიცირების გამოცდები;</w:t>
      </w:r>
    </w:p>
    <w:p w:rsidR="005B0495" w:rsidRPr="008600C8" w:rsidRDefault="005B0495" w:rsidP="0002080A">
      <w:pPr>
        <w:numPr>
          <w:ilvl w:val="3"/>
          <w:numId w:val="20"/>
        </w:numPr>
        <w:spacing w:after="0" w:line="240" w:lineRule="auto"/>
        <w:ind w:left="0"/>
        <w:jc w:val="both"/>
        <w:rPr>
          <w:rFonts w:ascii="Sylfaen" w:hAnsi="Sylfaen"/>
          <w:lang w:val="ka-GE"/>
        </w:rPr>
      </w:pPr>
      <w:r w:rsidRPr="008600C8">
        <w:rPr>
          <w:rFonts w:ascii="Sylfaen" w:hAnsi="Sylfaen"/>
          <w:lang w:val="ka-GE"/>
        </w:rPr>
        <w:t>ჩატარდა საარჩევნო ადმინისტრაციის მოხელის სასერტიფიკაციო გამოცდები;</w:t>
      </w:r>
    </w:p>
    <w:p w:rsidR="005B0495" w:rsidRPr="008600C8" w:rsidRDefault="005B0495"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საჯარო სკოლებში საინფორმაციო-სასწავლო კურსის „არჩევნები და ახალგაზრდა ამომრჩეველი“ - პროექტმა 64 მუნიციპალიტეტში განლაგებული 353 საჯარო სკოლა მოიცვა;</w:t>
      </w:r>
    </w:p>
    <w:p w:rsidR="005B0495" w:rsidRPr="008600C8" w:rsidRDefault="005B0495" w:rsidP="0002080A">
      <w:pPr>
        <w:numPr>
          <w:ilvl w:val="3"/>
          <w:numId w:val="20"/>
        </w:numPr>
        <w:spacing w:after="0" w:line="240" w:lineRule="auto"/>
        <w:ind w:left="0"/>
        <w:jc w:val="both"/>
        <w:rPr>
          <w:rFonts w:ascii="Sylfaen" w:hAnsi="Sylfaen"/>
          <w:lang w:val="ka-GE"/>
        </w:rPr>
      </w:pPr>
      <w:r w:rsidRPr="008600C8">
        <w:rPr>
          <w:rFonts w:ascii="Sylfaen" w:hAnsi="Sylfaen"/>
          <w:lang w:val="ka-GE"/>
        </w:rPr>
        <w:t>ჩატარდა საგანმანათლებლო შეხვედრა „დემოკრატიული არჩევნები და საარჩევნო გარემო“ - ახალი პროექტი საჯარო სკოლების სამოქალაქო განათლების პედაგოგებისთვის, რომელიც ახალგაზრდა თაობის სამოქალაქო საარჩევნო ცნობიერების ამაღლებას ემსახურება. აღნიშნული პროექტის ფარგლებში შეხვედრა ჩატარდა 22 მუნიციპალიტეტში  (მათ შორის, ეთნიკური უმცირესობებით კომპაქტურად დასახლებულ მუნიციპალიტეტებში) მოქმედ საგანმანათლებლო რესურსცენტრებში;</w:t>
      </w:r>
    </w:p>
    <w:p w:rsidR="005B0495" w:rsidRPr="008600C8" w:rsidRDefault="005B0495" w:rsidP="0002080A">
      <w:pPr>
        <w:numPr>
          <w:ilvl w:val="3"/>
          <w:numId w:val="20"/>
        </w:numPr>
        <w:spacing w:after="0" w:line="240" w:lineRule="auto"/>
        <w:ind w:left="0"/>
        <w:jc w:val="both"/>
        <w:rPr>
          <w:rFonts w:ascii="Sylfaen" w:hAnsi="Sylfaen"/>
          <w:lang w:val="ka-GE"/>
        </w:rPr>
      </w:pPr>
      <w:r w:rsidRPr="008600C8">
        <w:rPr>
          <w:rFonts w:ascii="Sylfaen" w:hAnsi="Sylfaen"/>
          <w:lang w:val="ka-GE"/>
        </w:rPr>
        <w:t>სასწავლო პროგრამა „საარჩევნო ადმინისტრატორის კურსები - საუბნო საარჩევნო კომისიების პოტენციური ხელმძღვანელი პირებისა და წევრებისთვის“ განხორციელდა 64 მუნიციპალიტეტში.</w:t>
      </w:r>
    </w:p>
    <w:p w:rsidR="009108D3" w:rsidRPr="008600C8" w:rsidRDefault="009108D3" w:rsidP="0002080A">
      <w:pPr>
        <w:pStyle w:val="ListParagraph"/>
        <w:spacing w:after="0" w:line="240" w:lineRule="auto"/>
        <w:rPr>
          <w:rFonts w:ascii="Sylfaen" w:hAnsi="Sylfaen" w:cs="Sylfaen"/>
          <w:highlight w:val="yellow"/>
        </w:rPr>
      </w:pPr>
    </w:p>
    <w:p w:rsidR="00071150" w:rsidRPr="008600C8" w:rsidRDefault="00071150" w:rsidP="0002080A">
      <w:pPr>
        <w:pStyle w:val="Heading2"/>
        <w:spacing w:line="240" w:lineRule="auto"/>
        <w:jc w:val="both"/>
        <w:rPr>
          <w:rFonts w:ascii="Sylfaen" w:hAnsi="Sylfaen" w:cs="Sylfaen"/>
          <w:sz w:val="22"/>
          <w:szCs w:val="22"/>
        </w:rPr>
      </w:pPr>
      <w:r w:rsidRPr="008600C8">
        <w:rPr>
          <w:rFonts w:ascii="Sylfaen" w:hAnsi="Sylfaen" w:cs="Sylfaen"/>
          <w:sz w:val="22"/>
          <w:szCs w:val="22"/>
        </w:rPr>
        <w:t>6.1</w:t>
      </w:r>
      <w:r w:rsidRPr="008600C8">
        <w:rPr>
          <w:rFonts w:ascii="Sylfaen" w:hAnsi="Sylfaen" w:cs="Sylfaen"/>
          <w:sz w:val="22"/>
          <w:szCs w:val="22"/>
          <w:lang w:val="ka-GE"/>
        </w:rPr>
        <w:t>8</w:t>
      </w:r>
      <w:r w:rsidRPr="008600C8">
        <w:rPr>
          <w:rFonts w:ascii="Sylfaen" w:hAnsi="Sylfaen" w:cs="Sylfaen"/>
          <w:sz w:val="22"/>
          <w:szCs w:val="22"/>
        </w:rPr>
        <w:t xml:space="preserve"> სსიპ - საჯარო სამსახურის ბიურო - (პროგრამული კოდი 35 00)</w:t>
      </w:r>
      <w:r w:rsidRPr="008600C8">
        <w:rPr>
          <w:rStyle w:val="FootnoteReference"/>
          <w:rFonts w:ascii="Sylfaen" w:hAnsi="Sylfaen" w:cs="Sylfaen"/>
          <w:sz w:val="22"/>
          <w:szCs w:val="22"/>
        </w:rPr>
        <w:t xml:space="preserve"> </w:t>
      </w:r>
      <w:r w:rsidRPr="008600C8">
        <w:rPr>
          <w:rStyle w:val="FootnoteReference"/>
          <w:rFonts w:ascii="Sylfaen" w:hAnsi="Sylfaen" w:cs="Sylfaen"/>
          <w:sz w:val="22"/>
          <w:szCs w:val="22"/>
        </w:rPr>
        <w:footnoteReference w:id="1"/>
      </w:r>
    </w:p>
    <w:p w:rsidR="00071150" w:rsidRPr="008600C8" w:rsidRDefault="00071150" w:rsidP="0002080A">
      <w:pPr>
        <w:pStyle w:val="abzacixml"/>
      </w:pPr>
    </w:p>
    <w:p w:rsidR="00071150" w:rsidRPr="008600C8" w:rsidRDefault="00071150" w:rsidP="0002080A">
      <w:pPr>
        <w:pStyle w:val="abzacixml"/>
      </w:pPr>
      <w:r w:rsidRPr="008600C8">
        <w:t>პროგრამის განმახორციელებელი:</w:t>
      </w:r>
    </w:p>
    <w:p w:rsidR="00071150" w:rsidRPr="008600C8" w:rsidRDefault="00071150" w:rsidP="0002080A">
      <w:pPr>
        <w:pStyle w:val="ListParagraph"/>
        <w:numPr>
          <w:ilvl w:val="0"/>
          <w:numId w:val="22"/>
        </w:numPr>
        <w:spacing w:after="0" w:line="240" w:lineRule="auto"/>
        <w:ind w:left="720"/>
        <w:rPr>
          <w:rFonts w:ascii="Sylfaen" w:hAnsi="Sylfaen" w:cs="Sylfaen"/>
        </w:rPr>
      </w:pPr>
      <w:r w:rsidRPr="008600C8">
        <w:rPr>
          <w:rFonts w:ascii="Sylfaen" w:hAnsi="Sylfaen" w:cs="Sylfaen"/>
        </w:rPr>
        <w:t>სსიპ - საჯარო სამსახურის ბიურო</w:t>
      </w:r>
    </w:p>
    <w:p w:rsidR="00071150" w:rsidRPr="008600C8" w:rsidRDefault="00071150" w:rsidP="0002080A">
      <w:pPr>
        <w:pStyle w:val="ListParagraph"/>
        <w:spacing w:after="0" w:line="240" w:lineRule="auto"/>
        <w:rPr>
          <w:rFonts w:ascii="Sylfaen" w:hAnsi="Sylfaen" w:cs="Sylfaen"/>
        </w:rPr>
      </w:pP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საჯარო მმართველობის რეფორმის ფარგლებში აღებული ვალდებულებების შესასრულებლად, ასევე, საჯარო სამსახურის რეფორმის კონცეფციით განსაზღვრული ზოგადი მიზნების მისაღწევად, საჯარო სამსახურის ბიურო აგრძელებს მუშაობას საჯარო სამსახურის განვითარების 2025-2028 წლების სტრატეგიასა და მის თანმდევ სამოქმედო გეგმაზე. საანგარიშო პერიოდში შემუშავებულია სტრატეგიისა და სამოქმედო გეგმის პირველადი ვერსია. საანგარიშო პერიოდში, ამერიკის შეერთებული შტატების საერთაშორისო განვითარების სააგენტოს (USAID) „ადგილობრივი მმართველობის პროგრამის“ მხარდაჭერით, საჯარო სამსახურის განვითარების სტრატეგიის პირველადი ვერსია შეფასდა საერთაშორისო ექსპერტის მიერ სამი ძირითადი ასპექტის კონტექსტში: შემოთავაზებული ცვლილებების მიმართულებების რელევანტურობა; SIGMA-ს საჯარო მმართველობის პრინციპებთან და ადამიანური რესურსების მართვის საერთაშორისო ტენდენციებთან შესაბამისობა; დოკუმენტის სტრუქტურა.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2024 წლის მარტში OECD/SIGMA-სა და საქართველოს მთავრობის ადმინისტრაციის ორგანიზებით საქართველოში გაიმართა საჯარო მმართველობის განახლებული პრინციპების წარდგენა, რომლის ფარგლებშიც მაღალი დონის პანელური დისკუსიის ფორმატში განხილულ იქნა საჯარო მმართველობის რეფორმის ჭრილში განხორციელებული რეფორმები, არსებული გამოწვევები და შემდგომი ნაბიჯები. საჯარო მმართველობის განახლებული პრინციპების უკეთ გაცნობის მიზნით, ასევე ჩატარდა თემატური პანელური დისკუსიები, რომელშიც თემატიკის შესაბამისად იღებდნენ მონაწილეობას საჯარო სამსახურის ბიუროს წარმომადგენლები. </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საჯარო დაწესებულებების ორგანიზაციული მოწყობის სისტემურობის უზრუნველყოფის ხელშეწყობის მიზნით, საანგარიშო პერიოდში</w:t>
      </w:r>
      <w:r w:rsidRPr="008600C8">
        <w:rPr>
          <w:rFonts w:ascii="Sylfaen" w:hAnsi="Sylfaen" w:cs="Sylfaen"/>
          <w:bCs/>
          <w:color w:val="000000"/>
          <w:shd w:val="clear" w:color="auto" w:fill="FFFFFF"/>
        </w:rPr>
        <w:t xml:space="preserve"> </w:t>
      </w:r>
      <w:r w:rsidRPr="008600C8">
        <w:rPr>
          <w:rFonts w:ascii="Sylfaen" w:hAnsi="Sylfaen" w:cs="Sylfaen"/>
          <w:bCs/>
          <w:color w:val="000000"/>
          <w:shd w:val="clear" w:color="auto" w:fill="FFFFFF"/>
          <w:lang w:val="ka-GE"/>
        </w:rPr>
        <w:t xml:space="preserve">შეიქმნა ორგანიზაციული თვითშეფასების ინსტრუმენტი, რომლის მიზანია ორგანიზაციაში არსებული მდგომარეობის შეფასება დადგენილ ინდიკატორებთან მიმართებით და გაუმჯობესების სფეროების იდენტიფიცირება. </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ორგანიზაციული თვითშეფასების პროცესის პრაქტიკაში განხორციელების ხელშეწყობის მიზნით შემუშავდა სასწავლო მოდული, რომლის მიზანია საჯარო მოსამსახურეთა ცნობიერების ამაღლება საჯარო დაწესებულებების ფუნქციური და ინსტიტუციური ანალიზის პროცესების შესახებ, ორგანიზაციული თვითშეფასების ძირითად მიმართულებებზე, როლზე და მნიშვნელობაზე, ასევე, ინსტიტუციური თვითანალიზის ინსტრუმენტის გამოყენებასა და შედეგების ინტერპრეტაციაზე. სასწავლო მოდულის მიხედვით, ბიუროს თანამშრომლების მიერ ჩატარდა 5 ტრენინგი ცენტრალური საჯარო დაწესებულებების 75 წარმომადგენლის მონაწილეობით.</w:t>
      </w:r>
      <w:r w:rsidRPr="008600C8">
        <w:rPr>
          <w:rFonts w:ascii="Sylfaen" w:hAnsi="Sylfaen" w:cs="Sylfaen"/>
          <w:bCs/>
          <w:color w:val="000000"/>
          <w:shd w:val="clear" w:color="auto" w:fill="FFFFFF"/>
        </w:rPr>
        <w:t xml:space="preserve"> (6 </w:t>
      </w:r>
      <w:r w:rsidRPr="008600C8">
        <w:rPr>
          <w:rFonts w:ascii="Sylfaen" w:hAnsi="Sylfaen" w:cs="Sylfaen"/>
          <w:bCs/>
          <w:color w:val="000000"/>
          <w:shd w:val="clear" w:color="auto" w:fill="FFFFFF"/>
          <w:lang w:val="ka-GE"/>
        </w:rPr>
        <w:t>თვის ინფორმაცია</w:t>
      </w:r>
      <w:r w:rsidRPr="008600C8">
        <w:rPr>
          <w:rFonts w:ascii="Sylfaen" w:hAnsi="Sylfaen" w:cs="Sylfaen"/>
          <w:bCs/>
          <w:color w:val="000000"/>
          <w:shd w:val="clear" w:color="auto" w:fill="FFFFFF"/>
        </w:rPr>
        <w:t>)</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„საჯარო სამსახურის შესახებ“ საქართველოს კანონის მოთხოვნათა გათვალისწინებით, საჯარო დაწესებულებაში ადამიანური რესურსების მართვის ერთიანი სახელმწიფო პოლიტიკის განხორციელების ხელშეწყობისთვის საჯარო სამსახურის ბიურო, თავისი კომპეტენციის ფარგლებში, აგრძელებდა მუშაობას საჯარო სამსახურის სფეროში არსებული მდგომარეობის შესწავლისა და ერთიანი სახელმწიფო პოლიტიკის განხორციელების მონიტორინგის მიმართულებით.</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საანგარიშო პერიოდში გადაიხედა და მოწესრიგდა მონაცემთა ბაზები და წყაროები. არსებული მდგომარეობით, მონაცემების შეგროვება ხდება შემდეგი წყაროებიდან: კითხვარი ან/და შესავსები ფორმა, საჯარო სამსახურში დასაქმების ერთიანი პლატფორმა - hr.gov.ge, ადამიანური რესურსების მართვის ერთიანი ელექტრონული სისტემა - eHRMS. მონაცემთა შეგროვების პრაქტიკის გასაუმჯობესებლად, ბიურომ შეიმუშავა მეთოდოლოგია, რომლის მიხედვითაც კითხვარი/შესავსები ფორმა ადაპტირდება eHRMS სისტემასთან და კითხვები ჩაემატება არსებულ მონაცემთა ბაზებში. Power BI-ის საპილოტე ვერსიაში მოხდა ანალიტიკური და საინფორმაციო გვერდების აწყობა და პროგრამის საპილოტე ვერსიის ტესტირება. ასევე, საჯარო სამსახურის ბიუროს თანამშრომლები გადამზადდნენ Power BI-ის ფუნქციონალის გამოყენებაში.</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lastRenderedPageBreak/>
        <w:t>მონაცემთა შორის სხვადასხვა მიმართების განსასაზღვრად, განახლდა ინდიკატორების სისტემა, ინდიკატორის აღწერის, გამოთვლის პრინციპისა და მიღებული შედეგის განმარტების ჩათვლით. ადამიანური რესურსების ინდიკატორების არსებულ კატალოგს დაემატა ინდიკატორთა ჩამონათვალი და საბოლოო ჯამში შემუშავებულია 620 ინდიკატორი და თითოეული მათგანის აღწერილობა. ინდიკატორები დაჯგუფდა შემდეგ კატეგორიებად: ზოგადი ინდიკატორები, შერჩევა/რეკრუტირება, ტრენინგები და განვითარება, კარიერის მართვა, შეფასების სისტემა, სახელფასო ბიუჯეტის განაწილება, გენდერული თანასწორობა. გენდერული საბაზისო ინდიკატორები შემუშავებულია ადგილობრივი საკანონმდებლო და ადამიანის უფლებათა საერთაშორისო სტანდარტების შესაბამისად.</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eHRMS სისტემაში განახლდა დასაქმებულთა და გათავისუფლებულთა ბაზების სტრუქტურა და მონაცემები გახდა სრულყოფილი. კერძოდ, მონაცემთა დამუშავება შესაძლებელი გახდა მეტი ინდიკატორის გათვალისწინებით. ასევე, შეიცვალა პროფესიული განვითარების მონაცემთა დამუშავების მეთოდოლოგია, რამაც განაპირობა ბაზების განახლების აუცილებლობა. განახლებული ბაზების პირობებში, შესაძლებელი გახდა პროფესიული განვითარების მიმართულებით ინდივიდუალური მონაცემთა შეგროვება დამატებითი ინდიკატორების გათვალისწინებით.</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eHRMS სისტემისთვის შემუშავდა მონაცემთა ბაზების დამუშავების პროცედურა, სადაც დეტალურადაა გაწერილი მონაცემების დამუშავების ყველა ეტაპი და ქმედება. აღნიშნული ეტაპები ინტეგრირდება eHRMS სისტემაში, რომელიც უზრუნველყოფს მონაცემთა ვალიდაციას.</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საჯარო სამსახურში ადამიანური რესურსების ელექტრონული მმართველობის პროცესის განვითარების მიზნით, განახლდა eHRMS სისტემის რამდენიმე მოდული, მათ შორის პროფესიული განვითარების მოდული, სადაც შესაძლებელი გახდა ინდივიდუალური პროფესიული განვითარების გეგმების შეტანა. აღნიშნულის შესაბამისად, განახლდა ანგარიშგების ნაწილი, რამაც გაამრავალფეროვნა მიღებული მონაცემები და შექმნა უფრო დეტალურ მონაცემებზე დაკვირვებისა და წინასწარ შემუშავებული ინდიკატორების სქემის მიხედვით მონაცემთა დამუშავების შესაძლებლობა.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ბიუროს ინიციატივითა და ამერიკის შეერთებული შტატების საერთაშორისო განვითარების სააგენტოს (USAID) ფინანსური მხარდაჭერით, სსიპ - საფინანსო-ანალიტიკური სამსახურის მიერ შემუშავდა ადამიანური რესურსების მართვის ავტომატიზებული სისტემის (eHRMS) განახლებული სახელმძღვანელო, სადაც დეტალურადაა აღწერილი თითოეული მოდული.</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eHRMS-ის მომხმარებელთა მომსახურების ფუნქციის განსახორციელებლად, ამ ეტაპზე მიმდინარეობს ბიუროს შესაბამისი გუნდის გადამზადება, როგორც სისტემის შინაარსობრივი, ისე ტექნიკური მახასიათებლების უკეთ შესწავლის მიზნით.</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სხვადასხვა ელექტრონულ სისტემებთან ინტეგრაციის პროცესის გამარტივებისათვის, მიმდინარეობს eHRMS-ში კლასიფიკატორების სისტემის თანხვედრის წერტილებზე შეთანხმება, ბიუროს მიერ შემუშავებულ კოდირების სისტემასთან თავსებადობისა და ვალიდაციის პირობების განსაზღვრის ნაწილში.</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შეიქმნა ვებგვერდის განახლების კონცეფცია, რომელიც ეფუძნება არსებული მდგომარეობის კვლევას და ითვალისწინებს რეკომენდაციებს საიტის გაუმჯობესებისათვის. შემუშავდა ტექნიკური დავალების დოკუმენტი, რომლის საფუძველზეც უნდა განხორციელდეს hr.gov.ge-ის გადაწერა ახალ ტექნოლოგიაზე დოკუმენტში არსებული მოთხოვნების გათვალისწინებით. შემუშავებული ტექნიკური დავალების საფუძველზე განხორციელდება სისტემაში არსებული ცალკეული ფუნქციონალების ლოგიკის ცვლილება, ახალი ფუნქციონალების შემუშავება და ახალი მოდულების ინტეგრირება. </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საანგარიშო პერიოდში, სრულად განახლდა www.hr.gov.ge-ზე არსებული ხშირად დასმული კითხვების ველი. შეიქმნა www.hr.gov.ge-ის საკითხებთან მიმართებით მოქალაქეთა </w:t>
      </w:r>
      <w:r w:rsidRPr="008600C8">
        <w:rPr>
          <w:rFonts w:ascii="Sylfaen" w:hAnsi="Sylfaen" w:cs="Sylfaen"/>
          <w:bCs/>
          <w:color w:val="000000"/>
          <w:shd w:val="clear" w:color="auto" w:fill="FFFFFF"/>
          <w:lang w:val="ka-GE"/>
        </w:rPr>
        <w:lastRenderedPageBreak/>
        <w:t>კონსულტაციის ერთიანი დოკუმენტი, რომელიც აერთიანებს ვებგვერდზე რეგისტრირებულ და რეგისტრაციის მსურველ პირთა კონსულტაციას. ასევე, განახლდა hr.gov.ge-ის ტექნიკური განვითარების დოკუმენტი მოქალაქეთა კონსულტირების მიმართულებით. შეიქმნა ორგანიზაციებისათვის ბიუროს მიერ გაცემული რეკომენდაციების ერთიანი ბაზა, რომელშიც ასახულია როგორც ბიუროს მიდგომები, ისე საჯარო სამსახურში ადამიანური რესურსების მართვის საკითხებთან დაკავშირებული სხვადასხვა საკანონმდებლო ნორმის განმარტება. აღნიშნულ პერიოდში დაიწყო მუშაობა მოქალაქეთა მომსახურების სტანდარტის დოკუმენტზე, რომელიც უზრუნველყოფს ბიუროს საკომუნიკაციო არხების (სატელეფონო, ელ.ფოსტა, “ონლაინ” დახმარება) ერთიანი წესის ჩამოყალიბებას.</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საერთო ჯამში, ბიუროს მიერ ადმინისტრირებულ ვებგვერდზე – www.hr.gov.ge – გამოცხადდა       3 251 ვაკანსია. აქედან, 2 310 – ღია კონკურსი, 115 – დახურული, 282 – შიდა, 267– გამარტივებული, 217 – სტაჟირება და 60 – სხვა ტიპის კონკურსი.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საანგარიშო პერიოდში, საჯარო სამსახურის ბიურო ახორციელებდა სახელმწიფო საბიუჯეტო ორგანიზაციების მიერ ვებგვერდზე (www.hr.gov.ge) გამოქვეყნებული ვაკანსიების საქართველოს კანონმდებლობასთან შესაბამისობის დადგენას, ორგანიზაციებთან კომუნიკაციას, ვაკანსიების ადმინისტრირებასა და გამოქვეყნებას. აღნიშნული კონკურსების ადმინისტრირების პროცესში, ბიუროს რეკომენდაციები ძირითადად მიმართული იყო ვაკანსიის განაცხადის ტექნიკური და შინაარსობრივი დეტალების დახვეწისა და გაუმჯობესების მიზნით. ვაკანსიების ადმინისტრირების პროცესის მონიტორინგისა და შეფასების შედეგად გამოკვეთილი გამოწვევების გათვალისწინებით, შერჩევის პროცესის დახვეწის ხელშეწყობის მიზნით, საჯარო სამსახურის ბიურო მუშაობს სარეკომენდაციო დოკუმენტის შემუშავების მიმართულებით. </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საანგარიშო პერიოდში, საჯარო დაწესებულებებმა ბიუროს დამატებითი საკვალიფიკაციო მოთხოვნების შეთანხმების მიზნით მიმართეს 306-ჯერ და თითოეული მომართვა მოიცავდა რამდენიმე პოზიციისთვის დადგენილი დამატებითი საკვალიფიკაციო მოთხოვნების საქართველოს კანონმდებლობასთან შესაბამისობის შეფასებას.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დაწესებულებათა მოთხოვნის საფუძველზე, ბიურომ განიხილა 772 პოზიციის დამატებითი საკვალიფიკაციო მოთხოვნები და კომპეტენციის ფარგლებში, რეკომენდაციის სახით, 108 საჯარო დაწესებულებას გაუზიარა მოსაზრებები, წინადადებები და შენიშვნები.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„საჯარო სამსახურის შესახებ“ საქართველოს კანონით გათვალისწინებული ვალდებულებების შესრულების, ასევე, საჯარო სამსახურში ერთიანი პრაქტიკის დანერგვის ხელშეწყობისა და ადამიანური რესურსების მართვის პროცესების გაუმჯობესებისთვის შესაბამისი რეკომენდაციების შემუშავების მიზნით, საჯარო სამსახურის ბიურომ განახორციელა საჯარო დაწესებულებებში მიმდინარე შერჩევის პროცესის  მონიტორინგი.</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„საჯარო სამსახურის შესახებ“ საქართველოს კანონის 21-ე მუხლის შესაბამისად, საჯარო სამსახურის სფეროში ერთიანი სახელმწიფო პოლიტიკის განხორციელების მონიტორინგისა და ერთგვაროვანი პრაქტიკის დანერგვის მიზნით, საჯარო სამსახურის ბიურომ შეისწავლა საჯარო დაწესებულებებში მოხელეთა შესარჩევი კონკურსების მიმდინარეობის პროცესი. ღია, დახურული და შიდა კონკურსის ფარგლებში, საკონკურსო კომისიის მუშაობასთან დაკავშირებით შესაბამისი დოკუმენტაციის წარმოდგენის მიზნით, ბიურომ მიმართა როგორც ცენტრალურ დაწესებულებებს, ისე ადგილობრივი თვითმმართველობის ორგანოებს, სასამართლოებს, ასევე, საჯარო სამართლის იურიდიულ პირებსა და საქვეუწყებო დაწესებულებებს. შერჩევის პროცესის მიმდინარეობის კომპლექსური ანალიზის მიზნით, ოქმები გამოთხოვილ იქნა იმ საჯარო დაწესებულებების შემთხვევაში, რომელშიც მიმდინარე კონკურსის გასაუბრების ეტაპს, მონიტორინგის მიზნით, დაესწრნენ ბიუროს წარმომადგენლები. გამოთხოვილი ინფორმაციის საფუძველზე, გაანალიზდა 10 საჯარო დაწესებულების მიერ გამოგზავნილი საკონკურსო დოკუმენტაცია. მიღებული დოკუმენტაციის განხილვისა და ანალიზის შედეგად გამოვლინდა </w:t>
      </w:r>
      <w:r w:rsidRPr="008600C8">
        <w:rPr>
          <w:rFonts w:ascii="Sylfaen" w:hAnsi="Sylfaen" w:cs="Sylfaen"/>
          <w:bCs/>
          <w:color w:val="000000"/>
          <w:shd w:val="clear" w:color="auto" w:fill="FFFFFF"/>
          <w:lang w:val="ka-GE"/>
        </w:rPr>
        <w:lastRenderedPageBreak/>
        <w:t>რამდენიმე მნიშვნელოვანი საკითხი, რომელიც საჭიროებს დახვეწას „საჯარო სამსახურის შესახებ“ საქართველოს კანონის ერთგვაროვანი აღსრულების მიზნით.</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საანგარიშო პერიოდის განმავლობაში, საჯარო სამსახურის ბიუროს წარმომადგენლები დააკვირდნენ 10 სხვადასხვა საჯარო დაწესებულებაში, მოხელის თითქმის ყველა რანგის თანამდებობაზე გამოცხადებული შიდა, დახურული და ღია კონკურსის ფარგლებში ჩატარებული გასაუბრების პროცესს.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კონკურსის მონაწილე კანდიდატის უფლების დაცვისა და კონკურსის პირველ ეტაპზე კანდიდატის მიერ გაკეთებული განაცხადის ძირითად ფორმალურ მოთხოვნებთან შესაბამისობის დადგენის მიზნით, საჯარო სამსახურის ბიუროს მიმართა 5-მა კანდიდატმა 5 ვაკანტურ პოზიციასთან დაკავშირებით. საკონკურსო პირობებისა და კანდიდატის რეზიუმეში მოცემული ინფორმაციის გადამოწმების საფუძველზე, 5 შემთხვევაში დადგინდა ძირითად ფორმალურ მოთხოვნებთან შეუსაბამობა.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გამარტივებული კონკურსის გარეშე გაფორმებული შრომითი ხელშეკრულებების მონიტორინგი. საანგარიშო პერიოდში საჯარო სამსახურის ბიუროს მიერ გადამოწმდა სხვადასხვა საჯარო დაწესებულებაში გამარტივებული საჯარო კონკურსის გარეშე გაფორმებული 615 შრომითი ხელშეკრულება.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საანგარიშო პერიოდში გადამოწმებული შრომითი ხელშეკრულებებიდან სამინისტროებისა და სახელმწიფო მინისტრების აპარატების დონეზე გაფორმებულია 196 ხელშეკრულება, ადგილობრივ თვითმმართველობის ორგანოებში - 203, სასამართლოებში </w:t>
      </w:r>
      <w:r w:rsidRPr="008600C8">
        <w:rPr>
          <w:rFonts w:ascii="Times New Roman" w:hAnsi="Times New Roman" w:cs="Times New Roman"/>
          <w:bCs/>
          <w:color w:val="000000"/>
          <w:shd w:val="clear" w:color="auto" w:fill="FFFFFF"/>
          <w:lang w:val="ka-GE"/>
        </w:rPr>
        <w:t>‒</w:t>
      </w:r>
      <w:r w:rsidRPr="008600C8">
        <w:rPr>
          <w:rFonts w:ascii="Sylfaen" w:hAnsi="Sylfaen" w:cs="Sylfaen"/>
          <w:bCs/>
          <w:color w:val="000000"/>
          <w:shd w:val="clear" w:color="auto" w:fill="FFFFFF"/>
          <w:lang w:val="ka-GE"/>
        </w:rPr>
        <w:t xml:space="preserve"> 17, საქართველოს პარლამენტში </w:t>
      </w:r>
      <w:r w:rsidRPr="008600C8">
        <w:rPr>
          <w:rFonts w:ascii="Times New Roman" w:hAnsi="Times New Roman" w:cs="Times New Roman"/>
          <w:bCs/>
          <w:color w:val="000000"/>
          <w:shd w:val="clear" w:color="auto" w:fill="FFFFFF"/>
          <w:lang w:val="ka-GE"/>
        </w:rPr>
        <w:t>‒</w:t>
      </w:r>
      <w:r w:rsidRPr="008600C8">
        <w:rPr>
          <w:rFonts w:ascii="Sylfaen" w:hAnsi="Sylfaen" w:cs="Sylfaen"/>
          <w:bCs/>
          <w:color w:val="000000"/>
          <w:shd w:val="clear" w:color="auto" w:fill="FFFFFF"/>
          <w:lang w:val="ka-GE"/>
        </w:rPr>
        <w:t xml:space="preserve"> 67, სახელმწიფო რწმუნებულების - გუბერნატორების ადმინისტრაციებში - 41, აჭარის ავტონომიური რესპუბლიკის საჯარო დაწესებულებებში </w:t>
      </w:r>
      <w:r w:rsidRPr="008600C8">
        <w:rPr>
          <w:rFonts w:ascii="Times New Roman" w:hAnsi="Times New Roman" w:cs="Times New Roman"/>
          <w:bCs/>
          <w:color w:val="000000"/>
          <w:shd w:val="clear" w:color="auto" w:fill="FFFFFF"/>
          <w:lang w:val="ka-GE"/>
        </w:rPr>
        <w:t>‒</w:t>
      </w:r>
      <w:r w:rsidRPr="008600C8">
        <w:rPr>
          <w:rFonts w:ascii="Sylfaen" w:hAnsi="Sylfaen" w:cs="Sylfaen"/>
          <w:bCs/>
          <w:color w:val="000000"/>
          <w:shd w:val="clear" w:color="auto" w:fill="FFFFFF"/>
          <w:lang w:val="ka-GE"/>
        </w:rPr>
        <w:t xml:space="preserve"> 13, ხოლო აფხაზეთის ავტონომიური რესპუბლიკის საჯარო დაწესებულებებში </w:t>
      </w:r>
      <w:r w:rsidRPr="008600C8">
        <w:rPr>
          <w:rFonts w:ascii="Times New Roman" w:hAnsi="Times New Roman" w:cs="Times New Roman"/>
          <w:bCs/>
          <w:color w:val="000000"/>
          <w:shd w:val="clear" w:color="auto" w:fill="FFFFFF"/>
          <w:lang w:val="ka-GE"/>
        </w:rPr>
        <w:t>‒</w:t>
      </w:r>
      <w:r w:rsidRPr="008600C8">
        <w:rPr>
          <w:rFonts w:ascii="Sylfaen" w:hAnsi="Sylfaen" w:cs="Sylfaen"/>
          <w:bCs/>
          <w:color w:val="000000"/>
          <w:shd w:val="clear" w:color="auto" w:fill="FFFFFF"/>
          <w:lang w:val="ka-GE"/>
        </w:rPr>
        <w:t xml:space="preserve"> 15, სხვა საჯარო დაწესებულებებში - 63 შრომითი ხელშეკრულება.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ბიურო თავისი კომპეტენციის ფარგლებში, ჩართული იყო საჯარო დაწესებულებების რეორგანიზაციის, ლიკვიდაციის ან/და სხვა დაწესებულებასთან შერწყმის გამო შტატის შემცირებისას მოხელის მობილობის პროცესში. საანგარიშო პერიოდში 16 საჯარო დაწესებულებაში განხორციელდა რეორგანიზაცია. სხვა საჯარო დაწესებულებაში მობილობის პროცედურის განხორციელების მიზნით საჯარო სამსახურის ბიუროში შემოსულია 2 განცხადება. რეორგანიზაციის ფარგლებში მობილობას დაექვემდებარა 86 მოხელე. საჯარო დაწესებულებების მიერ მოწოდებულ მონაცემებზე დაყრდნობით, რეორგანიზაციის შედეგად, სხვა საჯარო დაწესებულებაში არც ერთი მოხელე არ დასაქმებულა. ამჟამად, მოხელეთა რეზერვში ჩარიცხულია 33 მოხელე.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საჯარო სამსახურის ბიუროსთვის წარდგენილი მონაცემების შესაბამისად, მოხელის პროფესიული განვითარების გეგმის მიხედვით, 2024 წლისთვის 1 131 საჯარო მოხელისთვის განისაზღვრა 123 დასახელების პროფესიული განვითარების როგორც საბაზისო, ასევე დამატებითი პროგრამები. განსაზღვრული კურსების რაოდენობის 25,1% საბაზისო პროგრამებია (ამათგან პიროვნული და პროფესიული კომპეტენციების განვითარების კურსი განესაზღვრა 88%-ს და მოხელის მენეჯერული უნარების პროგრამა კი 12%-ს), ხოლო 74,9% დამატებითი პროგრამებია. ასევე, აღსანიშნავია, რომ განსაზღვრული საბაზისო და დამატებითი პროგრამების 53,9% დაიგეგმა ადგილობრივი თვითმმართველობის დონეზე.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საჯარო სამსახურის ბიუროს მიერ მომზადდა „პროფესიული საჯარო მოხელის პროფესიული განვითარების საჭიროებების განსაზღვრის წესის, პროფესიული განვითარების სტანდარტისა და წესის დამტკიცების შესახებ“ საქართველოს მთავრობის დადგენილებაში ცვლილების პროექტი</w:t>
      </w:r>
      <w:r w:rsidRPr="008600C8">
        <w:rPr>
          <w:rFonts w:ascii="Sylfaen" w:hAnsi="Sylfaen" w:cs="Sylfaen"/>
          <w:bCs/>
          <w:color w:val="000000"/>
          <w:shd w:val="clear" w:color="auto" w:fill="FFFFFF"/>
        </w:rPr>
        <w:t>.</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საჯარო სამსახურის ბიუროს ინიციატივითა და გაეროს განვითარების პროგრამისა (UNDP) და დიდი ბრიტანეთისა და ჩრდილოეთ ირლანდიის გაერთიანებული სამეფოს მთავრობის UKaid-ის მხარდაჭერით, ფუნქციონირებს ერთიანი ელექტრონული პლატფორმა სწავლებისა და </w:t>
      </w:r>
      <w:r w:rsidRPr="008600C8">
        <w:rPr>
          <w:rFonts w:ascii="Sylfaen" w:hAnsi="Sylfaen" w:cs="Sylfaen"/>
          <w:bCs/>
          <w:color w:val="000000"/>
          <w:shd w:val="clear" w:color="auto" w:fill="FFFFFF"/>
          <w:lang w:val="ka-GE"/>
        </w:rPr>
        <w:lastRenderedPageBreak/>
        <w:t xml:space="preserve">განვითარების მიმართულებით - Elearning.csb.gov.ge. აღნიშნულ პლატფორმას ადმინისტრირებას უწევს საჯარო სამსახურის ბიურო. იგი მომზადდა Moodle-ს ბაზაზე და შესაძლებლობას აძლევს პროფესიულ საჯარო მოხელეებსა და სხვა დაინტერესებულ პირებს გაიარონ/შეიძინონ ტრენინგ პროვაიდერების მიერ შეთავაზებული სხვადასხვა კურსი. საანგარიშო პერიოდში ელექტრონულ პლატფორმაზე სრულად აიტვირთა და ფუნქციონირებს ორი ელექტრონული კურსი - მართვა და ლიდერობა და საჯარო პოლიტიკის დაგეგმვა, მონიტორინგი და ანალიზი. </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 xml:space="preserve">საჯარო სამსახურის ბიურო, 2020 წლიდან ახორციელებს მენტორინგის პროგრამებს საჯარო დაწესებულებების წარმომადგენლების ჩართულობით. შესაბამისად, მენტორინგის პროგრამა უკვე რამდენიმე წარმატებული ეტაპისაგან შედგება. მათ შორის იყო თემატური მენტორინგის პროგრამები მართვისა და ლიდერობის, ეთიკისა და ასევე, ადგილობრივ დონეზე პროფესიული კომპეტენციებისა და ინსტიტუციური გაძლიერების ხელშეწყობის მიმართულებებით. </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საანგარიშო პერიოდში, გაეროს ქალთა ორგანიზაციის (UN Women) მხარდაჭერით, შემუშავდა გენდერულად მგრძნობიარე დასაქმების პოლიტიკის შესახებ პრაქტიკული სახელმძღვანელო, რომლის მიზანია ხელი შეუწყოს საჯარო დაწესებულებების ადამიანური რესურსების მართვის ციკლში გენდერულად მგრძნობიარე დასაქმების პოლიტიკის არსის, ასევე, მისი შემადგენელი ელემენტების გააზრებას, ასევე, ადამიანური რესურსების მართვის ორგანიზაციულ პროცესებში გენდერულად მგრძნობიარე ინდიკატორების გაჩენას და შესაბამისი ინსტრუმენტების დანერგვას. აღნიშნულ სახელმძღვანელოზე დაყრდნობით, შეიქმნა ტრენინგ მოდული საჯარო დაწესებულებებში დასაქმებული ადამიანური რესურსების მართვის ერთეულების წარმომადგენლებისთვის და ჩატარდა ორი საპილოტე ტრენინგი, რომელშიც მონაწილეობა მიიღეს როგორც ცენტრალური, ასევე, ადგილობრივი თვითმმართველობის ორგანოების, მთავრობის და პრეზიდენტის ადმინისტრაციისა და სხვა დამოუკიდებელი უწყებების 40-მდე წარმომადგენელმა.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საანგარიშო პერიოდში, გაეროს განვითარების პროგრამის (UNDP) მხარდაჭერით, საჯარო სამსახურის ბიურომ გამართა HR ფორუმი, რომლის მიზანიც იყო საჯარო სამსახურში ადამიანური რესურსების მართვის სისტემის გაძლიერება და პროცესების მართვის სტანდარტიზებული მიდგომების დანერგვის ხელშეწყობა, მონაცემებზე დაფუძნებული გადაწყვეტილებების წახალისება და ელექტრონული სასწავლო პლატფორმების გაცნობა. საჯარო სამსახურის ბიურომ, ასევე, წარადგინა ადამიანური რესურსების მართვის პროცესების კატალოგი, საჯარო სამსახურში არსებულ პრაქტიკასთან დაკავშირებული რეკომენდაციები და გასაუბრების მონიტორინგის ინსტრუმენტი. ასევე, ფორუმის ფარგლებში განხილულ იქნა პროფესიული განვითარების სისტემასთან დაკავშირებული სიახლეები და ელექტრონული სასწავლო პლატფორმა - Elearning.csb.gov.ge.</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ბიურო აქტიურად აგრძელებდა მუშაობას საჯარო სამსახურში დასაქმებული I და II რანგის მოხელეების შესაძლებლობების გაძლიერების კუთხით. საანგარიშო პერიოდისათვის ჩატარდა 4 სამდღიანი ონლაინ ტრენინგი მენეჯერებისათვის, რომელშიც მონაწილეობა მიიღო სამინისტროების საჯარო სამართლის იურიდიული პირების 67-მა თანამშრომელმა.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ჩატარდა ტრენინგები მოხელის როლისა და ღირებულებების შესახებ, განსაკუთრებული აქცენტით საჯარო მოხელეებში კეთილსინდისიერებისა და ანგარიშვალდებულების ამაღლებაზე. ტრენინგების ფარგლებში მიმოხილულ იქნა საკითხები საჯარო სამსახურის სისტემისა და საჯარო მოხელის როლის შესახებ სამართლებრივ და პრაქტიკულ ასპექტებზე და იგი განკუთვნილი იყო III და IV რანგის პროფესიული საჯარო მოხელეებისთვის. ამ ეტაპისათვის ჩატარებულია 4 ორდღიანი ონლაინ ტრენინგი, რომელშიც მონაწილეობა მიიღო 62-მა მოხელემ. ტრენინგების წარმატებით დასრულების შემდეგ მონაწილეებს გადაეცათ სერტიფიკატები.</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lastRenderedPageBreak/>
        <w:t>საჯარო სამსახურის ბიურო პერიოდულად ახორციელებს კეთილსინდისიერების ამაღლების პროგრამას მოხელეებისთვის. დღემდე, აღნიშნულ პროგრამაში მონაწილეობდა სამინისტროებისა და ადგილობრივი თვითმმართველობის ორგანოების 250-ზე მეტი წარმომადგენელი.</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ბიურომ დაასრულა კეთილსინდისიერების ამაღლების პროგრამის მომდევნო ეტაპი, რომელშიც ჩართულები იყვნენ კეთილსინდისიერების საკითხებზე მომუშავე საჯარო მოხელეები ცენტრალური საჯარო დაწესებულებებისა და ადგილობრივი თვითმმართველობის ორგანოებიდან - სულ 24 წარმომადგენელი. პროგრამა აერთიანებდა 11 თემატურ შეხვედრას საჯარო სამსახურში ეთიკისა და კეთილსინდისიერების საკითხებზე. (6 თვის ინფორმაცია)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საანგარიშო პერიოდში, საჯარო სამსახურის ბიურო მონაწილეობდა დასაქმების ფორუმში, რომელიც ორგანიზებული იყო ასოციაცია „საქართველოს SOS ბავშვთა სოფლის“ პროექტ “Vibes for youth“ - „ახალგაზრდების თვითგამორკვევის, კეთილდღეობისა და დასაქმების ხელშეწყობა“ ფარგლებში. აღნიშნულ ფორუმში მონაწილეობას იღებდნენ როგორც საჯარო, ასევე კერძო სექტორის წარმომადგენლები. ღონისძიების ფარგლებში საჯარო სამსახურის ბიუროს წარმომადგენლებმა დაინტერესებულ პირებს მიაწოდეს ინფორმაცია საჯარო სამსახურის ბიუროს საქმიანობისა და www.hr.gov.ge-ის შესახებ.</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საანგარიშო პერიოდში საჯარო სამსახურის ბიუროს თანამშრომლებმა მონაწილეობა მიიღეს სხვადასხვა საერთაშორისო პროფესიული განვითარების პროგრამებში, კონფერენციებსა და სასწავლო ვიზიტებში. მიმდინარე წლის აპრილში, საჯარო სამსახურის ბიუროს წარმომადგენელმა მონაწილეობა მიიღო პარიზში ორგანიზებულ სამუშაო შეხვედრაში, რომელშიც მონაწილეობდნენ აღმოსავლეთ პარტნიორობის ქვეყნების მთავრობის ადმინისტრაციის წარმომადგენლები.</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ბიუროს თანამშრომელმა მონაწილეობა მიიღო ბერლინსა და თბილისში ორგანიზებულ ჰერტის მმართველობის სკოლის ტრენინგ პროგრამაში „მონაცემთა მართვა და მტკიცებულებებზე დაფუძნებული პოლიტიკის შემუშავება.“</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ბიუროს წარმომადგენელმა მონაწილეობა მიიღო NISPAcee-ის 2024 წლის 32-ე ყოველწლიური კონფერენციის ფარგლებში - „საჯარო ადმინისტრირება პოსტ-კონფლიქტურ რეკონსტრუქციაში“ - USAID საჯარო მმართველობის პროგრამისა და UNDP-ის მხარდაჭერით გამართულ პანელურ დისკუსიაში, რომელიც მიეძღვნა საჯარო მმართველობის ძირითად ასპექტებს, რეფორმის მიმდინარეობას, მნიშვნელოვან მიღწევებსა და არსებულ გამოწვევებს. ასევე, ასტანას საჯარო სამსახურის ჰაბის (ACSH) მიერ ორგანიზებულ პანელურ სესიაზე.</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ბიუროს თანამშრომლები იმყოფებოდნენ ავსტრიაში, ვენის ინსტიტუტში (JVI) ერთკვირიან ტრენინგზე - „ადამიანური რესურსების მართვის გამოწვევები თანამედროვე სამყაროში“, რომელიც ეხებოდა ადამიანური რესურსების მენეჯმენტის ასპექტების ფართო სპექტრს გერმანიის ბუნდესბანკსა და ავსტრიის ეროვნულ ბანკში (OeNB).</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მიმდინარე წლის აპრილში, პროფესიული განვითარების მიზნით, ბიუროს თანამშრომლები ესწრებოდნენ საქართველოს სტრატეგიისა და საერთაშორისო ურთიერთობების კვლევის ფონდის (რონდელის ფონდი) მიერ ორგანიზებულ სემინარს თემაზე - თანამედროვე ადამიანური რესურსების მენეჯმენტი - თანამშრომელთა გამოკითხვა, პოლიტიკა და საჯარო სამსახურის როლი.</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t>საჯარო სამსახურის ბიუროს თანამშრომლებმა მონაწილეობა მიიღეს ბრიუსელში ჩატარებულ საერთაშორისო ღონისძიებაში “აღმოსავლეთ პარტნიორებთან კარგი მმართველობის ხელშეწყობა საჯარო მმართველობის რეფორმების ფარგლებში”. შეხვედრა ორგანიზებული იყო გერმანიის საერთაშორისო თანამშრომლობის საზოგადოებისა (GIZ) და ევროკავშირის მიერ, გერმანიის ეკონომიკური თანამშრომლობისა და განვითარების ფედერალური სამინისტროს (BMZ) თანადაფინანსებით, OECD/SIGMA-თან მჭიდრო თანამშრომლობით.</w:t>
      </w:r>
    </w:p>
    <w:p w:rsidR="00071150" w:rsidRPr="008600C8" w:rsidRDefault="00071150" w:rsidP="0002080A">
      <w:pPr>
        <w:numPr>
          <w:ilvl w:val="3"/>
          <w:numId w:val="20"/>
        </w:numPr>
        <w:spacing w:after="0" w:line="240" w:lineRule="auto"/>
        <w:ind w:left="0"/>
        <w:jc w:val="both"/>
        <w:rPr>
          <w:rFonts w:ascii="Sylfaen" w:hAnsi="Sylfaen" w:cs="Sylfaen"/>
          <w:bCs/>
          <w:color w:val="000000"/>
          <w:shd w:val="clear" w:color="auto" w:fill="FFFFFF"/>
          <w:lang w:val="ka-GE"/>
        </w:rPr>
      </w:pPr>
      <w:r w:rsidRPr="008600C8">
        <w:rPr>
          <w:rFonts w:ascii="Sylfaen" w:hAnsi="Sylfaen" w:cs="Sylfaen"/>
          <w:bCs/>
          <w:color w:val="000000"/>
          <w:shd w:val="clear" w:color="auto" w:fill="FFFFFF"/>
          <w:lang w:val="ka-GE"/>
        </w:rPr>
        <w:lastRenderedPageBreak/>
        <w:t>ბიუროს წარმომადგენლებმა მონაწილეობა მიიღეს საქართველოს საგარეო საქმეთა სამინისტროს მიერ ორგანიზებულ სემინარში, რომელიც ეხებოდა ევროკავშირში გაწევრიანების საკითხებს. სემინარის მიზანი იყო რუმინეთის გამოცდილების გაზიარება, რომელმაც წარმატებით გაიარა გაწევრიანების პროცესი და გახდა ევროკავშირის წევრი ქვეყანა.</w:t>
      </w:r>
    </w:p>
    <w:p w:rsidR="00A23DA2" w:rsidRPr="008600C8" w:rsidRDefault="00A23DA2" w:rsidP="0002080A">
      <w:pPr>
        <w:spacing w:line="240" w:lineRule="auto"/>
        <w:rPr>
          <w:rFonts w:ascii="Sylfaen" w:hAnsi="Sylfaen"/>
          <w:highlight w:val="yellow"/>
        </w:rPr>
      </w:pPr>
    </w:p>
    <w:p w:rsidR="00664968" w:rsidRPr="008600C8" w:rsidRDefault="00664968" w:rsidP="0002080A">
      <w:pPr>
        <w:pStyle w:val="Heading2"/>
        <w:spacing w:line="240" w:lineRule="auto"/>
        <w:jc w:val="both"/>
        <w:rPr>
          <w:rFonts w:ascii="Sylfaen" w:hAnsi="Sylfaen" w:cs="Sylfaen"/>
          <w:sz w:val="22"/>
          <w:szCs w:val="22"/>
        </w:rPr>
      </w:pPr>
      <w:r w:rsidRPr="008600C8">
        <w:rPr>
          <w:rFonts w:ascii="Sylfaen" w:hAnsi="Sylfaen" w:cs="Sylfaen"/>
          <w:sz w:val="22"/>
          <w:szCs w:val="22"/>
        </w:rPr>
        <w:t>6.</w:t>
      </w:r>
      <w:r w:rsidR="00EC285D" w:rsidRPr="008600C8">
        <w:rPr>
          <w:rFonts w:ascii="Sylfaen" w:hAnsi="Sylfaen" w:cs="Sylfaen"/>
          <w:sz w:val="22"/>
          <w:szCs w:val="22"/>
          <w:lang w:val="ka-GE"/>
        </w:rPr>
        <w:t>20</w:t>
      </w:r>
      <w:r w:rsidRPr="008600C8">
        <w:rPr>
          <w:rFonts w:ascii="Sylfaen" w:hAnsi="Sylfaen" w:cs="Sylfaen"/>
          <w:sz w:val="22"/>
          <w:szCs w:val="22"/>
        </w:rPr>
        <w:t xml:space="preserve"> საქართველოს პარლამენტის ანალიტიკური და კვლევითი საქმიანობის გაძლიერება (პროგრამული კოდი 01 04) </w:t>
      </w:r>
    </w:p>
    <w:p w:rsidR="00664968" w:rsidRPr="008600C8" w:rsidRDefault="00664968" w:rsidP="0002080A">
      <w:pPr>
        <w:spacing w:after="0" w:line="240" w:lineRule="auto"/>
        <w:jc w:val="both"/>
        <w:rPr>
          <w:rFonts w:ascii="Sylfaen" w:hAnsi="Sylfaen"/>
          <w:bCs/>
        </w:rPr>
      </w:pPr>
    </w:p>
    <w:p w:rsidR="00664968" w:rsidRPr="008600C8" w:rsidRDefault="00664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600C8">
        <w:rPr>
          <w:rFonts w:ascii="Sylfaen" w:hAnsi="Sylfaen" w:cs="Sylfaen"/>
          <w:bCs/>
        </w:rPr>
        <w:t>პროგრამის განმახორციელებელი:</w:t>
      </w:r>
    </w:p>
    <w:p w:rsidR="00664968" w:rsidRPr="008600C8" w:rsidRDefault="00664968" w:rsidP="0002080A">
      <w:pPr>
        <w:pStyle w:val="ListParagraph"/>
        <w:numPr>
          <w:ilvl w:val="0"/>
          <w:numId w:val="4"/>
        </w:numPr>
        <w:spacing w:after="3" w:line="240" w:lineRule="auto"/>
        <w:ind w:right="51"/>
        <w:jc w:val="both"/>
        <w:rPr>
          <w:rFonts w:ascii="Sylfaen" w:hAnsi="Sylfaen"/>
          <w:bCs/>
        </w:rPr>
      </w:pPr>
      <w:r w:rsidRPr="008600C8">
        <w:rPr>
          <w:rFonts w:ascii="Sylfaen" w:hAnsi="Sylfaen"/>
          <w:bCs/>
        </w:rPr>
        <w:t>სსიპ - საქართველოს პარლამენტის კვლევითი ცენტრი</w:t>
      </w:r>
      <w:r w:rsidR="009850CE" w:rsidRPr="008600C8">
        <w:rPr>
          <w:rFonts w:ascii="Sylfaen" w:hAnsi="Sylfaen"/>
          <w:bCs/>
          <w:lang w:val="ka-GE"/>
        </w:rPr>
        <w:t>;</w:t>
      </w:r>
    </w:p>
    <w:p w:rsidR="00664968" w:rsidRPr="008600C8" w:rsidRDefault="00664968" w:rsidP="0002080A">
      <w:pPr>
        <w:spacing w:line="240" w:lineRule="auto"/>
        <w:jc w:val="both"/>
        <w:rPr>
          <w:rFonts w:ascii="Sylfaen" w:hAnsi="Sylfaen"/>
          <w:highlight w:val="yellow"/>
          <w:lang w:val="ka-GE"/>
        </w:rPr>
      </w:pPr>
    </w:p>
    <w:p w:rsidR="00F604B7" w:rsidRPr="008600C8" w:rsidRDefault="00F604B7" w:rsidP="0002080A">
      <w:pPr>
        <w:spacing w:line="240" w:lineRule="auto"/>
        <w:jc w:val="both"/>
        <w:rPr>
          <w:rFonts w:ascii="Sylfaen" w:hAnsi="Sylfaen"/>
          <w:lang w:val="ka-GE"/>
        </w:rPr>
      </w:pPr>
      <w:r w:rsidRPr="008600C8">
        <w:rPr>
          <w:rFonts w:ascii="Sylfaen" w:hAnsi="Sylfaen"/>
          <w:lang w:val="ka-GE"/>
        </w:rPr>
        <w:t>საანგარიშო პერიოდში პარლამენტის საკანონმდებლო პროცესის გაუმჯობესებისა და საზედამხედველო საქმიანობაში დახმარების მიმართულებებით, შესაძლებლობების გაძლიერების მიზნით, საქართველოს პარლამენტის კვლევითმა ცენტრმა მოამზადა: პარლამენტის წევრებისა და აპარატის  კითხვებზე პასუხი- დაიჯესტი - 62; ECPRD - კვლევისა და დოკუმენტაციის ევროპული ცენტრის შეკითხვებზე პასუხები - 55;</w:t>
      </w:r>
    </w:p>
    <w:p w:rsidR="00FF5784" w:rsidRPr="008600C8" w:rsidRDefault="00FF5784" w:rsidP="0002080A">
      <w:pPr>
        <w:spacing w:after="0" w:line="240" w:lineRule="auto"/>
        <w:jc w:val="both"/>
        <w:rPr>
          <w:rFonts w:ascii="Sylfaen" w:hAnsi="Sylfaen"/>
          <w:highlight w:val="yellow"/>
        </w:rPr>
      </w:pPr>
    </w:p>
    <w:p w:rsidR="001A0CD0" w:rsidRPr="008600C8" w:rsidRDefault="00EC285D" w:rsidP="0002080A">
      <w:pPr>
        <w:pStyle w:val="Heading2"/>
        <w:spacing w:line="240" w:lineRule="auto"/>
        <w:jc w:val="both"/>
        <w:rPr>
          <w:rFonts w:ascii="Sylfaen" w:hAnsi="Sylfaen" w:cs="Sylfaen"/>
          <w:sz w:val="22"/>
          <w:szCs w:val="22"/>
        </w:rPr>
      </w:pPr>
      <w:r w:rsidRPr="008600C8">
        <w:rPr>
          <w:rFonts w:ascii="Sylfaen" w:hAnsi="Sylfaen" w:cs="Sylfaen"/>
          <w:sz w:val="22"/>
          <w:szCs w:val="22"/>
        </w:rPr>
        <w:t>6.21</w:t>
      </w:r>
      <w:r w:rsidR="001A0CD0" w:rsidRPr="008600C8">
        <w:rPr>
          <w:rFonts w:ascii="Sylfaen" w:hAnsi="Sylfaen" w:cs="Sylfaen"/>
          <w:sz w:val="22"/>
          <w:szCs w:val="22"/>
        </w:rPr>
        <w:t xml:space="preserve"> სსიპ − სახელმწიფო ენის დეპარტამენტი (პროგრამული კოდი 52 00)</w:t>
      </w:r>
    </w:p>
    <w:p w:rsidR="001A0CD0" w:rsidRPr="008600C8" w:rsidRDefault="001A0CD0" w:rsidP="0002080A">
      <w:pPr>
        <w:spacing w:line="240" w:lineRule="auto"/>
        <w:rPr>
          <w:rFonts w:ascii="Sylfaen" w:hAnsi="Sylfaen"/>
        </w:rPr>
      </w:pPr>
    </w:p>
    <w:p w:rsidR="001A0CD0" w:rsidRPr="008600C8" w:rsidRDefault="001A0CD0" w:rsidP="0002080A">
      <w:pPr>
        <w:spacing w:after="0" w:line="240" w:lineRule="auto"/>
        <w:jc w:val="both"/>
        <w:rPr>
          <w:rFonts w:ascii="Sylfaen" w:hAnsi="Sylfaen"/>
          <w:bCs/>
        </w:rPr>
      </w:pPr>
      <w:r w:rsidRPr="008600C8">
        <w:rPr>
          <w:rFonts w:ascii="Sylfaen" w:hAnsi="Sylfaen"/>
          <w:bCs/>
        </w:rPr>
        <w:t xml:space="preserve">პროგრამის განმახორციელებელი: </w:t>
      </w:r>
    </w:p>
    <w:p w:rsidR="001A0CD0" w:rsidRPr="008600C8" w:rsidRDefault="005D0467" w:rsidP="0002080A">
      <w:pPr>
        <w:pStyle w:val="ListParagraph"/>
        <w:numPr>
          <w:ilvl w:val="0"/>
          <w:numId w:val="4"/>
        </w:numPr>
        <w:spacing w:after="3" w:line="240" w:lineRule="auto"/>
        <w:ind w:right="51"/>
        <w:jc w:val="both"/>
        <w:rPr>
          <w:rFonts w:ascii="Sylfaen" w:hAnsi="Sylfaen"/>
          <w:bCs/>
        </w:rPr>
      </w:pPr>
      <w:r w:rsidRPr="008600C8">
        <w:rPr>
          <w:rFonts w:ascii="Sylfaen" w:hAnsi="Sylfaen"/>
          <w:bCs/>
        </w:rPr>
        <w:t>სსიპ − სახელმწიფო ენის დეპარტამენტი</w:t>
      </w:r>
      <w:r w:rsidR="009850CE" w:rsidRPr="008600C8">
        <w:rPr>
          <w:rFonts w:ascii="Sylfaen" w:hAnsi="Sylfaen"/>
          <w:bCs/>
          <w:lang w:val="ka-GE"/>
        </w:rPr>
        <w:t>;</w:t>
      </w:r>
    </w:p>
    <w:p w:rsidR="005D0467" w:rsidRPr="008600C8" w:rsidRDefault="005D0467" w:rsidP="0002080A">
      <w:pPr>
        <w:pStyle w:val="ListParagraph"/>
        <w:spacing w:after="3" w:line="240" w:lineRule="auto"/>
        <w:ind w:right="51"/>
        <w:jc w:val="both"/>
        <w:rPr>
          <w:rFonts w:ascii="Sylfaen" w:hAnsi="Sylfaen"/>
          <w:bCs/>
          <w:highlight w:val="yellow"/>
        </w:rPr>
      </w:pPr>
    </w:p>
    <w:p w:rsidR="0065376C" w:rsidRPr="008600C8"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საანგარიშო პეროიდში სახელმწიფო ენის დეპარტამენტმა მოამზადა სახელმწიფო ენის სტრატეგიის 2023-2024 წლის სამოქმედო გეგმის შესრულების მონიტორინგის ანგარიში და წარუდგინა მთავრობას, ასევე, მიმდინარეობდა სახელმწიფო ენის სტრატეგიის 2025-2026 წლების სამოქმედო გეგმის შემუშავება, დაინტერესებულ მხარეებთან დეპარტამენტის კოორდინაციით დაიგეგმა და გაიმართა 20 სამუშაო შეხვედრა; </w:t>
      </w:r>
    </w:p>
    <w:p w:rsidR="0065376C" w:rsidRPr="008600C8"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დეპარტმენტის მიერ მომზადებული ტრანსლიტერაცია-ტრანსკრიფციის წესების მიხედვით სპეციალური პროგრამული აპლიკაციის (API) შემუშავება „მცდარბეჭდილმძებნის საძმოსთან“ თანამშრომლობით;</w:t>
      </w:r>
    </w:p>
    <w:p w:rsidR="0065376C" w:rsidRPr="008600C8"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21 თებერვალს საქართველოს ეთნიკურ უმცირესობათა წარმომადგენლებთან დეპარტამენტის თანაორგანიზებით საზეიმოდ აღინიშნა მშობლიური ენის დღე;</w:t>
      </w:r>
    </w:p>
    <w:p w:rsidR="0065376C" w:rsidRPr="008600C8"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სახელმწიფო ენის დღესთან (14 აპრილი) დაკავშირებით </w:t>
      </w:r>
      <w:r w:rsidRPr="008600C8">
        <w:rPr>
          <w:rFonts w:ascii="Sylfaen" w:hAnsi="Sylfaen"/>
        </w:rPr>
        <w:t>დეპარტამენტმა თბილისის სახელმწიფო უნივერსიტეტთან ერთად</w:t>
      </w:r>
      <w:r w:rsidRPr="008600C8">
        <w:rPr>
          <w:rFonts w:ascii="Sylfaen" w:hAnsi="Sylfaen"/>
          <w:lang w:val="ka-GE"/>
        </w:rPr>
        <w:t xml:space="preserve"> </w:t>
      </w:r>
      <w:r w:rsidRPr="008600C8">
        <w:rPr>
          <w:rFonts w:ascii="Sylfaen" w:eastAsiaTheme="minorEastAsia" w:hAnsi="Sylfaen" w:cs="Sylfaen"/>
          <w:bCs/>
          <w:color w:val="000000"/>
          <w:shd w:val="clear" w:color="auto" w:fill="FFFFFF"/>
          <w:lang w:val="ka-GE"/>
        </w:rPr>
        <w:t>გამართა კონფერენცია და მოაწყო 14 აპრილისადმი მიძღვნილი გამოფენა;</w:t>
      </w:r>
    </w:p>
    <w:p w:rsidR="0065376C" w:rsidRPr="008600C8" w:rsidRDefault="0065376C" w:rsidP="0002080A">
      <w:pPr>
        <w:numPr>
          <w:ilvl w:val="3"/>
          <w:numId w:val="2"/>
        </w:numPr>
        <w:spacing w:after="0" w:line="240" w:lineRule="auto"/>
        <w:ind w:left="0"/>
        <w:jc w:val="both"/>
        <w:rPr>
          <w:rFonts w:ascii="Sylfaen" w:hAnsi="Sylfaen"/>
        </w:rPr>
      </w:pPr>
      <w:r w:rsidRPr="008600C8">
        <w:rPr>
          <w:rFonts w:ascii="Sylfaen" w:hAnsi="Sylfaen"/>
        </w:rPr>
        <w:t>სახელმწიფო ენის ექსპერტთა კომისიამ განიხილა და დაამტკიცა ქართული სალიტერატურო ენობრივი ნორმები და სხვადასხვა დარგის ტერმინოლოგია. სულ გაიმართა 3 სხდომა;</w:t>
      </w:r>
    </w:p>
    <w:p w:rsidR="0065376C" w:rsidRPr="008600C8"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hAnsi="Sylfaen"/>
        </w:rPr>
        <w:t>ქართული ენის განახლებული ნორმების გაცნობის მიზნით,</w:t>
      </w:r>
      <w:r w:rsidRPr="008600C8">
        <w:rPr>
          <w:rFonts w:ascii="Sylfaen" w:hAnsi="Sylfaen"/>
          <w:lang w:val="ka-GE"/>
        </w:rPr>
        <w:t xml:space="preserve"> </w:t>
      </w:r>
      <w:r w:rsidRPr="008600C8">
        <w:rPr>
          <w:rFonts w:ascii="Sylfaen" w:hAnsi="Sylfaen"/>
        </w:rPr>
        <w:t>სახელმწიფო ენის დეპარტამენტის ორგანიზებით საჯარო სამსახურებში დასაქმებული რედაქტორ-კორექტორებისთვის გაიმართა ტრენინგები</w:t>
      </w:r>
      <w:r w:rsidRPr="008600C8">
        <w:rPr>
          <w:rFonts w:ascii="Sylfaen" w:hAnsi="Sylfaen"/>
          <w:lang w:val="ka-GE"/>
        </w:rPr>
        <w:t>;</w:t>
      </w:r>
      <w:r w:rsidRPr="008600C8">
        <w:rPr>
          <w:rFonts w:ascii="Sylfaen" w:hAnsi="Sylfaen"/>
        </w:rPr>
        <w:t xml:space="preserve"> </w:t>
      </w:r>
    </w:p>
    <w:p w:rsidR="0065376C" w:rsidRPr="008600C8"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გაიცა ზეპირი და წერილობითი რეკომენდაციები ქართული სალიტერატურო ენის ნორმების დაცვის მიზნით; </w:t>
      </w:r>
    </w:p>
    <w:p w:rsidR="0065376C" w:rsidRPr="008600C8" w:rsidRDefault="0065376C" w:rsidP="0002080A">
      <w:pPr>
        <w:numPr>
          <w:ilvl w:val="3"/>
          <w:numId w:val="2"/>
        </w:numPr>
        <w:spacing w:after="0" w:line="240" w:lineRule="auto"/>
        <w:ind w:left="0"/>
        <w:jc w:val="both"/>
        <w:rPr>
          <w:rFonts w:ascii="Sylfaen" w:hAnsi="Sylfaen"/>
        </w:rPr>
      </w:pPr>
      <w:r w:rsidRPr="008600C8">
        <w:rPr>
          <w:rFonts w:ascii="Sylfaen" w:hAnsi="Sylfaen" w:cs="Sylfaen"/>
          <w:bCs/>
          <w:color w:val="333333"/>
          <w:shd w:val="clear" w:color="auto" w:fill="FFFFFF"/>
          <w:lang w:val="ka-GE"/>
        </w:rPr>
        <w:lastRenderedPageBreak/>
        <w:t xml:space="preserve">სსიპ </w:t>
      </w:r>
      <w:r w:rsidRPr="008600C8">
        <w:rPr>
          <w:rFonts w:ascii="Sylfaen" w:hAnsi="Sylfaen" w:cs="Helvetica"/>
          <w:bCs/>
          <w:color w:val="333333"/>
          <w:shd w:val="clear" w:color="auto" w:fill="FFFFFF"/>
        </w:rPr>
        <w:t xml:space="preserve">– </w:t>
      </w:r>
      <w:r w:rsidRPr="008600C8">
        <w:rPr>
          <w:rFonts w:ascii="Sylfaen" w:hAnsi="Sylfaen" w:cs="Sylfaen"/>
          <w:bCs/>
          <w:color w:val="333333"/>
          <w:shd w:val="clear" w:color="auto" w:fill="FFFFFF"/>
        </w:rPr>
        <w:t>ციფრული</w:t>
      </w:r>
      <w:r w:rsidRPr="008600C8">
        <w:rPr>
          <w:rFonts w:ascii="Sylfaen" w:hAnsi="Sylfaen" w:cs="Helvetica"/>
          <w:bCs/>
          <w:color w:val="333333"/>
          <w:shd w:val="clear" w:color="auto" w:fill="FFFFFF"/>
        </w:rPr>
        <w:t xml:space="preserve"> </w:t>
      </w:r>
      <w:r w:rsidRPr="008600C8">
        <w:rPr>
          <w:rFonts w:ascii="Sylfaen" w:hAnsi="Sylfaen" w:cs="Sylfaen"/>
          <w:bCs/>
          <w:color w:val="333333"/>
          <w:shd w:val="clear" w:color="auto" w:fill="FFFFFF"/>
        </w:rPr>
        <w:t>მმართველობის</w:t>
      </w:r>
      <w:r w:rsidRPr="008600C8">
        <w:rPr>
          <w:rFonts w:ascii="Sylfaen" w:hAnsi="Sylfaen" w:cs="Helvetica"/>
          <w:bCs/>
          <w:color w:val="333333"/>
          <w:shd w:val="clear" w:color="auto" w:fill="FFFFFF"/>
        </w:rPr>
        <w:t xml:space="preserve"> </w:t>
      </w:r>
      <w:r w:rsidRPr="008600C8">
        <w:rPr>
          <w:rFonts w:ascii="Sylfaen" w:hAnsi="Sylfaen" w:cs="Sylfaen"/>
          <w:bCs/>
          <w:color w:val="333333"/>
          <w:shd w:val="clear" w:color="auto" w:fill="FFFFFF"/>
        </w:rPr>
        <w:t>სააგენტოს</w:t>
      </w:r>
      <w:r w:rsidRPr="008600C8">
        <w:rPr>
          <w:rFonts w:ascii="Sylfaen" w:hAnsi="Sylfaen"/>
        </w:rPr>
        <w:t>თან თანამშრომლობით</w:t>
      </w:r>
      <w:r w:rsidRPr="008600C8">
        <w:rPr>
          <w:rFonts w:ascii="Sylfaen" w:hAnsi="Sylfaen"/>
          <w:lang w:val="ka-GE"/>
        </w:rPr>
        <w:t xml:space="preserve"> </w:t>
      </w:r>
      <w:r w:rsidRPr="008600C8">
        <w:rPr>
          <w:rFonts w:ascii="Sylfaen" w:hAnsi="Sylfaen"/>
        </w:rPr>
        <w:t>გრძელდება მუშაობა სახელმწიფო ენის პორტალის შექმნაზე ტექნოლოგიური და შინაარსობრივი მიმართულებებით;</w:t>
      </w:r>
    </w:p>
    <w:p w:rsidR="0065376C" w:rsidRPr="008600C8" w:rsidRDefault="0065376C" w:rsidP="0002080A">
      <w:pPr>
        <w:numPr>
          <w:ilvl w:val="3"/>
          <w:numId w:val="2"/>
        </w:numPr>
        <w:spacing w:after="0" w:line="240" w:lineRule="auto"/>
        <w:ind w:left="0"/>
        <w:jc w:val="both"/>
        <w:rPr>
          <w:rFonts w:ascii="Sylfaen" w:hAnsi="Sylfaen"/>
        </w:rPr>
      </w:pPr>
      <w:r w:rsidRPr="008600C8">
        <w:rPr>
          <w:rFonts w:ascii="Sylfaen" w:hAnsi="Sylfaen"/>
          <w:lang w:val="ka-GE"/>
        </w:rPr>
        <w:t>მიმდინარეობდა</w:t>
      </w:r>
      <w:r w:rsidRPr="008600C8">
        <w:rPr>
          <w:rFonts w:ascii="Sylfaen" w:hAnsi="Sylfaen"/>
        </w:rPr>
        <w:t xml:space="preserve"> მუშაობა ქართული ენის ეტიმოლოგიური ბაზის შექმნის მიზნით, რომელიც საბოლოოდ, სახელმწიფო ენის პორტალის შემადგენელი ნაწილი იქნება; </w:t>
      </w:r>
    </w:p>
    <w:p w:rsidR="0065376C" w:rsidRPr="008600C8" w:rsidRDefault="0065376C" w:rsidP="0002080A">
      <w:pPr>
        <w:numPr>
          <w:ilvl w:val="3"/>
          <w:numId w:val="2"/>
        </w:numPr>
        <w:spacing w:after="0" w:line="240" w:lineRule="auto"/>
        <w:ind w:left="0"/>
        <w:jc w:val="both"/>
        <w:rPr>
          <w:rFonts w:ascii="Sylfaen" w:hAnsi="Sylfaen"/>
        </w:rPr>
      </w:pPr>
      <w:r w:rsidRPr="008600C8">
        <w:rPr>
          <w:rFonts w:ascii="Sylfaen" w:hAnsi="Sylfaen"/>
        </w:rPr>
        <w:t>მოეწყო შეხვედრა პროფესიული უნარების სააგენტოსა და პროფესიული კოლეჯების  ქართული ენის მასწავლებლებთან ქართული სალიტერატურო ენის განახლებული ნორმებისა და სახელმწიფო ენის დეპარტამენტის გეგმებისა და ამოცანების შესახებ;</w:t>
      </w:r>
    </w:p>
    <w:p w:rsidR="0065376C" w:rsidRPr="008600C8" w:rsidRDefault="0065376C" w:rsidP="0002080A">
      <w:pPr>
        <w:numPr>
          <w:ilvl w:val="3"/>
          <w:numId w:val="2"/>
        </w:numPr>
        <w:spacing w:after="0" w:line="240" w:lineRule="auto"/>
        <w:ind w:left="0"/>
        <w:jc w:val="both"/>
        <w:rPr>
          <w:rFonts w:ascii="Sylfaen" w:hAnsi="Sylfaen"/>
        </w:rPr>
      </w:pPr>
      <w:r w:rsidRPr="008600C8">
        <w:rPr>
          <w:rFonts w:ascii="Sylfaen" w:hAnsi="Sylfaen"/>
        </w:rPr>
        <w:t>გრძელდება მუშაობა პიროვნების სახელთა სარეკომენდაციო ბაზის პროგრამული და შინაარსობრივი უზრუნველყოფის მიზნით;</w:t>
      </w:r>
    </w:p>
    <w:p w:rsidR="0065376C" w:rsidRPr="008600C8" w:rsidRDefault="0065376C" w:rsidP="0002080A">
      <w:pPr>
        <w:numPr>
          <w:ilvl w:val="3"/>
          <w:numId w:val="2"/>
        </w:numPr>
        <w:spacing w:after="0" w:line="240" w:lineRule="auto"/>
        <w:ind w:left="0"/>
        <w:jc w:val="both"/>
        <w:rPr>
          <w:rFonts w:ascii="Sylfaen" w:hAnsi="Sylfaen"/>
        </w:rPr>
      </w:pPr>
      <w:r w:rsidRPr="008600C8">
        <w:rPr>
          <w:rFonts w:ascii="Sylfaen" w:hAnsi="Sylfaen"/>
        </w:rPr>
        <w:t>საქართველოს ენობრივი მრავალფეროვნების საკვლევად მომზადდა სპეციალური კითხვარი</w:t>
      </w:r>
      <w:r w:rsidRPr="008600C8">
        <w:rPr>
          <w:rFonts w:ascii="Sylfaen" w:hAnsi="Sylfaen"/>
          <w:lang w:val="ka-GE"/>
        </w:rPr>
        <w:t xml:space="preserve">, რომლის მიხედვით </w:t>
      </w:r>
      <w:r w:rsidRPr="008600C8">
        <w:rPr>
          <w:rFonts w:ascii="Sylfaen" w:hAnsi="Sylfaen"/>
        </w:rPr>
        <w:t>გამოიკითხა უმწერლობო ქართველური ენების - მეგრულისა და სვანურის მცოდნენი სამეგრელო-ზემო სვანეთის რეგიონში, სულ 500 მეგრული ენის მცოდნე და 200 სვანური</w:t>
      </w:r>
      <w:r w:rsidRPr="008600C8">
        <w:rPr>
          <w:rFonts w:ascii="Sylfaen" w:hAnsi="Sylfaen"/>
          <w:lang w:val="ka-GE"/>
        </w:rPr>
        <w:t>ს</w:t>
      </w:r>
      <w:r w:rsidRPr="008600C8">
        <w:rPr>
          <w:rFonts w:ascii="Sylfaen" w:hAnsi="Sylfaen"/>
        </w:rPr>
        <w:t xml:space="preserve"> მცოდნე</w:t>
      </w:r>
      <w:r w:rsidRPr="008600C8">
        <w:rPr>
          <w:rFonts w:ascii="Sylfaen" w:hAnsi="Sylfaen"/>
          <w:lang w:val="ka-GE"/>
        </w:rPr>
        <w:t>;</w:t>
      </w:r>
    </w:p>
    <w:p w:rsidR="0065376C" w:rsidRPr="008600C8" w:rsidRDefault="0065376C" w:rsidP="0002080A">
      <w:pPr>
        <w:numPr>
          <w:ilvl w:val="3"/>
          <w:numId w:val="2"/>
        </w:numPr>
        <w:spacing w:after="0" w:line="240" w:lineRule="auto"/>
        <w:ind w:left="0"/>
        <w:jc w:val="both"/>
        <w:rPr>
          <w:rFonts w:ascii="Sylfaen" w:hAnsi="Sylfaen"/>
        </w:rPr>
      </w:pPr>
      <w:r w:rsidRPr="008600C8">
        <w:rPr>
          <w:rFonts w:ascii="Sylfaen" w:hAnsi="Sylfaen"/>
        </w:rPr>
        <w:t>სპეციალურად შემუშავდა თვისებრივი (</w:t>
      </w:r>
      <w:r w:rsidRPr="008600C8">
        <w:rPr>
          <w:rFonts w:ascii="Sylfaen" w:hAnsi="Sylfaen" w:cs="Sylfaen"/>
        </w:rPr>
        <w:t>ქართული</w:t>
      </w:r>
      <w:r w:rsidRPr="008600C8">
        <w:rPr>
          <w:rFonts w:ascii="Sylfaen" w:hAnsi="Sylfaen"/>
        </w:rPr>
        <w:t xml:space="preserve"> </w:t>
      </w:r>
      <w:r w:rsidRPr="008600C8">
        <w:rPr>
          <w:rFonts w:ascii="Sylfaen" w:hAnsi="Sylfaen" w:cs="Sylfaen"/>
        </w:rPr>
        <w:t>ენის</w:t>
      </w:r>
      <w:r w:rsidRPr="008600C8">
        <w:rPr>
          <w:rFonts w:ascii="Sylfaen" w:hAnsi="Sylfaen"/>
        </w:rPr>
        <w:t xml:space="preserve"> </w:t>
      </w:r>
      <w:r w:rsidRPr="008600C8">
        <w:rPr>
          <w:rFonts w:ascii="Sylfaen" w:hAnsi="Sylfaen" w:cs="Sylfaen"/>
        </w:rPr>
        <w:t>შესწავლასთან</w:t>
      </w:r>
      <w:r w:rsidRPr="008600C8">
        <w:rPr>
          <w:rFonts w:ascii="Sylfaen" w:hAnsi="Sylfaen"/>
        </w:rPr>
        <w:t xml:space="preserve"> </w:t>
      </w:r>
      <w:r w:rsidRPr="008600C8">
        <w:rPr>
          <w:rFonts w:ascii="Sylfaen" w:hAnsi="Sylfaen" w:cs="Sylfaen"/>
        </w:rPr>
        <w:t>დაკავშირებით</w:t>
      </w:r>
      <w:r w:rsidRPr="008600C8">
        <w:rPr>
          <w:rFonts w:ascii="Sylfaen" w:hAnsi="Sylfaen" w:cs="Sylfaen"/>
          <w:lang w:val="ka-GE"/>
        </w:rPr>
        <w:t xml:space="preserve">) </w:t>
      </w:r>
      <w:r w:rsidRPr="008600C8">
        <w:rPr>
          <w:rFonts w:ascii="Sylfaen" w:hAnsi="Sylfaen"/>
        </w:rPr>
        <w:t xml:space="preserve">კითხვარი, რომლის საფუძველზეც გამოიკითხა </w:t>
      </w:r>
      <w:r w:rsidRPr="008600C8">
        <w:rPr>
          <w:rFonts w:ascii="Sylfaen" w:hAnsi="Sylfaen"/>
          <w:lang w:val="ka-GE"/>
        </w:rPr>
        <w:t>„</w:t>
      </w:r>
      <w:r w:rsidRPr="008600C8">
        <w:rPr>
          <w:rFonts w:ascii="Sylfaen" w:hAnsi="Sylfaen"/>
        </w:rPr>
        <w:t>1+4</w:t>
      </w:r>
      <w:r w:rsidRPr="008600C8">
        <w:rPr>
          <w:rFonts w:ascii="Sylfaen" w:hAnsi="Sylfaen"/>
          <w:lang w:val="ka-GE"/>
        </w:rPr>
        <w:t>“</w:t>
      </w:r>
      <w:r w:rsidRPr="008600C8">
        <w:rPr>
          <w:rFonts w:ascii="Sylfaen" w:hAnsi="Sylfaen"/>
        </w:rPr>
        <w:t xml:space="preserve"> სასწავლო პროგრამის 65 სომხური და აზერბაიჯანულენოვანი სტუდენტ</w:t>
      </w:r>
      <w:r w:rsidRPr="008600C8">
        <w:rPr>
          <w:rFonts w:ascii="Sylfaen" w:hAnsi="Sylfaen"/>
          <w:lang w:val="ka-GE"/>
        </w:rPr>
        <w:t>ი;</w:t>
      </w:r>
    </w:p>
    <w:p w:rsidR="00707281" w:rsidRPr="008600C8" w:rsidRDefault="0065376C" w:rsidP="0002080A">
      <w:pPr>
        <w:spacing w:after="0" w:line="240" w:lineRule="auto"/>
        <w:jc w:val="both"/>
        <w:rPr>
          <w:rFonts w:ascii="Sylfaen" w:eastAsiaTheme="minorEastAsia" w:hAnsi="Sylfaen" w:cs="Sylfaen"/>
          <w:bCs/>
          <w:color w:val="000000"/>
          <w:highlight w:val="yellow"/>
          <w:shd w:val="clear" w:color="auto" w:fill="FFFFFF"/>
          <w:lang w:val="ka-GE"/>
        </w:rPr>
      </w:pPr>
      <w:r w:rsidRPr="008600C8">
        <w:rPr>
          <w:rFonts w:ascii="Sylfaen" w:hAnsi="Sylfaen" w:cs="Sylfaen"/>
        </w:rPr>
        <w:t>სხვადასხვა</w:t>
      </w:r>
      <w:r w:rsidRPr="008600C8">
        <w:rPr>
          <w:rFonts w:ascii="Sylfaen" w:hAnsi="Sylfaen"/>
        </w:rPr>
        <w:t xml:space="preserve"> </w:t>
      </w:r>
      <w:r w:rsidRPr="008600C8">
        <w:rPr>
          <w:rFonts w:ascii="Sylfaen" w:hAnsi="Sylfaen" w:cs="Sylfaen"/>
        </w:rPr>
        <w:t>სფეროში</w:t>
      </w:r>
      <w:r w:rsidRPr="008600C8">
        <w:rPr>
          <w:rFonts w:ascii="Sylfaen" w:hAnsi="Sylfaen" w:cs="Sylfaen"/>
          <w:lang w:val="ka-GE"/>
        </w:rPr>
        <w:t xml:space="preserve"> </w:t>
      </w:r>
      <w:r w:rsidRPr="008600C8">
        <w:rPr>
          <w:rFonts w:ascii="Sylfaen" w:hAnsi="Sylfaen" w:cs="Sylfaen"/>
        </w:rPr>
        <w:t>ქართული</w:t>
      </w:r>
      <w:r w:rsidRPr="008600C8">
        <w:rPr>
          <w:rFonts w:ascii="Sylfaen" w:hAnsi="Sylfaen"/>
        </w:rPr>
        <w:t xml:space="preserve"> </w:t>
      </w:r>
      <w:r w:rsidRPr="008600C8">
        <w:rPr>
          <w:rFonts w:ascii="Sylfaen" w:hAnsi="Sylfaen" w:cs="Sylfaen"/>
        </w:rPr>
        <w:t>ენის</w:t>
      </w:r>
      <w:r w:rsidRPr="008600C8">
        <w:rPr>
          <w:rFonts w:ascii="Sylfaen" w:hAnsi="Sylfaen"/>
        </w:rPr>
        <w:t xml:space="preserve"> </w:t>
      </w:r>
      <w:r w:rsidRPr="008600C8">
        <w:rPr>
          <w:rFonts w:ascii="Sylfaen" w:hAnsi="Sylfaen" w:cs="Sylfaen"/>
        </w:rPr>
        <w:t>გამოყენების</w:t>
      </w:r>
      <w:r w:rsidRPr="008600C8">
        <w:rPr>
          <w:rFonts w:ascii="Sylfaen" w:hAnsi="Sylfaen"/>
        </w:rPr>
        <w:t xml:space="preserve"> </w:t>
      </w:r>
      <w:r w:rsidRPr="008600C8">
        <w:rPr>
          <w:rFonts w:ascii="Sylfaen" w:hAnsi="Sylfaen" w:cs="Sylfaen"/>
        </w:rPr>
        <w:t>სიხშირისა</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rPr>
        <w:t>დონის</w:t>
      </w:r>
      <w:r w:rsidRPr="008600C8">
        <w:rPr>
          <w:rFonts w:ascii="Sylfaen" w:hAnsi="Sylfaen"/>
        </w:rPr>
        <w:t xml:space="preserve"> </w:t>
      </w:r>
      <w:r w:rsidRPr="008600C8">
        <w:rPr>
          <w:rFonts w:ascii="Sylfaen" w:hAnsi="Sylfaen" w:cs="Sylfaen"/>
        </w:rPr>
        <w:t>განსაზღვრის მიზნი</w:t>
      </w:r>
      <w:r w:rsidRPr="008600C8">
        <w:rPr>
          <w:rFonts w:ascii="Sylfaen" w:hAnsi="Sylfaen" w:cs="Sylfaen"/>
          <w:lang w:val="ka-GE"/>
        </w:rPr>
        <w:t>თ, მუშავდებოდა</w:t>
      </w:r>
      <w:r w:rsidRPr="008600C8">
        <w:rPr>
          <w:rFonts w:ascii="Sylfaen" w:hAnsi="Sylfaen"/>
        </w:rPr>
        <w:t xml:space="preserve"> </w:t>
      </w:r>
      <w:r w:rsidRPr="008600C8">
        <w:rPr>
          <w:rFonts w:ascii="Sylfaen" w:hAnsi="Sylfaen" w:cs="Sylfaen"/>
        </w:rPr>
        <w:t>საქართველოს</w:t>
      </w:r>
      <w:r w:rsidRPr="008600C8">
        <w:rPr>
          <w:rFonts w:ascii="Sylfaen" w:hAnsi="Sylfaen"/>
        </w:rPr>
        <w:t xml:space="preserve"> </w:t>
      </w:r>
      <w:r w:rsidRPr="008600C8">
        <w:rPr>
          <w:rFonts w:ascii="Sylfaen" w:hAnsi="Sylfaen" w:cs="Sylfaen"/>
        </w:rPr>
        <w:t>სამინისტროებისა</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lang w:val="ka-GE"/>
        </w:rPr>
        <w:t xml:space="preserve">საჯარო სამსახურის იურიდიული პირებისაგან </w:t>
      </w:r>
      <w:r w:rsidRPr="008600C8">
        <w:rPr>
          <w:rFonts w:ascii="Sylfaen" w:hAnsi="Sylfaen" w:cs="Sylfaen"/>
        </w:rPr>
        <w:t>სპეციალური</w:t>
      </w:r>
      <w:r w:rsidRPr="008600C8">
        <w:rPr>
          <w:rFonts w:ascii="Sylfaen" w:hAnsi="Sylfaen"/>
        </w:rPr>
        <w:t xml:space="preserve"> </w:t>
      </w:r>
      <w:r w:rsidRPr="008600C8">
        <w:rPr>
          <w:rFonts w:ascii="Sylfaen" w:hAnsi="Sylfaen" w:cs="Sylfaen"/>
        </w:rPr>
        <w:t>კითხვარით</w:t>
      </w:r>
      <w:r w:rsidRPr="008600C8">
        <w:rPr>
          <w:rFonts w:ascii="Sylfaen" w:hAnsi="Sylfaen"/>
        </w:rPr>
        <w:t xml:space="preserve"> </w:t>
      </w:r>
      <w:r w:rsidRPr="008600C8">
        <w:rPr>
          <w:rFonts w:ascii="Sylfaen" w:hAnsi="Sylfaen" w:cs="Sylfaen"/>
        </w:rPr>
        <w:t>მიღებული</w:t>
      </w:r>
      <w:r w:rsidRPr="008600C8">
        <w:rPr>
          <w:rFonts w:ascii="Sylfaen" w:hAnsi="Sylfaen" w:cs="Sylfaen"/>
          <w:lang w:val="ka-GE"/>
        </w:rPr>
        <w:t xml:space="preserve"> </w:t>
      </w:r>
      <w:r w:rsidRPr="008600C8">
        <w:rPr>
          <w:rFonts w:ascii="Sylfaen" w:hAnsi="Sylfaen" w:cs="Sylfaen"/>
        </w:rPr>
        <w:t>ინფორმაცია</w:t>
      </w:r>
      <w:r w:rsidRPr="008600C8">
        <w:rPr>
          <w:rFonts w:ascii="Sylfaen" w:hAnsi="Sylfaen"/>
        </w:rPr>
        <w:t>.</w:t>
      </w:r>
    </w:p>
    <w:p w:rsidR="004D34B9" w:rsidRPr="008600C8" w:rsidRDefault="004D34B9"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rsidR="00707281" w:rsidRPr="008600C8" w:rsidRDefault="00707281" w:rsidP="0002080A">
      <w:pPr>
        <w:spacing w:line="240" w:lineRule="auto"/>
        <w:rPr>
          <w:rFonts w:ascii="Sylfaen" w:hAnsi="Sylfaen"/>
        </w:rPr>
      </w:pPr>
    </w:p>
    <w:p w:rsidR="007E11B2" w:rsidRPr="008600C8" w:rsidRDefault="007E11B2" w:rsidP="0002080A">
      <w:pPr>
        <w:pStyle w:val="Heading2"/>
        <w:spacing w:line="240" w:lineRule="auto"/>
        <w:jc w:val="both"/>
        <w:rPr>
          <w:rFonts w:ascii="Sylfaen" w:hAnsi="Sylfaen" w:cs="Sylfaen"/>
          <w:sz w:val="22"/>
          <w:szCs w:val="22"/>
        </w:rPr>
      </w:pPr>
      <w:r w:rsidRPr="008600C8">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lang w:val="ka-GE"/>
        </w:rPr>
      </w:pPr>
    </w:p>
    <w:p w:rsidR="007E11B2" w:rsidRPr="008600C8" w:rsidRDefault="007E11B2" w:rsidP="0002080A">
      <w:pPr>
        <w:spacing w:after="0" w:line="240" w:lineRule="auto"/>
        <w:jc w:val="both"/>
        <w:rPr>
          <w:rFonts w:ascii="Sylfaen" w:hAnsi="Sylfaen"/>
          <w:bCs/>
        </w:rPr>
      </w:pPr>
      <w:r w:rsidRPr="008600C8">
        <w:rPr>
          <w:rFonts w:ascii="Sylfaen" w:hAnsi="Sylfaen"/>
          <w:bCs/>
        </w:rPr>
        <w:t xml:space="preserve">პროგრამის განმახორციელებელი: </w:t>
      </w:r>
    </w:p>
    <w:p w:rsidR="007E11B2" w:rsidRPr="008600C8" w:rsidRDefault="007E11B2"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9850CE" w:rsidRPr="008600C8">
        <w:rPr>
          <w:rFonts w:ascii="Sylfaen" w:eastAsia="Sylfaen" w:hAnsi="Sylfaen"/>
          <w:lang w:val="ka-GE"/>
        </w:rPr>
        <w:t>;</w:t>
      </w:r>
    </w:p>
    <w:p w:rsidR="007E11B2" w:rsidRPr="008600C8" w:rsidRDefault="007E11B2"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009850CE" w:rsidRPr="008600C8">
        <w:rPr>
          <w:rFonts w:ascii="Sylfaen" w:eastAsia="Sylfaen" w:hAnsi="Sylfaen"/>
          <w:lang w:val="ka-GE"/>
        </w:rPr>
        <w:t>;</w:t>
      </w: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lang w:val="ka-GE"/>
        </w:rPr>
      </w:pP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მიმდინარეობდა: </w:t>
      </w:r>
    </w:p>
    <w:p w:rsidR="00113812" w:rsidRPr="008600C8" w:rsidRDefault="00113812" w:rsidP="0002080A">
      <w:pPr>
        <w:pStyle w:val="ListParagraph"/>
        <w:numPr>
          <w:ilvl w:val="0"/>
          <w:numId w:val="83"/>
        </w:numPr>
        <w:spacing w:after="0" w:line="240" w:lineRule="auto"/>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საქართველოში დაბრუნებულ მიგრანტთა სარეინტეგრაციო დახმარების ღონისძიებები;</w:t>
      </w:r>
    </w:p>
    <w:p w:rsidR="00113812" w:rsidRPr="008600C8" w:rsidRDefault="00113812" w:rsidP="0002080A">
      <w:pPr>
        <w:pStyle w:val="ListParagraph"/>
        <w:numPr>
          <w:ilvl w:val="0"/>
          <w:numId w:val="83"/>
        </w:numPr>
        <w:spacing w:after="0" w:line="240" w:lineRule="auto"/>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ეკომიგრანტების საცხოვრებელი სახლებით უზრუნველყოფა;</w:t>
      </w:r>
    </w:p>
    <w:p w:rsidR="00113812" w:rsidRPr="008600C8" w:rsidRDefault="00113812" w:rsidP="0002080A">
      <w:pPr>
        <w:pStyle w:val="ListParagraph"/>
        <w:numPr>
          <w:ilvl w:val="0"/>
          <w:numId w:val="83"/>
        </w:numPr>
        <w:spacing w:after="0" w:line="240" w:lineRule="auto"/>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იძულებით გადაადგილებულ პირთა − დევნილთა გრძელვადიანი განსახლება;</w:t>
      </w:r>
    </w:p>
    <w:p w:rsidR="00113812" w:rsidRPr="008600C8" w:rsidRDefault="00113812" w:rsidP="0002080A">
      <w:pPr>
        <w:pStyle w:val="ListParagraph"/>
        <w:numPr>
          <w:ilvl w:val="0"/>
          <w:numId w:val="83"/>
        </w:numPr>
        <w:spacing w:after="0" w:line="240" w:lineRule="auto"/>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იძულებით გადაადგილებულ პირთათვის - დევნილთათვის სოციალური და საცხოვრებელი პირობების გაუმჯობესება;</w:t>
      </w:r>
    </w:p>
    <w:p w:rsidR="00113812" w:rsidRPr="008600C8" w:rsidRDefault="00113812" w:rsidP="0002080A">
      <w:pPr>
        <w:pStyle w:val="ListParagraph"/>
        <w:numPr>
          <w:ilvl w:val="0"/>
          <w:numId w:val="83"/>
        </w:numPr>
        <w:spacing w:after="0" w:line="240" w:lineRule="auto"/>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113812" w:rsidRPr="008600C8" w:rsidRDefault="00113812" w:rsidP="0002080A">
      <w:pPr>
        <w:pStyle w:val="ListParagraph"/>
        <w:numPr>
          <w:ilvl w:val="0"/>
          <w:numId w:val="83"/>
        </w:numPr>
        <w:spacing w:after="0" w:line="240" w:lineRule="auto"/>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იძულებით გადაადგილებულ პირთა - დევნილთა და ეკომიგრანტთა საარსებო წყაროებით უზრუნველყოფა;</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themeColor="text1"/>
          <w:shd w:val="clear" w:color="auto" w:fill="FFFFFF"/>
          <w:lang w:val="ka-GE"/>
        </w:rPr>
        <w:t xml:space="preserve">მდგრადი განვითარების მიზნები - SDG 1 - არა სიღარიბეს 1.4.2.2-ის ფარგლებში: გრძელვადიანი განსახლებით უზრუნველყოფილი დევნილი ოჯახების რაოდენობა საანგარიშო პერიოდში შეადგენს 1 062-ს, სოციალური დახმარების სახით ფინანსური დახმარება გაეწია 10 735 დევნილს. აგრეთვე, სხვადასხვა ნგრევადი და შეჭრილი ობიექტებიდან უკიდურესად გაჭირვებულ 613 </w:t>
      </w:r>
      <w:r w:rsidRPr="008600C8">
        <w:rPr>
          <w:rFonts w:ascii="Sylfaen" w:eastAsiaTheme="minorEastAsia" w:hAnsi="Sylfaen" w:cs="Sylfaen"/>
          <w:bCs/>
          <w:color w:val="000000" w:themeColor="text1"/>
          <w:shd w:val="clear" w:color="auto" w:fill="FFFFFF"/>
          <w:lang w:val="ka-GE"/>
        </w:rPr>
        <w:lastRenderedPageBreak/>
        <w:t>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 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განხორციელდა 17 ობიექტზე; განხორციელდა 140 დევნილი ოჯახის ბუნებრივი გაზის გამანაწილებელ ქსელზე ახალი მომხმარებლის მიერთება (ინდივიდუალური გაზიფიცირება);</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8600C8">
        <w:rPr>
          <w:rFonts w:ascii="Sylfaen" w:eastAsiaTheme="minorEastAsia" w:hAnsi="Sylfaen" w:cs="Sylfaen"/>
          <w:bCs/>
          <w:color w:val="000000"/>
          <w:shd w:val="clear" w:color="auto" w:fill="FFFFFF"/>
          <w:lang w:val="ka-GE"/>
        </w:rPr>
        <w:t xml:space="preserve">მდგრადი განვითარების მიზნები - SDG 4 - ხარისხიანი განათლება </w:t>
      </w:r>
      <w:r w:rsidRPr="008600C8">
        <w:rPr>
          <w:rFonts w:ascii="Sylfaen" w:eastAsiaTheme="minorEastAsia" w:hAnsi="Sylfaen" w:cs="Sylfaen"/>
          <w:lang w:val="ka-GE"/>
        </w:rPr>
        <w:t>4.5.1.2-ის ფარგლებში: საქართველოში საერთაშორისო დაცვის მქონე პირთა ინტეგრაციის ხელშეწყობის პროგრამაში მონაწილე ბენეფიციართა რაოდენობა შეადგენს  74-ს;</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მდგრადი განვითარების მიზნები - SDG 10: შემცირებული უთანასწორობა 10.7-ის ფარგლებში: სსიპ - დევნილთა, ეკომიგრანტთა და საარსებო წყაროებით უზრუნველყოფის სააგენტოში შექმნილია შესაბამისი სამსახური, რომელიც პასუხისმგებელია ინტეგრაციის სახელმწიფო პროგრამის განხორციელებაზე. გარდა ამისა, სამინისტროს ცენტრალურ აპარატში განსაზღვრულია უცხოელთა ინტეგრაციის პოლიტიკაზე პასუხისმგებელი სტრუქტურული ერთეული; </w:t>
      </w:r>
    </w:p>
    <w:p w:rsidR="00113812" w:rsidRPr="008600C8" w:rsidRDefault="0011381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დაბრუნებული მიგრანტების რეინტეგრაციის პროგრამის სხვადასხვა კომპონენტით ისარგებლა 160-მა ბენეფიციარმა;</w:t>
      </w:r>
    </w:p>
    <w:p w:rsidR="007E11B2" w:rsidRPr="00517661" w:rsidRDefault="0051766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7661">
        <w:rPr>
          <w:rFonts w:ascii="Sylfaen" w:eastAsiaTheme="minorEastAsia" w:hAnsi="Sylfaen" w:cs="Sylfaen"/>
          <w:bCs/>
          <w:color w:val="000000"/>
          <w:shd w:val="clear" w:color="auto" w:fill="FFFFFF"/>
          <w:lang w:val="ka-GE"/>
        </w:rPr>
        <w:t>მდგრადი განვითარების მიზნები - SDG 11 - ქალაქებისა და დასახლებების მდგრადი განვითარება 11.1.1. საანგარიშო პერიოდში, 298 დევნილი ოჯახი იქნა უზრუნველყოფილი ღირსეული საცხოვრებელი პირობებით.</w:t>
      </w:r>
    </w:p>
    <w:p w:rsidR="000E48A3" w:rsidRPr="008600C8" w:rsidRDefault="000E48A3"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8600C8" w:rsidRDefault="007E11B2"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rsidR="007E11B2" w:rsidRPr="008600C8" w:rsidRDefault="007E11B2" w:rsidP="0002080A">
      <w:pPr>
        <w:spacing w:after="0" w:line="240" w:lineRule="auto"/>
        <w:ind w:left="270"/>
        <w:jc w:val="both"/>
        <w:rPr>
          <w:rFonts w:ascii="Sylfaen" w:hAnsi="Sylfaen" w:cs="Sylfaen"/>
          <w:lang w:val="ka-GE"/>
        </w:rPr>
      </w:pPr>
    </w:p>
    <w:p w:rsidR="007E11B2" w:rsidRPr="008600C8" w:rsidRDefault="007E11B2" w:rsidP="0002080A">
      <w:pPr>
        <w:spacing w:after="0" w:line="240" w:lineRule="auto"/>
        <w:jc w:val="both"/>
        <w:rPr>
          <w:rFonts w:ascii="Sylfaen" w:hAnsi="Sylfaen"/>
          <w:bCs/>
        </w:rPr>
      </w:pPr>
      <w:r w:rsidRPr="008600C8">
        <w:rPr>
          <w:rFonts w:ascii="Sylfaen" w:hAnsi="Sylfaen"/>
          <w:bCs/>
        </w:rPr>
        <w:t xml:space="preserve">პროგრამის განმახორციელებელი: </w:t>
      </w:r>
    </w:p>
    <w:p w:rsidR="007E11B2" w:rsidRPr="008600C8" w:rsidRDefault="007E11B2"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009850CE" w:rsidRPr="008600C8">
        <w:rPr>
          <w:rFonts w:ascii="Sylfaen" w:eastAsia="Sylfaen" w:hAnsi="Sylfaen"/>
          <w:lang w:val="ka-GE"/>
        </w:rPr>
        <w:t>;</w:t>
      </w: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სოციალური ინიციატივების დაფინანსების და ეკონომიკური აგენტის სუბსიდირების კომპონენტით სარგებლობის პროგრამაში ჩაერთო 691 ბენეფიციარი და გამარჯვებული 177 ბენეფიციარისათვის მიმდინარეობს ნივთების შესყიდვა;</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სამედიცინო მომსახურებისა და/ან მედიკამენტების დაფინანსებისათვის სააგენტოს მომართა 305 ბენეფიციარმა, 83 ბენეფიციარზე გაიცა ადმინისტრაციული დაპირება და 38 ბენეფიციარს აუნაზღაურდა სამედიცინო მომსახურების ხარჯი; </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107 ბენეფიციარმა და 8 ბენეფიციარზე გაიცა ადმინისტრაციული დაპირება;</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დროებითი საცხოვრებლით უზრუნველყოფის პროგრამით ისარგებლა </w:t>
      </w:r>
      <w:r w:rsidRPr="008600C8">
        <w:rPr>
          <w:rFonts w:ascii="Sylfaen" w:eastAsiaTheme="minorEastAsia" w:hAnsi="Sylfaen" w:cs="Sylfaen"/>
          <w:bCs/>
          <w:color w:val="000000"/>
          <w:shd w:val="clear" w:color="auto" w:fill="FFFFFF"/>
        </w:rPr>
        <w:t>34</w:t>
      </w:r>
      <w:r w:rsidRPr="008600C8">
        <w:rPr>
          <w:rFonts w:ascii="Sylfaen" w:eastAsiaTheme="minorEastAsia" w:hAnsi="Sylfaen" w:cs="Sylfaen"/>
          <w:bCs/>
          <w:color w:val="000000"/>
          <w:shd w:val="clear" w:color="auto" w:fill="FFFFFF"/>
          <w:lang w:val="ka-GE"/>
        </w:rPr>
        <w:t xml:space="preserve"> ბენეფიციარმა;</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ერთჯერადი ფინანსური დახმარების თაობაზე სააგენტოში შევიდა </w:t>
      </w:r>
      <w:r w:rsidRPr="008600C8">
        <w:rPr>
          <w:rFonts w:ascii="Sylfaen" w:eastAsiaTheme="minorEastAsia" w:hAnsi="Sylfaen" w:cs="Sylfaen"/>
          <w:bCs/>
          <w:color w:val="000000"/>
          <w:shd w:val="clear" w:color="auto" w:fill="FFFFFF"/>
        </w:rPr>
        <w:t>263</w:t>
      </w:r>
      <w:r w:rsidRPr="008600C8">
        <w:rPr>
          <w:rFonts w:ascii="Sylfaen" w:eastAsiaTheme="minorEastAsia" w:hAnsi="Sylfaen" w:cs="Sylfaen"/>
          <w:bCs/>
          <w:color w:val="000000"/>
          <w:shd w:val="clear" w:color="auto" w:fill="FFFFFF"/>
          <w:lang w:val="ka-GE"/>
        </w:rPr>
        <w:t xml:space="preserve"> განაცხადი და აქედან </w:t>
      </w:r>
      <w:r w:rsidRPr="008600C8">
        <w:rPr>
          <w:rFonts w:ascii="Sylfaen" w:eastAsiaTheme="minorEastAsia" w:hAnsi="Sylfaen" w:cs="Sylfaen"/>
          <w:bCs/>
          <w:color w:val="000000"/>
          <w:shd w:val="clear" w:color="auto" w:fill="FFFFFF"/>
        </w:rPr>
        <w:t>153</w:t>
      </w:r>
      <w:r w:rsidRPr="008600C8">
        <w:rPr>
          <w:rFonts w:ascii="Sylfaen" w:eastAsiaTheme="minorEastAsia" w:hAnsi="Sylfaen" w:cs="Sylfaen"/>
          <w:bCs/>
          <w:color w:val="000000"/>
          <w:shd w:val="clear" w:color="auto" w:fill="FFFFFF"/>
          <w:lang w:val="ka-GE"/>
        </w:rPr>
        <w:t xml:space="preserve"> ბენეფიციარმა ისარგებლა აღნიშნული პროგრამით;</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სპორტული/შემეცნებითი/შემოქმედებითი კურსების დასაფინანსებლად </w:t>
      </w:r>
      <w:r w:rsidRPr="008600C8">
        <w:rPr>
          <w:rFonts w:ascii="Sylfaen" w:eastAsiaTheme="minorEastAsia" w:hAnsi="Sylfaen" w:cs="Sylfaen"/>
          <w:bCs/>
          <w:color w:val="000000"/>
          <w:shd w:val="clear" w:color="auto" w:fill="FFFFFF"/>
        </w:rPr>
        <w:t>28</w:t>
      </w:r>
      <w:r w:rsidRPr="008600C8">
        <w:rPr>
          <w:rFonts w:ascii="Sylfaen" w:eastAsiaTheme="minorEastAsia" w:hAnsi="Sylfaen" w:cs="Sylfaen"/>
          <w:bCs/>
          <w:color w:val="000000"/>
          <w:shd w:val="clear" w:color="auto" w:fill="FFFFFF"/>
          <w:lang w:val="ka-GE"/>
        </w:rPr>
        <w:t xml:space="preserve"> ბენეფიციარზე გაიცა ადმინისტრაციული დაპირება.</w:t>
      </w: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lang w:val="ka-GE"/>
        </w:rPr>
      </w:pPr>
    </w:p>
    <w:p w:rsidR="00596698" w:rsidRPr="008600C8" w:rsidRDefault="00596698" w:rsidP="0002080A">
      <w:pPr>
        <w:pStyle w:val="ListParagraph"/>
        <w:tabs>
          <w:tab w:val="left" w:pos="709"/>
          <w:tab w:val="left" w:pos="10440"/>
        </w:tabs>
        <w:spacing w:after="0" w:line="240" w:lineRule="auto"/>
        <w:jc w:val="both"/>
        <w:rPr>
          <w:rFonts w:ascii="Sylfaen" w:eastAsiaTheme="minorEastAsia" w:hAnsi="Sylfaen" w:cs="Sylfaen"/>
          <w:lang w:val="ka-GE"/>
        </w:rPr>
      </w:pPr>
    </w:p>
    <w:p w:rsidR="007E11B2" w:rsidRPr="008600C8" w:rsidRDefault="007E11B2"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t xml:space="preserve">7.1.2 ეკომიგრანტთა მიგრაციის მართვა (პროგრამული კოდი 27 06 02) </w:t>
      </w:r>
    </w:p>
    <w:p w:rsidR="007E11B2" w:rsidRPr="008600C8" w:rsidRDefault="007E11B2" w:rsidP="0002080A">
      <w:pPr>
        <w:spacing w:after="0" w:line="240" w:lineRule="auto"/>
        <w:rPr>
          <w:rFonts w:ascii="Sylfaen" w:hAnsi="Sylfaen"/>
          <w:lang w:val="ru-RU" w:eastAsia="ru-RU"/>
        </w:rPr>
      </w:pPr>
    </w:p>
    <w:p w:rsidR="007E11B2" w:rsidRPr="008600C8" w:rsidRDefault="007E11B2" w:rsidP="0002080A">
      <w:pPr>
        <w:spacing w:after="0" w:line="240" w:lineRule="auto"/>
        <w:jc w:val="both"/>
        <w:rPr>
          <w:rFonts w:ascii="Sylfaen" w:hAnsi="Sylfaen"/>
          <w:bCs/>
        </w:rPr>
      </w:pPr>
      <w:r w:rsidRPr="008600C8">
        <w:rPr>
          <w:rFonts w:ascii="Sylfaen" w:hAnsi="Sylfaen"/>
          <w:bCs/>
        </w:rPr>
        <w:t xml:space="preserve">პროგრამის განმახორციელებელი: </w:t>
      </w:r>
    </w:p>
    <w:p w:rsidR="007E11B2" w:rsidRPr="008600C8" w:rsidRDefault="007E11B2"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lastRenderedPageBreak/>
        <w:t>სსიპ - დევნილთა, ეკომიგრანტთა და საარსებო წყაროებით უზრუნველყოფის სააგენტო</w:t>
      </w:r>
      <w:r w:rsidR="009850CE" w:rsidRPr="008600C8">
        <w:rPr>
          <w:rFonts w:ascii="Sylfaen" w:eastAsia="Sylfaen" w:hAnsi="Sylfaen"/>
          <w:lang w:val="ka-GE"/>
        </w:rPr>
        <w:t>;</w:t>
      </w: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lang w:val="ka-GE"/>
        </w:rPr>
      </w:pP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სტიქიით დაზარალებული ოჯახებისთვის შეძენილ იქნა </w:t>
      </w:r>
      <w:r w:rsidRPr="008600C8">
        <w:rPr>
          <w:rFonts w:ascii="Sylfaen" w:eastAsiaTheme="minorEastAsia" w:hAnsi="Sylfaen" w:cs="Sylfaen"/>
          <w:bCs/>
          <w:color w:val="000000"/>
          <w:shd w:val="clear" w:color="auto" w:fill="FFFFFF"/>
        </w:rPr>
        <w:t>264</w:t>
      </w:r>
      <w:r w:rsidRPr="008600C8">
        <w:rPr>
          <w:rFonts w:ascii="Sylfaen" w:eastAsiaTheme="minorEastAsia" w:hAnsi="Sylfaen" w:cs="Sylfaen"/>
          <w:bCs/>
          <w:color w:val="000000"/>
          <w:shd w:val="clear" w:color="auto" w:fill="FFFFFF"/>
          <w:lang w:val="ka-GE"/>
        </w:rPr>
        <w:t xml:space="preserve"> საცხოვრებელი სახლი; </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სტიქიით დაზარალებული </w:t>
      </w:r>
      <w:r w:rsidRPr="008600C8">
        <w:rPr>
          <w:rFonts w:ascii="Sylfaen" w:eastAsiaTheme="minorEastAsia" w:hAnsi="Sylfaen" w:cs="Sylfaen"/>
          <w:bCs/>
          <w:color w:val="000000"/>
          <w:shd w:val="clear" w:color="auto" w:fill="FFFFFF"/>
        </w:rPr>
        <w:t>39</w:t>
      </w:r>
      <w:r w:rsidRPr="008600C8">
        <w:rPr>
          <w:rFonts w:ascii="Sylfaen" w:eastAsiaTheme="minorEastAsia" w:hAnsi="Sylfaen" w:cs="Sylfaen"/>
          <w:bCs/>
          <w:color w:val="000000"/>
          <w:shd w:val="clear" w:color="auto" w:fill="FFFFFF"/>
          <w:lang w:val="ka-GE"/>
        </w:rPr>
        <w:t xml:space="preserve"> ოჯახი, დროებითი საცხოვრებელი ფართების დაქირავების მიზნით, უზრუნველყოფილ იქნა ფინანსური დახმარებით;</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საქართველოს მთავრობის განკარგულებების საფუძველზე, გურიის რეგიონში სტიქიით დაზარალებულ </w:t>
      </w:r>
      <w:r w:rsidRPr="008600C8">
        <w:rPr>
          <w:rFonts w:ascii="Sylfaen" w:eastAsiaTheme="minorEastAsia" w:hAnsi="Sylfaen" w:cs="Sylfaen"/>
          <w:bCs/>
          <w:color w:val="000000"/>
          <w:shd w:val="clear" w:color="auto" w:fill="FFFFFF"/>
        </w:rPr>
        <w:t>553</w:t>
      </w:r>
      <w:r w:rsidRPr="008600C8">
        <w:rPr>
          <w:rFonts w:ascii="Sylfaen" w:eastAsiaTheme="minorEastAsia" w:hAnsi="Sylfaen" w:cs="Sylfaen"/>
          <w:bCs/>
          <w:color w:val="000000"/>
          <w:shd w:val="clear" w:color="auto" w:fill="FFFFFF"/>
          <w:lang w:val="ka-GE"/>
        </w:rPr>
        <w:t xml:space="preserve"> ოჯახზე გაიცა ფინანსური კომპენსაცია და განხორციელდა 318 ოჯახის ქირის თანხით უზრუნველყოფა</w:t>
      </w:r>
      <w:r w:rsidRPr="008600C8">
        <w:rPr>
          <w:rFonts w:ascii="Sylfaen" w:eastAsiaTheme="minorEastAsia" w:hAnsi="Sylfaen" w:cs="Sylfaen"/>
          <w:bCs/>
          <w:color w:val="000000"/>
          <w:shd w:val="clear" w:color="auto" w:fill="FFFFFF"/>
        </w:rPr>
        <w:t>;</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ჭიათურის მუნიციპალიტეტში ანთროპოგენური კატასტროფის შედეგად დაზარალებული 7 ოჯახი დაკმაყოფილდა საკომპენსაციო თანხით;</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themeColor="text1"/>
          <w:shd w:val="clear" w:color="auto" w:fill="FFFFFF"/>
          <w:lang w:val="ka-GE"/>
        </w:rPr>
        <w:t xml:space="preserve">სტიქიური მოვლენების შედეგად ახალგორის, ერედვის, თიღვის და </w:t>
      </w:r>
      <w:r w:rsidRPr="008600C8">
        <w:rPr>
          <w:rFonts w:ascii="Sylfaen" w:hAnsi="Sylfaen" w:cs="Sylfaen"/>
          <w:color w:val="000000" w:themeColor="text1"/>
          <w:shd w:val="clear" w:color="auto" w:fill="FFFFFF"/>
        </w:rPr>
        <w:t>ქურთის</w:t>
      </w:r>
      <w:r w:rsidRPr="008600C8">
        <w:rPr>
          <w:rFonts w:ascii="Sylfaen" w:hAnsi="Sylfaen" w:cs="Arial"/>
          <w:color w:val="000000" w:themeColor="text1"/>
          <w:shd w:val="clear" w:color="auto" w:fill="FFFFFF"/>
        </w:rPr>
        <w:t xml:space="preserve"> </w:t>
      </w:r>
      <w:r w:rsidRPr="008600C8">
        <w:rPr>
          <w:rFonts w:ascii="Sylfaen" w:eastAsiaTheme="minorEastAsia" w:hAnsi="Sylfaen" w:cs="Sylfaen"/>
          <w:bCs/>
          <w:color w:val="000000" w:themeColor="text1"/>
          <w:shd w:val="clear" w:color="auto" w:fill="FFFFFF"/>
          <w:lang w:val="ka-GE"/>
        </w:rPr>
        <w:t>მუნიციპალიტეტებში დაზარალებულ 229 ოჯახ</w:t>
      </w:r>
      <w:r w:rsidRPr="008600C8">
        <w:rPr>
          <w:rFonts w:ascii="Sylfaen" w:eastAsiaTheme="minorEastAsia" w:hAnsi="Sylfaen" w:cs="Sylfaen"/>
          <w:bCs/>
          <w:color w:val="000000" w:themeColor="text1"/>
          <w:shd w:val="clear" w:color="auto" w:fill="FFFFFF"/>
        </w:rPr>
        <w:t>ზე</w:t>
      </w:r>
      <w:r w:rsidRPr="008600C8">
        <w:rPr>
          <w:rFonts w:ascii="Sylfaen" w:eastAsiaTheme="minorEastAsia" w:hAnsi="Sylfaen" w:cs="Sylfaen"/>
          <w:bCs/>
          <w:color w:val="000000" w:themeColor="text1"/>
          <w:shd w:val="clear" w:color="auto" w:fill="FFFFFF"/>
          <w:lang w:val="ka-GE"/>
        </w:rPr>
        <w:t xml:space="preserve"> გაიცა საკომპენსაციო თანხები.</w:t>
      </w:r>
    </w:p>
    <w:p w:rsidR="00596698" w:rsidRPr="008600C8" w:rsidRDefault="00596698" w:rsidP="0002080A">
      <w:pPr>
        <w:pStyle w:val="ListParagraph"/>
        <w:tabs>
          <w:tab w:val="left" w:pos="709"/>
          <w:tab w:val="left" w:pos="10440"/>
        </w:tabs>
        <w:spacing w:after="0" w:line="240" w:lineRule="auto"/>
        <w:jc w:val="both"/>
        <w:rPr>
          <w:rFonts w:ascii="Sylfaen" w:eastAsiaTheme="minorEastAsia" w:hAnsi="Sylfaen" w:cs="Sylfaen"/>
          <w:lang w:val="ka-GE"/>
        </w:rPr>
      </w:pPr>
    </w:p>
    <w:p w:rsidR="00596698" w:rsidRPr="008600C8" w:rsidRDefault="00596698" w:rsidP="0002080A">
      <w:pPr>
        <w:pStyle w:val="ListParagraph"/>
        <w:tabs>
          <w:tab w:val="left" w:pos="709"/>
          <w:tab w:val="left" w:pos="10440"/>
        </w:tabs>
        <w:spacing w:after="0" w:line="240" w:lineRule="auto"/>
        <w:jc w:val="both"/>
        <w:rPr>
          <w:rFonts w:ascii="Sylfaen" w:eastAsiaTheme="minorEastAsia" w:hAnsi="Sylfaen" w:cs="Sylfaen"/>
          <w:lang w:val="ka-GE"/>
        </w:rPr>
      </w:pPr>
    </w:p>
    <w:p w:rsidR="007E11B2" w:rsidRPr="008600C8" w:rsidRDefault="007E11B2"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rsidR="007E11B2" w:rsidRPr="008600C8" w:rsidRDefault="007E11B2" w:rsidP="0002080A">
      <w:pPr>
        <w:spacing w:after="0" w:line="240" w:lineRule="auto"/>
        <w:rPr>
          <w:rFonts w:ascii="Sylfaen" w:hAnsi="Sylfaen"/>
          <w:lang w:val="ru-RU" w:eastAsia="ru-RU"/>
        </w:rPr>
      </w:pPr>
    </w:p>
    <w:p w:rsidR="007E11B2" w:rsidRPr="008600C8" w:rsidRDefault="007E11B2" w:rsidP="0002080A">
      <w:pPr>
        <w:spacing w:after="0" w:line="240" w:lineRule="auto"/>
        <w:jc w:val="both"/>
        <w:rPr>
          <w:rFonts w:ascii="Sylfaen" w:hAnsi="Sylfaen"/>
          <w:bCs/>
        </w:rPr>
      </w:pPr>
      <w:r w:rsidRPr="008600C8">
        <w:rPr>
          <w:rFonts w:ascii="Sylfaen" w:hAnsi="Sylfaen"/>
          <w:bCs/>
        </w:rPr>
        <w:t xml:space="preserve">პროგრამის განმახორციელებელი: </w:t>
      </w:r>
    </w:p>
    <w:p w:rsidR="007E11B2" w:rsidRPr="008600C8" w:rsidRDefault="007E11B2"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lang w:val="ka-GE"/>
        </w:rPr>
      </w:pP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ქ. თბილისში, ქ. ზუგდიდში, ქ. ქუთაისში, ქ. რუსთავში და ქ. ბორჯომში იძულებით გადაადგილებული  ოჯახებისათვის მრავალბინიანი საცხოვრებელი სახლების მშენებლობა;</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მართლზომიერ მფლობელობაში არსებული ფართების დაკანონების მიზნით განხორციელდა ვიზიტი </w:t>
      </w:r>
      <w:r w:rsidRPr="008600C8">
        <w:rPr>
          <w:rFonts w:ascii="Sylfaen" w:eastAsiaTheme="minorEastAsia" w:hAnsi="Sylfaen" w:cs="Sylfaen"/>
          <w:bCs/>
          <w:color w:val="000000"/>
          <w:shd w:val="clear" w:color="auto" w:fill="FFFFFF"/>
        </w:rPr>
        <w:t>1 562</w:t>
      </w:r>
      <w:r w:rsidRPr="008600C8">
        <w:rPr>
          <w:rFonts w:ascii="Sylfaen" w:eastAsiaTheme="minorEastAsia" w:hAnsi="Sylfaen" w:cs="Sylfaen"/>
          <w:bCs/>
          <w:color w:val="000000"/>
          <w:shd w:val="clear" w:color="auto" w:fill="FFFFFF"/>
          <w:lang w:val="ka-GE"/>
        </w:rPr>
        <w:t xml:space="preserve"> დევნილ ოჯახში;</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დევნილთა გრძელვადიანი განსახლების და საცხოვრებელი პირობების გაუმჯობესების მიზნით:</w:t>
      </w:r>
    </w:p>
    <w:p w:rsidR="00C76431" w:rsidRPr="008600C8" w:rsidRDefault="00C7643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ქ. თბილისსა და საქართველოს სხვადასხვა რეგიონში, ოჯახების სულადობის გათვალისწინებით, შეძენილ იქნა 1 </w:t>
      </w:r>
      <w:r w:rsidRPr="008600C8">
        <w:rPr>
          <w:rFonts w:ascii="Sylfaen" w:eastAsiaTheme="minorEastAsia" w:hAnsi="Sylfaen" w:cs="Sylfaen"/>
        </w:rPr>
        <w:t>132</w:t>
      </w:r>
      <w:r w:rsidRPr="008600C8">
        <w:rPr>
          <w:rFonts w:ascii="Sylfaen" w:eastAsiaTheme="minorEastAsia" w:hAnsi="Sylfaen" w:cs="Sylfaen"/>
          <w:lang w:val="ka-GE"/>
        </w:rPr>
        <w:t xml:space="preserve"> საცხოვრებელი სახლი;</w:t>
      </w:r>
    </w:p>
    <w:p w:rsidR="00C76431" w:rsidRPr="008600C8" w:rsidRDefault="00C7643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 xml:space="preserve">ქ. თბილისსა და საქართველოს სხვადასხვა რეგიონში მრავალბინიან საცხოვრებელ სახლში შეძენილ იქნა  </w:t>
      </w:r>
      <w:r w:rsidRPr="008600C8">
        <w:rPr>
          <w:rFonts w:ascii="Sylfaen" w:eastAsiaTheme="minorEastAsia" w:hAnsi="Sylfaen" w:cs="Sylfaen"/>
        </w:rPr>
        <w:t>36</w:t>
      </w:r>
      <w:r w:rsidRPr="008600C8">
        <w:rPr>
          <w:rFonts w:ascii="Sylfaen" w:eastAsiaTheme="minorEastAsia" w:hAnsi="Sylfaen" w:cs="Sylfaen"/>
          <w:lang w:val="ka-GE"/>
        </w:rPr>
        <w:t xml:space="preserve"> ინდივიდუალური საცხოვრებელი სახლი;</w:t>
      </w:r>
    </w:p>
    <w:p w:rsidR="00C76431" w:rsidRPr="008600C8" w:rsidRDefault="00C76431" w:rsidP="0002080A">
      <w:pPr>
        <w:pStyle w:val="ListParagraph"/>
        <w:numPr>
          <w:ilvl w:val="0"/>
          <w:numId w:val="81"/>
        </w:numPr>
        <w:tabs>
          <w:tab w:val="left" w:pos="0"/>
        </w:tabs>
        <w:spacing w:after="0" w:line="240" w:lineRule="auto"/>
        <w:ind w:left="720"/>
        <w:jc w:val="both"/>
        <w:rPr>
          <w:rFonts w:ascii="Sylfaen" w:eastAsiaTheme="minorEastAsia" w:hAnsi="Sylfaen" w:cs="Sylfaen"/>
          <w:lang w:val="ka-GE"/>
        </w:rPr>
      </w:pPr>
      <w:r w:rsidRPr="008600C8">
        <w:rPr>
          <w:rFonts w:ascii="Sylfaen" w:eastAsiaTheme="minorEastAsia" w:hAnsi="Sylfaen" w:cs="Sylfaen"/>
          <w:lang w:val="ka-GE"/>
        </w:rPr>
        <w:t>მიმდინარეობდა დევნილთა განსახლების ობიექტებში სახურავის გადახურვის სამუშაოების შესყიდვა;</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განხორციელდა </w:t>
      </w:r>
      <w:r w:rsidRPr="008600C8">
        <w:rPr>
          <w:rFonts w:ascii="Sylfaen" w:eastAsiaTheme="minorEastAsia" w:hAnsi="Sylfaen" w:cs="Sylfaen"/>
          <w:bCs/>
          <w:color w:val="000000"/>
          <w:shd w:val="clear" w:color="auto" w:fill="FFFFFF"/>
        </w:rPr>
        <w:t>28</w:t>
      </w:r>
      <w:r w:rsidRPr="008600C8">
        <w:rPr>
          <w:rFonts w:ascii="Sylfaen" w:eastAsiaTheme="minorEastAsia" w:hAnsi="Sylfaen" w:cs="Sylfaen"/>
          <w:bCs/>
          <w:color w:val="000000"/>
          <w:shd w:val="clear" w:color="auto" w:fill="FFFFFF"/>
          <w:lang w:val="ka-GE"/>
        </w:rPr>
        <w:t xml:space="preserve"> ობიექტზე;</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სოციალური დახმარების სახით, ფინანსური დახმარება გაეწია 15 792 დევნილს, ასევე სხვადასხვა ნგრევადი და შეჭრილი ობიექტებიდან უკიდურესად გაჭირვებულ 876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ყოფილ, ორგანიზებულად განსახლების ობიექტებზე, განხორციელდება ადმინისტრაციული ხარჯების დაფინანსება;</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1</w:t>
      </w:r>
      <w:r w:rsidRPr="008600C8">
        <w:rPr>
          <w:rFonts w:ascii="Sylfaen" w:eastAsiaTheme="minorEastAsia" w:hAnsi="Sylfaen" w:cs="Sylfaen"/>
          <w:bCs/>
          <w:color w:val="000000"/>
          <w:shd w:val="clear" w:color="auto" w:fill="FFFFFF"/>
        </w:rPr>
        <w:t>7</w:t>
      </w:r>
      <w:r w:rsidRPr="008600C8">
        <w:rPr>
          <w:rFonts w:ascii="Sylfaen" w:eastAsiaTheme="minorEastAsia" w:hAnsi="Sylfaen" w:cs="Sylfaen"/>
          <w:bCs/>
          <w:color w:val="000000"/>
          <w:shd w:val="clear" w:color="auto" w:fill="FFFFFF"/>
          <w:lang w:val="ka-GE"/>
        </w:rPr>
        <w:t>0 დევნილი ოჯახის ბუნებრივი გაზის გამანაწილებელ ქსელზე ახალი მომხმარებლის მიერთება (ინდივიდუალური გაზიფიცირება).</w:t>
      </w:r>
    </w:p>
    <w:p w:rsidR="00596698" w:rsidRPr="008600C8" w:rsidRDefault="00596698" w:rsidP="0002080A">
      <w:pPr>
        <w:spacing w:after="0" w:line="240" w:lineRule="auto"/>
        <w:ind w:left="2160"/>
        <w:jc w:val="both"/>
        <w:rPr>
          <w:rFonts w:ascii="Sylfaen" w:eastAsiaTheme="minorEastAsia" w:hAnsi="Sylfaen" w:cs="Sylfaen"/>
          <w:bCs/>
          <w:color w:val="000000"/>
          <w:shd w:val="clear" w:color="auto" w:fill="FFFFFF"/>
          <w:lang w:val="ka-GE"/>
        </w:rPr>
      </w:pPr>
    </w:p>
    <w:p w:rsidR="00596698" w:rsidRPr="008600C8" w:rsidRDefault="00596698" w:rsidP="0002080A">
      <w:pPr>
        <w:spacing w:after="0" w:line="240" w:lineRule="auto"/>
        <w:ind w:left="2160"/>
        <w:jc w:val="both"/>
        <w:rPr>
          <w:rFonts w:ascii="Sylfaen" w:eastAsiaTheme="minorEastAsia" w:hAnsi="Sylfaen" w:cs="Sylfaen"/>
          <w:bCs/>
          <w:color w:val="000000"/>
          <w:shd w:val="clear" w:color="auto" w:fill="FFFFFF"/>
          <w:lang w:val="ka-GE"/>
        </w:rPr>
      </w:pPr>
    </w:p>
    <w:p w:rsidR="007E11B2" w:rsidRPr="008600C8" w:rsidRDefault="007E11B2"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lastRenderedPageBreak/>
        <w:t xml:space="preserve">7.1.4 საერთაშორისო დაცვის მქონე პირთა ინტეგრაციის ხელშეწყობა (პროგრამული კოდი - 27 06 04)  </w:t>
      </w:r>
    </w:p>
    <w:p w:rsidR="007E11B2" w:rsidRPr="008600C8" w:rsidRDefault="007E11B2" w:rsidP="0002080A">
      <w:pPr>
        <w:pStyle w:val="ListParagraph"/>
        <w:tabs>
          <w:tab w:val="left" w:pos="0"/>
        </w:tabs>
        <w:spacing w:after="0" w:line="240" w:lineRule="auto"/>
        <w:rPr>
          <w:rFonts w:ascii="Sylfaen" w:hAnsi="Sylfaen" w:cs="Arial"/>
          <w:lang w:val="ka-GE"/>
        </w:rPr>
      </w:pPr>
    </w:p>
    <w:p w:rsidR="007E11B2" w:rsidRPr="008600C8" w:rsidRDefault="007E11B2" w:rsidP="0002080A">
      <w:pPr>
        <w:spacing w:after="0" w:line="240" w:lineRule="auto"/>
        <w:jc w:val="both"/>
        <w:rPr>
          <w:rFonts w:ascii="Sylfaen" w:hAnsi="Sylfaen"/>
          <w:bCs/>
        </w:rPr>
      </w:pPr>
      <w:r w:rsidRPr="008600C8">
        <w:rPr>
          <w:rFonts w:ascii="Sylfaen" w:hAnsi="Sylfaen"/>
          <w:bCs/>
        </w:rPr>
        <w:t xml:space="preserve">პროგრამის განმახორციელებელი: </w:t>
      </w:r>
    </w:p>
    <w:p w:rsidR="007E11B2" w:rsidRPr="008600C8" w:rsidRDefault="007E11B2"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lang w:val="ka-GE"/>
        </w:rPr>
      </w:pP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საანგარიშო პერიოდში პროგრამის ფარგლებში ქართული ენის სწავლების პროცესში ჩართული იყო 113 ბენეფიციარი;</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სოციალურ-კულტურული ცნობიერების ამაღლების და სამოქალაქო განათლების კურსებში ჩართვის სურვილი გამოთქვა საერთაშორისო დაცვის სტატუსის მქონე 22  პირმა;</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საკონსულტაციო სერვისით ისარგებლა 850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 </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სამედიცინო დახმარების სერვისით სარგებლობისათვის სააგენტოს მომართა 32 ბენეფიციარმა და ისარგებლა 3 ბენეფიციარმა;</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ინტერნეტისა და ტრანსპორტირების საფასური აუნაზღაურდა 9 ბენეფიციარს.</w:t>
      </w: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lang w:val="ka-GE"/>
        </w:rPr>
      </w:pPr>
    </w:p>
    <w:p w:rsidR="00596698" w:rsidRPr="008600C8" w:rsidRDefault="00596698" w:rsidP="0002080A">
      <w:pPr>
        <w:pStyle w:val="ListParagraph"/>
        <w:tabs>
          <w:tab w:val="left" w:pos="709"/>
          <w:tab w:val="left" w:pos="10440"/>
        </w:tabs>
        <w:spacing w:after="0" w:line="240" w:lineRule="auto"/>
        <w:jc w:val="both"/>
        <w:rPr>
          <w:rFonts w:ascii="Sylfaen" w:eastAsiaTheme="minorEastAsia" w:hAnsi="Sylfaen" w:cs="Sylfaen"/>
          <w:lang w:val="ka-GE"/>
        </w:rPr>
      </w:pPr>
    </w:p>
    <w:p w:rsidR="007E11B2" w:rsidRPr="008600C8" w:rsidRDefault="007E11B2" w:rsidP="0002080A">
      <w:pPr>
        <w:pStyle w:val="Heading4"/>
        <w:spacing w:before="0" w:line="240" w:lineRule="auto"/>
        <w:jc w:val="both"/>
        <w:rPr>
          <w:rFonts w:ascii="Sylfaen" w:eastAsia="Calibri" w:hAnsi="Sylfaen" w:cs="Calibri"/>
          <w:bCs/>
          <w:i w:val="0"/>
          <w:lang w:val="ka-GE"/>
        </w:rPr>
      </w:pPr>
      <w:r w:rsidRPr="008600C8">
        <w:rPr>
          <w:rFonts w:ascii="Sylfaen" w:eastAsia="Calibri" w:hAnsi="Sylfaen" w:cs="Calibri"/>
          <w:bCs/>
          <w:i w:val="0"/>
          <w:lang w:val="ka-GE"/>
        </w:rPr>
        <w:t xml:space="preserve">7.1.5 საარსებო წყაროებით უზრუნველყოფის პროგრამა (პროგრამული კოდი - 27 06 05)  </w:t>
      </w:r>
    </w:p>
    <w:p w:rsidR="007E11B2" w:rsidRPr="008600C8" w:rsidRDefault="007E11B2" w:rsidP="0002080A">
      <w:pPr>
        <w:pStyle w:val="abzacixml"/>
        <w:rPr>
          <w:rFonts w:eastAsiaTheme="majorEastAsia"/>
        </w:rPr>
      </w:pPr>
    </w:p>
    <w:p w:rsidR="007E11B2" w:rsidRPr="008600C8" w:rsidRDefault="007E11B2" w:rsidP="0002080A">
      <w:pPr>
        <w:spacing w:after="0" w:line="240" w:lineRule="auto"/>
        <w:jc w:val="both"/>
        <w:rPr>
          <w:rFonts w:ascii="Sylfaen" w:hAnsi="Sylfaen"/>
          <w:bCs/>
        </w:rPr>
      </w:pPr>
      <w:r w:rsidRPr="008600C8">
        <w:rPr>
          <w:rFonts w:ascii="Sylfaen" w:hAnsi="Sylfaen"/>
          <w:bCs/>
        </w:rPr>
        <w:t xml:space="preserve">პროგრამის განმახორციელებელი: </w:t>
      </w:r>
    </w:p>
    <w:p w:rsidR="007E11B2" w:rsidRPr="008600C8" w:rsidRDefault="007E11B2" w:rsidP="0002080A">
      <w:pPr>
        <w:numPr>
          <w:ilvl w:val="0"/>
          <w:numId w:val="6"/>
        </w:numPr>
        <w:spacing w:after="0" w:line="240" w:lineRule="auto"/>
        <w:ind w:left="900" w:hanging="270"/>
        <w:jc w:val="both"/>
        <w:rPr>
          <w:rFonts w:ascii="Sylfaen" w:hAnsi="Sylfaen"/>
        </w:rPr>
      </w:pPr>
      <w:r w:rsidRPr="008600C8">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8600C8"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596698" w:rsidRPr="008600C8" w:rsidRDefault="00596698"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23 089 მოკლე ტექსტური შეტყობინება გაიგზავნა საარსებო წყაროების სახელმწიფო პროგრამების შესახებ;</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დევნილთა პროფესიული განათლების ხელშეწყობის პროგრამის ფარგლებში სახელმწიფო პროფესიულ საგანმანათლებლო დაწესებულებებში ჩარიცხულ 218 სტუდენტს აუნაზღაურდა მგზავრობის საფასური;</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Sylfaen" w:hAnsi="Sylfaen"/>
        </w:rPr>
        <w:t>,,</w:t>
      </w:r>
      <w:r w:rsidRPr="008600C8">
        <w:rPr>
          <w:rFonts w:ascii="Sylfaen" w:eastAsia="Sylfaen" w:hAnsi="Sylfaen"/>
          <w:lang w:val="ka-GE"/>
        </w:rPr>
        <w:t xml:space="preserve">განსახლებულ დევნილთა და ეკომიგრანტთა ხელშეწყობის საგრანტო პროგრამის“ ფარგლებში </w:t>
      </w:r>
      <w:r w:rsidRPr="008600C8">
        <w:rPr>
          <w:rFonts w:ascii="Sylfaen" w:eastAsia="Times New Roman" w:hAnsi="Sylfaen" w:cs="Sylfaen"/>
          <w:noProof/>
          <w:lang w:val="ka-GE"/>
        </w:rPr>
        <w:t>წარმოდგენილი 74 განაცხადიდან გამარჯვებულად გამოვლინდა 30 ბენეფიციარი და 21 ბენეფიციარს გადაეცა მოტობლოკები;</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„დევნილთა და ეკომიგრანტთა თვითდასაქმების ხელშეწყობის საგრანტო პროგრამის“ ფარგლებში </w:t>
      </w:r>
      <w:r w:rsidRPr="008600C8">
        <w:rPr>
          <w:rFonts w:ascii="Sylfaen" w:eastAsiaTheme="minorEastAsia" w:hAnsi="Sylfaen" w:cs="Sylfaen"/>
          <w:bCs/>
          <w:color w:val="000000"/>
          <w:shd w:val="clear" w:color="auto" w:fill="FFFFFF"/>
        </w:rPr>
        <w:t>160</w:t>
      </w:r>
      <w:r w:rsidRPr="008600C8">
        <w:rPr>
          <w:rFonts w:ascii="Sylfaen" w:eastAsiaTheme="minorEastAsia" w:hAnsi="Sylfaen" w:cs="Sylfaen"/>
          <w:bCs/>
          <w:color w:val="000000"/>
          <w:shd w:val="clear" w:color="auto" w:fill="FFFFFF"/>
          <w:lang w:val="ka-GE"/>
        </w:rPr>
        <w:t xml:space="preserve"> ბენეფიციარს სრულად ან ნაწილობრივ გადაეცა სახელობო იარაღები;</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„სასათბურე მეურნეობების მხარდაჭერის საგრანტო პროგრამის“ ფარგლებში დამუშავდა და ადგილზე განხორციელდა 57 საგრანტო განაცხადის მონიტორინგი, საიდანაც დაკმაყოფილდა 17 განაცხადი;</w:t>
      </w:r>
    </w:p>
    <w:p w:rsidR="00C76431" w:rsidRPr="008600C8" w:rsidRDefault="00C76431"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,,ეკონომიკური აგენტის მხარდაჭერის პროგრამის“ ფარგლებში 131 წარმოდგენილი განაცხადიდან (ბიზნეს გეგმა) გამოვლინდა 30 გამარჯვებული მეწარმე.</w:t>
      </w:r>
    </w:p>
    <w:p w:rsidR="00596698" w:rsidRPr="008600C8" w:rsidRDefault="00596698"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9850CE" w:rsidRPr="008600C8" w:rsidRDefault="009850CE"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FC20B2" w:rsidRPr="008600C8" w:rsidRDefault="00FC20B2" w:rsidP="0002080A">
      <w:pPr>
        <w:pStyle w:val="Heading2"/>
        <w:spacing w:line="240" w:lineRule="auto"/>
        <w:jc w:val="both"/>
        <w:rPr>
          <w:rFonts w:ascii="Sylfaen" w:hAnsi="Sylfaen" w:cs="Sylfaen"/>
          <w:sz w:val="22"/>
          <w:szCs w:val="22"/>
        </w:rPr>
      </w:pPr>
      <w:r w:rsidRPr="008600C8">
        <w:rPr>
          <w:rFonts w:ascii="Sylfaen" w:hAnsi="Sylfaen" w:cs="Sylfaen"/>
          <w:sz w:val="22"/>
          <w:szCs w:val="22"/>
        </w:rPr>
        <w:t>7.2 იძულებით გადაადგილებული პირების მხარდაჭერა (პროგრამული კოდი - 25 06)</w:t>
      </w:r>
    </w:p>
    <w:p w:rsidR="00FC20B2" w:rsidRPr="008600C8" w:rsidRDefault="00FC20B2" w:rsidP="0002080A">
      <w:pPr>
        <w:pStyle w:val="abzacixml"/>
      </w:pPr>
    </w:p>
    <w:p w:rsidR="00FC20B2" w:rsidRPr="008600C8" w:rsidRDefault="00FC20B2" w:rsidP="0002080A">
      <w:pPr>
        <w:spacing w:after="0" w:line="240" w:lineRule="auto"/>
        <w:jc w:val="both"/>
        <w:rPr>
          <w:rFonts w:ascii="Sylfaen" w:hAnsi="Sylfaen"/>
        </w:rPr>
      </w:pPr>
      <w:r w:rsidRPr="008600C8">
        <w:rPr>
          <w:rFonts w:ascii="Sylfaen" w:hAnsi="Sylfaen"/>
        </w:rPr>
        <w:t>პროგრამის განმახორციელებელი:</w:t>
      </w:r>
    </w:p>
    <w:p w:rsidR="00FC20B2" w:rsidRPr="008600C8" w:rsidRDefault="00231F42" w:rsidP="0002080A">
      <w:pPr>
        <w:numPr>
          <w:ilvl w:val="0"/>
          <w:numId w:val="60"/>
        </w:numPr>
        <w:autoSpaceDE w:val="0"/>
        <w:autoSpaceDN w:val="0"/>
        <w:adjustRightInd w:val="0"/>
        <w:spacing w:after="0" w:line="240" w:lineRule="auto"/>
        <w:jc w:val="both"/>
        <w:rPr>
          <w:rFonts w:ascii="Sylfaen" w:hAnsi="Sylfaen"/>
        </w:rPr>
      </w:pPr>
      <w:r w:rsidRPr="008600C8">
        <w:rPr>
          <w:rFonts w:ascii="Sylfaen" w:hAnsi="Sylfaen"/>
        </w:rPr>
        <w:t>სსიპ - საქართველოს მუნიციპალური განვითარების ფონდი;</w:t>
      </w:r>
    </w:p>
    <w:p w:rsidR="007E11B2" w:rsidRPr="008600C8" w:rsidRDefault="007E11B2" w:rsidP="0002080A">
      <w:pPr>
        <w:spacing w:line="240" w:lineRule="auto"/>
        <w:rPr>
          <w:rFonts w:ascii="Sylfaen" w:hAnsi="Sylfaen"/>
          <w:highlight w:val="yellow"/>
        </w:rPr>
      </w:pP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lastRenderedPageBreak/>
        <w:t>იძულებით გადაადგილებულ პირთათვის - დევნილთათვის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 და დასრულებულ ობიექტებზე ხელშეკრულებით გათვალისწინებული დეფექტების აღმოფხვრის პერიოდი. აღნიშნული სამუშაოების დაფინანსება ხორციელდებოდა საქართველოს სახელმწიფო ბიუჯეტიდან.</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ქ. ქუთაისში, შერვაშიძის ქუჩა N53-ში დასრულდა 2 შეწყვილებული თექვსმეტსართულიანი კორპუსის (320 ბინა) სამშენებლო სამუშაოები;</w:t>
      </w:r>
    </w:p>
    <w:p w:rsidR="00DB5373" w:rsidRPr="008600C8" w:rsidRDefault="00DB5373" w:rsidP="0002080A">
      <w:pPr>
        <w:numPr>
          <w:ilvl w:val="0"/>
          <w:numId w:val="67"/>
        </w:numPr>
        <w:spacing w:after="0" w:line="240" w:lineRule="auto"/>
        <w:ind w:left="0" w:hanging="36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rsidR="009850CE" w:rsidRPr="008600C8" w:rsidRDefault="009850CE" w:rsidP="0002080A">
      <w:pPr>
        <w:spacing w:line="240" w:lineRule="auto"/>
        <w:rPr>
          <w:rFonts w:ascii="Sylfaen" w:hAnsi="Sylfaen"/>
          <w:highlight w:val="yellow"/>
        </w:rPr>
      </w:pPr>
    </w:p>
    <w:p w:rsidR="00707281" w:rsidRPr="008600C8" w:rsidRDefault="00FC20B2" w:rsidP="0002080A">
      <w:pPr>
        <w:pStyle w:val="Heading2"/>
        <w:spacing w:line="240" w:lineRule="auto"/>
        <w:jc w:val="both"/>
        <w:rPr>
          <w:rFonts w:ascii="Sylfaen" w:hAnsi="Sylfaen" w:cs="Sylfaen"/>
          <w:sz w:val="22"/>
          <w:szCs w:val="22"/>
        </w:rPr>
      </w:pPr>
      <w:r w:rsidRPr="008600C8">
        <w:rPr>
          <w:rFonts w:ascii="Sylfaen" w:hAnsi="Sylfaen" w:cs="Sylfaen"/>
          <w:sz w:val="22"/>
          <w:szCs w:val="22"/>
        </w:rPr>
        <w:t>7.3</w:t>
      </w:r>
      <w:r w:rsidR="00707281" w:rsidRPr="008600C8">
        <w:rPr>
          <w:rFonts w:ascii="Sylfaen" w:hAnsi="Sylfaen" w:cs="Sylfaen"/>
          <w:sz w:val="22"/>
          <w:szCs w:val="22"/>
        </w:rPr>
        <w:t>.</w:t>
      </w:r>
      <w:r w:rsidRPr="008600C8">
        <w:rPr>
          <w:rFonts w:ascii="Sylfaen" w:hAnsi="Sylfaen" w:cs="Sylfaen"/>
          <w:sz w:val="22"/>
          <w:szCs w:val="22"/>
        </w:rPr>
        <w:t xml:space="preserve"> </w:t>
      </w:r>
      <w:r w:rsidR="00707281" w:rsidRPr="008600C8">
        <w:rPr>
          <w:rFonts w:ascii="Sylfaen" w:hAnsi="Sylfaen" w:cs="Sylfaen"/>
          <w:sz w:val="22"/>
          <w:szCs w:val="22"/>
        </w:rPr>
        <w:t xml:space="preserve">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rsidR="00707281" w:rsidRPr="008600C8" w:rsidRDefault="00707281" w:rsidP="0002080A">
      <w:pPr>
        <w:spacing w:after="0" w:line="240" w:lineRule="auto"/>
        <w:jc w:val="both"/>
        <w:rPr>
          <w:rFonts w:ascii="Sylfaen" w:eastAsiaTheme="minorEastAsia" w:hAnsi="Sylfaen" w:cs="Sylfaen"/>
          <w:lang w:val="ka-GE"/>
        </w:rPr>
      </w:pPr>
    </w:p>
    <w:p w:rsidR="00707281" w:rsidRPr="008600C8" w:rsidRDefault="00707281" w:rsidP="0002080A">
      <w:pPr>
        <w:spacing w:after="0" w:line="240" w:lineRule="auto"/>
        <w:jc w:val="both"/>
        <w:rPr>
          <w:rFonts w:ascii="Sylfaen" w:hAnsi="Sylfaen"/>
          <w:bCs/>
        </w:rPr>
      </w:pPr>
      <w:r w:rsidRPr="008600C8">
        <w:rPr>
          <w:rFonts w:ascii="Sylfaen" w:hAnsi="Sylfaen"/>
          <w:bCs/>
        </w:rPr>
        <w:t xml:space="preserve">პროგრამის განმახორციელებელი: </w:t>
      </w:r>
    </w:p>
    <w:p w:rsidR="00707281" w:rsidRPr="008600C8" w:rsidRDefault="00707281" w:rsidP="0002080A">
      <w:pPr>
        <w:numPr>
          <w:ilvl w:val="0"/>
          <w:numId w:val="6"/>
        </w:numPr>
        <w:spacing w:after="0" w:line="240" w:lineRule="auto"/>
        <w:ind w:left="900" w:hanging="270"/>
        <w:jc w:val="both"/>
        <w:rPr>
          <w:rFonts w:ascii="Sylfaen" w:eastAsia="Sylfaen" w:hAnsi="Sylfaen"/>
        </w:rPr>
      </w:pPr>
      <w:r w:rsidRPr="008600C8">
        <w:rPr>
          <w:rFonts w:ascii="Sylfaen" w:eastAsia="Sylfaen" w:hAnsi="Sylfaen"/>
        </w:rPr>
        <w:t>შერიგებისა და სამოქალაქო თანასწორობის საკითხებში საქართველოს სახელმწიფო მინისტრის აპარატი</w:t>
      </w:r>
      <w:r w:rsidR="009850CE" w:rsidRPr="008600C8">
        <w:rPr>
          <w:rFonts w:ascii="Sylfaen" w:eastAsia="Sylfaen" w:hAnsi="Sylfaen"/>
          <w:lang w:val="ka-GE"/>
        </w:rPr>
        <w:t>;</w:t>
      </w:r>
      <w:r w:rsidRPr="008600C8">
        <w:rPr>
          <w:rFonts w:ascii="Sylfaen" w:eastAsia="Sylfaen" w:hAnsi="Sylfaen"/>
        </w:rPr>
        <w:t xml:space="preserve"> </w:t>
      </w:r>
    </w:p>
    <w:p w:rsidR="00707281" w:rsidRPr="008600C8" w:rsidRDefault="00707281" w:rsidP="0002080A">
      <w:pPr>
        <w:spacing w:after="0" w:line="240" w:lineRule="auto"/>
        <w:ind w:left="900"/>
        <w:jc w:val="both"/>
        <w:rPr>
          <w:rFonts w:ascii="Sylfaen" w:eastAsia="Sylfaen" w:hAnsi="Sylfaen"/>
          <w:highlight w:val="yellow"/>
        </w:rPr>
      </w:pPr>
    </w:p>
    <w:p w:rsidR="00213658" w:rsidRPr="008600C8" w:rsidRDefault="00213658"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მიმდინარეობდა შერიგებისა და ჩართულობის სახელმწიფო პოლიტიკის, მათ შორის, სამშვიდობო ინიციატივის „ნაბიჯი უკეთესი მომავლისკენ” ეფექტიანი განხორციელება,  კერძოდ: </w:t>
      </w:r>
    </w:p>
    <w:p w:rsidR="00213658" w:rsidRPr="008600C8" w:rsidRDefault="00213658" w:rsidP="0002080A">
      <w:pPr>
        <w:pStyle w:val="ListParagraph"/>
        <w:numPr>
          <w:ilvl w:val="0"/>
          <w:numId w:val="39"/>
        </w:numPr>
        <w:tabs>
          <w:tab w:val="left" w:pos="0"/>
        </w:tabs>
        <w:spacing w:after="0" w:line="240" w:lineRule="auto"/>
        <w:ind w:left="720"/>
        <w:jc w:val="both"/>
        <w:rPr>
          <w:rFonts w:ascii="Sylfaen" w:hAnsi="Sylfaen"/>
          <w:lang w:val="ka-GE"/>
        </w:rPr>
      </w:pPr>
      <w:r w:rsidRPr="008600C8">
        <w:rPr>
          <w:rFonts w:ascii="Sylfaen" w:hAnsi="Sylfaen"/>
          <w:lang w:val="ka-GE"/>
        </w:rPr>
        <w:t xml:space="preserve">სამშვიდობო ინიციატივის ფარგლებში ამოქმედებულ „მშვიდობის ფონდში“ ფინანსური კონტრიბუციების შემდგომი მობილიზების მიზნით, სახელმწიფო მინისტრის აპარატის ორგანიზებით გაიმართა შეხვედრა </w:t>
      </w:r>
      <w:r w:rsidRPr="008600C8">
        <w:rPr>
          <w:rFonts w:ascii="Sylfaen" w:hAnsi="Sylfaen" w:cs="Sylfaen"/>
          <w:shd w:val="clear" w:color="auto" w:fill="FFFFFF"/>
          <w:lang w:val="ka-GE"/>
        </w:rPr>
        <w:t>საქართველოში</w:t>
      </w:r>
      <w:r w:rsidRPr="008600C8">
        <w:rPr>
          <w:rFonts w:ascii="Sylfaen" w:hAnsi="Sylfaen"/>
          <w:shd w:val="clear" w:color="auto" w:fill="FFFFFF"/>
          <w:lang w:val="ka-GE"/>
        </w:rPr>
        <w:t xml:space="preserve"> </w:t>
      </w:r>
      <w:r w:rsidRPr="008600C8">
        <w:rPr>
          <w:rFonts w:ascii="Sylfaen" w:hAnsi="Sylfaen" w:cs="Sylfaen"/>
          <w:shd w:val="clear" w:color="auto" w:fill="FFFFFF"/>
          <w:lang w:val="ka-GE"/>
        </w:rPr>
        <w:t>აკრედიტებულ</w:t>
      </w:r>
      <w:r w:rsidRPr="008600C8">
        <w:rPr>
          <w:rFonts w:ascii="Sylfaen" w:hAnsi="Sylfaen"/>
          <w:shd w:val="clear" w:color="auto" w:fill="FFFFFF"/>
          <w:lang w:val="ka-GE"/>
        </w:rPr>
        <w:t xml:space="preserve"> </w:t>
      </w:r>
      <w:r w:rsidRPr="008600C8">
        <w:rPr>
          <w:rFonts w:ascii="Sylfaen" w:hAnsi="Sylfaen" w:cs="Sylfaen"/>
          <w:shd w:val="clear" w:color="auto" w:fill="FFFFFF"/>
          <w:lang w:val="ka-GE"/>
        </w:rPr>
        <w:t>ელჩებსა</w:t>
      </w:r>
      <w:r w:rsidRPr="008600C8">
        <w:rPr>
          <w:rFonts w:ascii="Sylfaen" w:hAnsi="Sylfaen"/>
          <w:shd w:val="clear" w:color="auto" w:fill="FFFFFF"/>
          <w:lang w:val="ka-GE"/>
        </w:rPr>
        <w:t xml:space="preserve"> </w:t>
      </w:r>
      <w:r w:rsidRPr="008600C8">
        <w:rPr>
          <w:rFonts w:ascii="Sylfaen" w:hAnsi="Sylfaen" w:cs="Sylfaen"/>
          <w:shd w:val="clear" w:color="auto" w:fill="FFFFFF"/>
          <w:lang w:val="ka-GE"/>
        </w:rPr>
        <w:t>და</w:t>
      </w:r>
      <w:r w:rsidRPr="008600C8">
        <w:rPr>
          <w:rFonts w:ascii="Sylfaen" w:hAnsi="Sylfaen"/>
          <w:shd w:val="clear" w:color="auto" w:fill="FFFFFF"/>
          <w:lang w:val="ka-GE"/>
        </w:rPr>
        <w:t xml:space="preserve"> </w:t>
      </w:r>
      <w:r w:rsidRPr="008600C8">
        <w:rPr>
          <w:rFonts w:ascii="Sylfaen" w:hAnsi="Sylfaen" w:cs="Sylfaen"/>
          <w:shd w:val="clear" w:color="auto" w:fill="FFFFFF"/>
          <w:lang w:val="ka-GE"/>
        </w:rPr>
        <w:t>საერთაშორისო</w:t>
      </w:r>
      <w:r w:rsidRPr="008600C8">
        <w:rPr>
          <w:rFonts w:ascii="Sylfaen" w:hAnsi="Sylfaen"/>
          <w:shd w:val="clear" w:color="auto" w:fill="FFFFFF"/>
          <w:lang w:val="ka-GE"/>
        </w:rPr>
        <w:t xml:space="preserve"> </w:t>
      </w:r>
      <w:r w:rsidRPr="008600C8">
        <w:rPr>
          <w:rFonts w:ascii="Sylfaen" w:hAnsi="Sylfaen" w:cs="Sylfaen"/>
          <w:shd w:val="clear" w:color="auto" w:fill="FFFFFF"/>
          <w:lang w:val="ka-GE"/>
        </w:rPr>
        <w:t>ორგანიზაციების</w:t>
      </w:r>
      <w:r w:rsidRPr="008600C8">
        <w:rPr>
          <w:rFonts w:ascii="Sylfaen" w:hAnsi="Sylfaen"/>
          <w:shd w:val="clear" w:color="auto" w:fill="FFFFFF"/>
          <w:lang w:val="ka-GE"/>
        </w:rPr>
        <w:t xml:space="preserve"> </w:t>
      </w:r>
      <w:r w:rsidRPr="008600C8">
        <w:rPr>
          <w:rFonts w:ascii="Sylfaen" w:hAnsi="Sylfaen" w:cs="Sylfaen"/>
          <w:shd w:val="clear" w:color="auto" w:fill="FFFFFF"/>
          <w:lang w:val="ka-GE"/>
        </w:rPr>
        <w:t>წარმომადგენლებთან, სადაც განხილულ იქნა ფონდის მიერ მიღწეული შედეგები და სამომავლო გეგმები</w:t>
      </w:r>
      <w:r w:rsidRPr="008600C8">
        <w:rPr>
          <w:rFonts w:ascii="Sylfaen" w:hAnsi="Sylfaen"/>
          <w:lang w:val="ka-GE"/>
        </w:rPr>
        <w:t xml:space="preserve">; </w:t>
      </w:r>
    </w:p>
    <w:p w:rsidR="00213658" w:rsidRPr="008600C8" w:rsidRDefault="00213658" w:rsidP="0002080A">
      <w:pPr>
        <w:pStyle w:val="ListParagraph"/>
        <w:numPr>
          <w:ilvl w:val="0"/>
          <w:numId w:val="39"/>
        </w:numPr>
        <w:tabs>
          <w:tab w:val="left" w:pos="0"/>
        </w:tabs>
        <w:spacing w:after="0" w:line="240" w:lineRule="auto"/>
        <w:ind w:left="720"/>
        <w:jc w:val="both"/>
        <w:rPr>
          <w:rFonts w:ascii="Sylfaen" w:hAnsi="Sylfaen"/>
          <w:lang w:val="ka-GE"/>
        </w:rPr>
      </w:pPr>
      <w:r w:rsidRPr="008600C8">
        <w:rPr>
          <w:rFonts w:ascii="Sylfaen" w:hAnsi="Sylfaen"/>
          <w:lang w:val="ka-GE"/>
        </w:rPr>
        <w:t xml:space="preserve">ჩატარდა მშვიდობის ფონდის რიგით მე-5 საგრანტო კონკურსი, რომლის ფარგლებშიც დარეგისტრირდა ოკუპირებული ტერიტორიებიდან 62 ბიზნეს - განაცხადი; გაიმართა საგრანტო კომისიის სხდომა, რომელზეც მიღებულ იქნა გადაწყვეტილება 23 წარმატებული პროექტის დაფინანსების შესახებ. მიმდინარეობდა გამარჯვებული პროექტების დაფინანსების პროცესი. </w:t>
      </w:r>
    </w:p>
    <w:p w:rsidR="00213658" w:rsidRPr="008600C8" w:rsidRDefault="00213658" w:rsidP="0002080A">
      <w:pPr>
        <w:pStyle w:val="ListParagraph"/>
        <w:numPr>
          <w:ilvl w:val="0"/>
          <w:numId w:val="39"/>
        </w:numPr>
        <w:tabs>
          <w:tab w:val="left" w:pos="0"/>
        </w:tabs>
        <w:spacing w:after="0" w:line="240" w:lineRule="auto"/>
        <w:ind w:left="720"/>
        <w:jc w:val="both"/>
        <w:rPr>
          <w:rFonts w:ascii="Sylfaen" w:hAnsi="Sylfaen"/>
          <w:lang w:val="ka-GE"/>
        </w:rPr>
      </w:pPr>
      <w:r w:rsidRPr="008600C8">
        <w:rPr>
          <w:rFonts w:ascii="Sylfaen" w:hAnsi="Sylfaen" w:cs="Sylfaen"/>
          <w:lang w:val="ka-GE"/>
        </w:rPr>
        <w:t>გრძელდებოდა ოკუპირებულ რეგიონებში მცხოვრები მოსახლეობისთვის სახელმწიფო სერვისებზე, მათ შორის</w:t>
      </w:r>
      <w:r w:rsidRPr="008600C8">
        <w:rPr>
          <w:rFonts w:ascii="Sylfaen" w:hAnsi="Sylfaen" w:cs="Sylfaen"/>
        </w:rPr>
        <w:t>,</w:t>
      </w:r>
      <w:r w:rsidRPr="008600C8">
        <w:rPr>
          <w:rFonts w:ascii="Sylfaen" w:hAnsi="Sylfaen" w:cs="Sylfaen"/>
          <w:lang w:val="ka-GE"/>
        </w:rPr>
        <w:t xml:space="preserve"> საქართველოს მოქალაქის პასპორტზე, გამარტივებული წესით წვდომის უზრუნველყოფა; გაიცა </w:t>
      </w:r>
      <w:r w:rsidRPr="008600C8">
        <w:rPr>
          <w:rFonts w:ascii="Sylfaen" w:hAnsi="Sylfaen" w:cs="Sylfaen"/>
        </w:rPr>
        <w:t xml:space="preserve">36 </w:t>
      </w:r>
      <w:r w:rsidRPr="008600C8">
        <w:rPr>
          <w:rFonts w:ascii="Sylfaen" w:hAnsi="Sylfaen" w:cs="Sylfaen"/>
          <w:lang w:val="ka-GE"/>
        </w:rPr>
        <w:t>საქართველოს მოქალაქის ბიომეტრიული პასპორტი;</w:t>
      </w:r>
    </w:p>
    <w:p w:rsidR="00213658" w:rsidRPr="008600C8" w:rsidRDefault="00213658" w:rsidP="0002080A">
      <w:pPr>
        <w:numPr>
          <w:ilvl w:val="3"/>
          <w:numId w:val="39"/>
        </w:numPr>
        <w:spacing w:after="0" w:line="240" w:lineRule="auto"/>
        <w:ind w:left="0" w:hanging="284"/>
        <w:jc w:val="both"/>
        <w:rPr>
          <w:rFonts w:ascii="Sylfaen" w:hAnsi="Sylfaen"/>
          <w:lang w:val="ka-GE"/>
        </w:rPr>
      </w:pPr>
      <w:r w:rsidRPr="008600C8">
        <w:rPr>
          <w:rFonts w:ascii="Sylfaen" w:eastAsiaTheme="minorEastAsia" w:hAnsi="Sylfaen" w:cs="Sylfaen"/>
          <w:bCs/>
          <w:shd w:val="clear" w:color="auto" w:fill="FFFFFF"/>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მიერ წარმოდგენილ 38 ახალ პროექტზე;</w:t>
      </w:r>
    </w:p>
    <w:p w:rsidR="00213658" w:rsidRPr="008600C8" w:rsidRDefault="00213658" w:rsidP="0002080A">
      <w:pPr>
        <w:numPr>
          <w:ilvl w:val="3"/>
          <w:numId w:val="39"/>
        </w:numPr>
        <w:spacing w:after="0" w:line="240" w:lineRule="auto"/>
        <w:ind w:left="0" w:hanging="284"/>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ჯანდაცვის სახელმწიფო რეფერალური პროგრამის ფარგლებში, მიმდინარეობდა ოკუპირებული ტერიტორიებიდან მოსახლეობის უფასო სამედიცინო მომსახურება. საქართველოს ოკუპირებულ ტერიტორიებზე მცხოვრები მოსახლეობისგან,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სამედიცინო დახმარების შუამდგომლობის თაობაზე, შემოვიდა 1</w:t>
      </w:r>
      <w:r w:rsidRPr="008600C8">
        <w:rPr>
          <w:rFonts w:ascii="Sylfaen" w:eastAsiaTheme="minorEastAsia" w:hAnsi="Sylfaen" w:cs="Sylfaen"/>
          <w:bCs/>
          <w:shd w:val="clear" w:color="auto" w:fill="FFFFFF"/>
        </w:rPr>
        <w:t xml:space="preserve"> </w:t>
      </w:r>
      <w:r w:rsidRPr="008600C8">
        <w:rPr>
          <w:rFonts w:ascii="Sylfaen" w:eastAsiaTheme="minorEastAsia" w:hAnsi="Sylfaen" w:cs="Sylfaen"/>
          <w:bCs/>
          <w:shd w:val="clear" w:color="auto" w:fill="FFFFFF"/>
          <w:lang w:val="ka-GE"/>
        </w:rPr>
        <w:t xml:space="preserve">152 განცხადება (905 განაცხადი აფხაზეთის რეგიონიდან, 247 განაცხადი ცხინვალის რეგიონიდან); </w:t>
      </w:r>
    </w:p>
    <w:p w:rsidR="00213658" w:rsidRPr="008600C8" w:rsidRDefault="00213658" w:rsidP="0002080A">
      <w:pPr>
        <w:numPr>
          <w:ilvl w:val="3"/>
          <w:numId w:val="2"/>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კერძოდ იმუნიზაციის საწინააღმდეგო ვაქცინები,  დიაბეტის, ტუბერკულოზისა და აივ/შიდსის  სამკურნალო პრეპარატები;</w:t>
      </w:r>
      <w:r w:rsidRPr="008600C8">
        <w:rPr>
          <w:rFonts w:ascii="Sylfaen" w:eastAsiaTheme="minorEastAsia" w:hAnsi="Sylfaen" w:cs="Sylfaen"/>
          <w:bCs/>
          <w:shd w:val="clear" w:color="auto" w:fill="FFFFFF"/>
        </w:rPr>
        <w:t xml:space="preserve"> </w:t>
      </w:r>
    </w:p>
    <w:p w:rsidR="00213658" w:rsidRPr="008600C8" w:rsidRDefault="00213658" w:rsidP="0002080A">
      <w:pPr>
        <w:numPr>
          <w:ilvl w:val="3"/>
          <w:numId w:val="2"/>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lastRenderedPageBreak/>
        <w:t xml:space="preserve">სახელმწიფო მინისტრის აპარატმა მონაწილეობა მიიღო ჟენევის საერთაშორისო მოლაპარაკებების ორ რაუნდში, სადაც </w:t>
      </w:r>
      <w:r w:rsidRPr="008600C8">
        <w:rPr>
          <w:rFonts w:ascii="Sylfaen" w:hAnsi="Sylfaen" w:cs="Sylfaen"/>
          <w:color w:val="000000"/>
          <w:shd w:val="clear" w:color="auto" w:fill="FFFFFF"/>
          <w:lang w:val="ka-GE"/>
        </w:rPr>
        <w:t xml:space="preserve">განიხილებოდა ოკუპირებულ რეგიონებში არსებული მძიმე ჰუმანიტარული მდგომარეობა და ადამიანის უფლებების უხეში დარღვევები, მათ შორის, ეთნიკური ნიშნით დისკრიმინაცია, თავისუფალ გადაადგილებაზე დაწესებული შეზღუდვები, მშობლიურ ენაზე განათლების მიღების აკრძალვა, სამედიცინო დახმარებაზე, საარსებო წყაროებსა და საკუთრებაზე წვდომის შეზღუდვა, კულტურულ მემკვიდრეობასთან დაკავშირებული საკითხები. </w:t>
      </w:r>
      <w:r w:rsidRPr="008600C8">
        <w:rPr>
          <w:rFonts w:ascii="Sylfaen" w:eastAsiaTheme="minorEastAsia" w:hAnsi="Sylfaen" w:cs="Sylfaen"/>
          <w:bCs/>
          <w:shd w:val="clear" w:color="auto" w:fill="FFFFFF"/>
          <w:lang w:val="ka-GE"/>
        </w:rPr>
        <w:t>სახელმწიფო მინისტრის აპარატმა ასევე, მონაწილეობა მიიღო ერგნეთში ინციდენტების პრევენციისა და მათზე რეაგირების მექანიზმის 5 შეხვედრაში;</w:t>
      </w:r>
    </w:p>
    <w:p w:rsidR="00213658" w:rsidRPr="008600C8" w:rsidRDefault="00213658" w:rsidP="0002080A">
      <w:pPr>
        <w:numPr>
          <w:ilvl w:val="3"/>
          <w:numId w:val="2"/>
        </w:numPr>
        <w:spacing w:after="0" w:line="240" w:lineRule="auto"/>
        <w:ind w:left="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 xml:space="preserve">მიმდინარეობდა </w:t>
      </w:r>
      <w:r w:rsidRPr="008600C8">
        <w:rPr>
          <w:rFonts w:ascii="Sylfaen" w:hAnsi="Sylfaen" w:cs="Sylfaen"/>
          <w:lang w:val="ka-GE"/>
        </w:rPr>
        <w:t xml:space="preserve">აქტიური თანამშრომლობა საერთაშორისო პარტნიორებთან როგორც ორმხრივი, ისე მრავალმხრივი ფორმატების ფარგლებში; </w:t>
      </w:r>
      <w:r w:rsidRPr="008600C8">
        <w:rPr>
          <w:rFonts w:ascii="Sylfaen" w:eastAsiaTheme="minorEastAsia" w:hAnsi="Sylfaen" w:cs="Sylfaen"/>
          <w:bCs/>
          <w:shd w:val="clear" w:color="auto" w:fill="FFFFFF"/>
          <w:lang w:val="ka-GE"/>
        </w:rPr>
        <w:t xml:space="preserve">რეგულარულად იმართებოდა შეხვედრები, მათ შორის, </w:t>
      </w:r>
      <w:r w:rsidRPr="008600C8">
        <w:rPr>
          <w:rFonts w:ascii="Sylfaen" w:eastAsia="Calibri" w:hAnsi="Sylfaen" w:cs="Sylfaen"/>
          <w:bCs/>
          <w:lang w:val="ka-GE"/>
        </w:rPr>
        <w:t>საქართველოში აკრედიტებულ დიპლომატიურ კორპუსთან, ევროკავშირის, აშშ-ის, გაერო-ს, ეუთო-ს, ევროსაბჭოსა და საერთაშორისო არასამთავრობო ორგანიზაციების წარმომადგენლებთან, პარტნიორი სახელმწიფოების დელეგაციებთან, ასევე, ჟენევის საერთაშორისო მოლაპარაკებების თანათავმჯდომარეებთან და ევროკავშირის მონიტორინგის მისიის წარმომადგენლებთან</w:t>
      </w:r>
      <w:r w:rsidRPr="008600C8">
        <w:rPr>
          <w:rFonts w:ascii="Sylfaen" w:eastAsiaTheme="minorEastAsia" w:hAnsi="Sylfaen" w:cs="Sylfaen"/>
          <w:bCs/>
          <w:shd w:val="clear" w:color="auto" w:fill="FFFFFF"/>
          <w:lang w:val="ka-GE"/>
        </w:rPr>
        <w:t>:</w:t>
      </w:r>
    </w:p>
    <w:p w:rsidR="00213658" w:rsidRPr="008600C8" w:rsidRDefault="00213658" w:rsidP="0002080A">
      <w:pPr>
        <w:pStyle w:val="ListParagraph"/>
        <w:numPr>
          <w:ilvl w:val="0"/>
          <w:numId w:val="39"/>
        </w:numPr>
        <w:tabs>
          <w:tab w:val="left" w:pos="0"/>
        </w:tabs>
        <w:spacing w:after="0" w:line="240" w:lineRule="auto"/>
        <w:ind w:left="720"/>
        <w:jc w:val="both"/>
        <w:rPr>
          <w:rFonts w:ascii="Sylfaen" w:hAnsi="Sylfaen"/>
          <w:lang w:val="ka-GE"/>
        </w:rPr>
      </w:pPr>
      <w:r w:rsidRPr="008600C8">
        <w:rPr>
          <w:rFonts w:ascii="Sylfaen" w:eastAsia="Calibri" w:hAnsi="Sylfaen" w:cs="Sylfaen"/>
          <w:bCs/>
          <w:lang w:val="ka-GE"/>
        </w:rPr>
        <w:t xml:space="preserve">შეხვედრები გაიმართა აფხაზეთში სტრატეგიული პარტნიორობის ფარგლებში მოქმედი საერთაშორისო ორგანიზაციების ხელმძღვანელებთან, </w:t>
      </w:r>
      <w:r w:rsidRPr="008600C8">
        <w:rPr>
          <w:rFonts w:ascii="Sylfaen" w:hAnsi="Sylfaen"/>
          <w:lang w:val="ka-GE"/>
        </w:rPr>
        <w:t>რომლის დროსაც განხილულ იქნა ადგილზე არსებული მდგომარეობა, ასევე, საერთაშორისო პარტნიორების მიერ განხორციელებული და დაგეგმილი პროექტები;</w:t>
      </w:r>
    </w:p>
    <w:p w:rsidR="00213658" w:rsidRPr="008600C8" w:rsidRDefault="00213658" w:rsidP="0002080A">
      <w:pPr>
        <w:pStyle w:val="ListParagraph"/>
        <w:numPr>
          <w:ilvl w:val="0"/>
          <w:numId w:val="39"/>
        </w:numPr>
        <w:tabs>
          <w:tab w:val="left" w:pos="0"/>
        </w:tabs>
        <w:spacing w:after="0" w:line="240" w:lineRule="auto"/>
        <w:ind w:left="720"/>
        <w:jc w:val="both"/>
        <w:rPr>
          <w:rFonts w:ascii="Sylfaen" w:hAnsi="Sylfaen"/>
          <w:lang w:val="ka-GE"/>
        </w:rPr>
      </w:pPr>
      <w:r w:rsidRPr="008600C8">
        <w:rPr>
          <w:rFonts w:ascii="Sylfaen" w:eastAsia="Calibri" w:hAnsi="Sylfaen" w:cs="Sylfaen"/>
          <w:bCs/>
          <w:lang w:val="ka-GE"/>
        </w:rPr>
        <w:t xml:space="preserve">სახელმწიფო მინისტრმა, საქართველოს პრემიერ მინისტრთან და სამთავრობო დელეგაციის სხვა წევრებთან ერთად მონაწილეობა მიიღო ბელგიაში, ქ. ბრიუსელში, ევროპულ საბჭოში გამართულ საქართველო-ევროკავშირის ასოცირების საბჭოს მე-8 სხდომაში, </w:t>
      </w:r>
      <w:r w:rsidRPr="008600C8">
        <w:rPr>
          <w:rFonts w:ascii="Sylfaen" w:hAnsi="Sylfaen"/>
          <w:lang w:val="ka-GE"/>
        </w:rPr>
        <w:t>სადაც, სხვა საკითხებთან ერთად, განხილულ იქნა საქართველოს ოკუპირებულ რეგიონებში არსებული ვითარება, ასევე, საქართველოს შერიგებისა და ჩართულობის პოლიტიკა;</w:t>
      </w:r>
    </w:p>
    <w:p w:rsidR="00213658" w:rsidRPr="008600C8" w:rsidRDefault="00213658" w:rsidP="0002080A">
      <w:pPr>
        <w:numPr>
          <w:ilvl w:val="3"/>
          <w:numId w:val="2"/>
        </w:numPr>
        <w:spacing w:after="0" w:line="240" w:lineRule="auto"/>
        <w:ind w:left="0" w:hanging="270"/>
        <w:jc w:val="both"/>
        <w:rPr>
          <w:rFonts w:ascii="Sylfaen" w:eastAsiaTheme="minorEastAsia" w:hAnsi="Sylfaen" w:cs="Sylfaen"/>
          <w:bCs/>
          <w:shd w:val="clear" w:color="auto" w:fill="FFFFFF"/>
          <w:lang w:val="ka-GE"/>
        </w:rPr>
      </w:pPr>
      <w:r w:rsidRPr="008600C8">
        <w:rPr>
          <w:rFonts w:ascii="Sylfaen" w:eastAsiaTheme="minorEastAsia" w:hAnsi="Sylfaen" w:cs="Sylfaen"/>
          <w:bCs/>
          <w:shd w:val="clear" w:color="auto" w:fill="FFFFFF"/>
          <w:lang w:val="ka-GE"/>
        </w:rPr>
        <w:t xml:space="preserve">სახელმწიფო მინისტრის აპარატმა მონაწილეობა მიიღო ქ. ჟენევაში გამართულ ბავშვის უფლებათა კომიტეტის 96-ე სესიაში, სადაც </w:t>
      </w:r>
      <w:r w:rsidRPr="008600C8">
        <w:rPr>
          <w:rFonts w:ascii="Sylfaen" w:eastAsiaTheme="minorEastAsia" w:hAnsi="Sylfaen" w:cs="Sylfaen"/>
          <w:bCs/>
          <w:shd w:val="clear" w:color="auto" w:fill="FFFFFF"/>
        </w:rPr>
        <w:t xml:space="preserve"> </w:t>
      </w:r>
      <w:r w:rsidRPr="008600C8">
        <w:rPr>
          <w:rFonts w:ascii="Sylfaen" w:eastAsiaTheme="minorEastAsia" w:hAnsi="Sylfaen" w:cs="Sylfaen"/>
          <w:bCs/>
          <w:shd w:val="clear" w:color="auto" w:fill="FFFFFF"/>
          <w:lang w:val="ka-GE"/>
        </w:rPr>
        <w:t>„ბავშვის უფლებების შესახებ“ კონვენციისა და მისი დამატებითი ოქმების შესრულების შესახებ საქართველოს მიერ წარდგენილი გაერთიანებული მე-5 და მე-6 პერიოდული ანგარიშების ფარგლებში, კომიტეტს მიეწოდა ინფორმაცია საქართველოს ოკუპირებული ტერიტორიების მიმართ შერიგებისა და ჩართულობის სახელმწიფო პოლიტიკის ფარგლებში, ოკუპირებულ ტერიტორიებზე ლეგიტიმურად მცხოვრები ბავშვებისა და მათი ოჯახებისთვის არსებული საგანმანათლებლო, ჯანდაცვისა და სოციალურ-ეკონომიკური შესაძლებლობების შესახებ;</w:t>
      </w:r>
    </w:p>
    <w:p w:rsidR="00213658" w:rsidRPr="008600C8" w:rsidRDefault="00213658" w:rsidP="0002080A">
      <w:pPr>
        <w:numPr>
          <w:ilvl w:val="3"/>
          <w:numId w:val="2"/>
        </w:numPr>
        <w:spacing w:after="0" w:line="240" w:lineRule="auto"/>
        <w:ind w:left="0"/>
        <w:jc w:val="both"/>
        <w:rPr>
          <w:rFonts w:ascii="Sylfaen" w:eastAsiaTheme="minorEastAsia" w:hAnsi="Sylfaen" w:cs="Sylfaen"/>
          <w:bCs/>
          <w:shd w:val="clear" w:color="auto" w:fill="FFFFFF"/>
          <w:lang w:val="ka-GE"/>
        </w:rPr>
      </w:pPr>
      <w:r w:rsidRPr="008600C8">
        <w:rPr>
          <w:rFonts w:ascii="Sylfaen" w:hAnsi="Sylfaen"/>
          <w:lang w:val="ka-GE"/>
        </w:rPr>
        <w:t xml:space="preserve">სოფლის მეურნეობის კუთხით ადგილზე არსებულ გამოწვევებთან გამკლავებისა და მავნებლებთან ბრძოლის გაგრძელების მიზნით, აფხაზეთის რეგიონს მიეწოდა  მცენარეთა და ცხოველთა დაცვის სხვადასხვა, მათ შორის აზიური ფაროსანას საწინააღმდეგო საშუალებები; </w:t>
      </w:r>
    </w:p>
    <w:p w:rsidR="00213658" w:rsidRPr="008600C8" w:rsidRDefault="00213658" w:rsidP="0002080A">
      <w:pPr>
        <w:numPr>
          <w:ilvl w:val="3"/>
          <w:numId w:val="2"/>
        </w:numPr>
        <w:spacing w:after="0" w:line="240" w:lineRule="auto"/>
        <w:ind w:left="0"/>
        <w:jc w:val="both"/>
        <w:rPr>
          <w:rFonts w:ascii="Sylfaen" w:eastAsiaTheme="minorEastAsia" w:hAnsi="Sylfaen" w:cs="Sylfaen"/>
          <w:bCs/>
          <w:shd w:val="clear" w:color="auto" w:fill="FFFFFF"/>
          <w:lang w:val="ka-GE"/>
        </w:rPr>
      </w:pPr>
      <w:r w:rsidRPr="008600C8">
        <w:rPr>
          <w:rFonts w:ascii="Sylfaen" w:hAnsi="Sylfaen"/>
          <w:lang w:val="ka-GE"/>
        </w:rPr>
        <w:t>„</w:t>
      </w:r>
      <w:r w:rsidRPr="008600C8">
        <w:rPr>
          <w:rFonts w:ascii="Sylfaen" w:eastAsiaTheme="minorEastAsia" w:hAnsi="Sylfaen" w:cs="Sylfaen"/>
          <w:bCs/>
          <w:shd w:val="clear" w:color="auto" w:fill="FFFFFF"/>
          <w:lang w:val="ka-GE"/>
        </w:rPr>
        <w:t xml:space="preserve">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შესაბამისად, </w:t>
      </w:r>
      <w:r w:rsidRPr="008600C8">
        <w:rPr>
          <w:rFonts w:ascii="Sylfaen" w:eastAsia="Calibri" w:hAnsi="Sylfaen" w:cs="Sylfaen"/>
          <w:bCs/>
          <w:lang w:val="ka-GE"/>
        </w:rPr>
        <w:t xml:space="preserve">მიმდინარეობდა მუშაობა სამშვიდობო პროცესში ქალთა როლისა და ჩართულობის გაძლიერების მიმართულებით: </w:t>
      </w:r>
    </w:p>
    <w:p w:rsidR="00213658" w:rsidRPr="008600C8" w:rsidRDefault="00213658" w:rsidP="0002080A">
      <w:pPr>
        <w:pStyle w:val="ListParagraph"/>
        <w:numPr>
          <w:ilvl w:val="0"/>
          <w:numId w:val="39"/>
        </w:numPr>
        <w:tabs>
          <w:tab w:val="left" w:pos="0"/>
        </w:tabs>
        <w:spacing w:after="0" w:line="240" w:lineRule="auto"/>
        <w:ind w:left="720"/>
        <w:jc w:val="both"/>
        <w:rPr>
          <w:rFonts w:ascii="Sylfaen" w:eastAsia="Calibri" w:hAnsi="Sylfaen" w:cs="Sylfaen"/>
          <w:bCs/>
          <w:lang w:val="ka-GE"/>
        </w:rPr>
      </w:pPr>
      <w:r w:rsidRPr="008600C8">
        <w:rPr>
          <w:rFonts w:ascii="Sylfaen" w:eastAsia="Calibri" w:hAnsi="Sylfaen" w:cs="Sylfaen"/>
          <w:bCs/>
          <w:lang w:val="ka-GE"/>
        </w:rPr>
        <w:t>გამყოფ ხაზთან მცხოვრები კონფლიქტის შედეგად დაზარალებული ქალების ეკონომიკური გაძლიერებისათვის  არსებული ინიციატივის  „მეწარმეობის პრაქტიკული კურსი - როგორ დავიწყოთ ბიზნესი“ შემდგომი განვითარების მიზნით, მოლაპარაკებები წარიმართა სახელმწიფო მინისტრის აპარატსა და UN WOMEN-ს შორის ფინანსთა სამინისტროს აკადემიის ჩართულობით. მიღებულ იქნა გადაწყვეტილება ტრენინგ კურსების ორ ნაკადად - ქალაქ გორსა და ზუგდიდში განხორციელების შესახებ. ტრენინგ-</w:t>
      </w:r>
      <w:r w:rsidRPr="008600C8">
        <w:rPr>
          <w:rFonts w:ascii="Sylfaen" w:eastAsia="Calibri" w:hAnsi="Sylfaen" w:cs="Sylfaen"/>
          <w:bCs/>
          <w:lang w:val="ka-GE"/>
        </w:rPr>
        <w:lastRenderedPageBreak/>
        <w:t>პროცესში ჩართულ იქნა 32 მონაწილე. სასწავლო კურსის დასრულების შემდეგ, მონაწილეებს შესაძლებლობა მიეცათ მონაწილეობა მიეღოტ მცირე საგრანტო კონკურსში;</w:t>
      </w:r>
    </w:p>
    <w:p w:rsidR="00213658" w:rsidRPr="008600C8" w:rsidRDefault="00213658" w:rsidP="0002080A">
      <w:pPr>
        <w:pStyle w:val="ListParagraph"/>
        <w:numPr>
          <w:ilvl w:val="0"/>
          <w:numId w:val="39"/>
        </w:numPr>
        <w:tabs>
          <w:tab w:val="left" w:pos="0"/>
        </w:tabs>
        <w:spacing w:after="0" w:line="240" w:lineRule="auto"/>
        <w:ind w:left="720"/>
        <w:jc w:val="both"/>
        <w:rPr>
          <w:rFonts w:ascii="Sylfaen" w:eastAsia="Calibri" w:hAnsi="Sylfaen" w:cs="Sylfaen"/>
          <w:bCs/>
          <w:lang w:val="ka-GE"/>
        </w:rPr>
      </w:pPr>
      <w:r w:rsidRPr="008600C8">
        <w:rPr>
          <w:rFonts w:ascii="Sylfaen" w:eastAsia="Calibri" w:hAnsi="Sylfaen" w:cs="Sylfaen"/>
          <w:bCs/>
          <w:lang w:val="ka-GE"/>
        </w:rPr>
        <w:t xml:space="preserve">ოჯახში ძალადობის საკითხზე და ამ მიმართულებით არსებული სახელმწიფო სერვისების შესახებ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(კასპის მუნიციპალიტეტის სოფელ ბოჟამში, დუშეთის მუნიციპალიტეტის სოფელ ქარქუშაანში, </w:t>
      </w:r>
      <w:r w:rsidRPr="008600C8">
        <w:rPr>
          <w:rFonts w:ascii="Sylfaen" w:hAnsi="Sylfaen"/>
          <w:color w:val="222222"/>
          <w:shd w:val="clear" w:color="auto" w:fill="FFFFFF"/>
        </w:rPr>
        <w:t> </w:t>
      </w:r>
      <w:r w:rsidRPr="008600C8">
        <w:rPr>
          <w:rFonts w:ascii="Sylfaen" w:hAnsi="Sylfaen" w:cs="Sylfaen"/>
          <w:color w:val="222222"/>
          <w:shd w:val="clear" w:color="auto" w:fill="FFFFFF"/>
        </w:rPr>
        <w:t>ქარელის</w:t>
      </w:r>
      <w:r w:rsidRPr="008600C8">
        <w:rPr>
          <w:rFonts w:ascii="Sylfaen" w:hAnsi="Sylfaen"/>
          <w:color w:val="222222"/>
          <w:shd w:val="clear" w:color="auto" w:fill="FFFFFF"/>
        </w:rPr>
        <w:t xml:space="preserve"> </w:t>
      </w:r>
      <w:r w:rsidRPr="008600C8">
        <w:rPr>
          <w:rFonts w:ascii="Sylfaen" w:hAnsi="Sylfaen" w:cs="Sylfaen"/>
          <w:color w:val="222222"/>
          <w:shd w:val="clear" w:color="auto" w:fill="FFFFFF"/>
        </w:rPr>
        <w:t>მუნიციპალიტეტის</w:t>
      </w:r>
      <w:r w:rsidRPr="008600C8">
        <w:rPr>
          <w:rFonts w:ascii="Sylfaen" w:hAnsi="Sylfaen"/>
          <w:color w:val="222222"/>
          <w:shd w:val="clear" w:color="auto" w:fill="FFFFFF"/>
        </w:rPr>
        <w:t xml:space="preserve"> </w:t>
      </w:r>
      <w:r w:rsidRPr="008600C8">
        <w:rPr>
          <w:rFonts w:ascii="Sylfaen" w:hAnsi="Sylfaen" w:cs="Sylfaen"/>
          <w:color w:val="222222"/>
          <w:shd w:val="clear" w:color="auto" w:fill="FFFFFF"/>
        </w:rPr>
        <w:t>სოფელ</w:t>
      </w:r>
      <w:r w:rsidRPr="008600C8">
        <w:rPr>
          <w:rFonts w:ascii="Sylfaen" w:hAnsi="Sylfaen"/>
          <w:color w:val="222222"/>
          <w:shd w:val="clear" w:color="auto" w:fill="FFFFFF"/>
        </w:rPr>
        <w:t xml:space="preserve"> </w:t>
      </w:r>
      <w:r w:rsidRPr="008600C8">
        <w:rPr>
          <w:rFonts w:ascii="Sylfaen" w:hAnsi="Sylfaen" w:cs="Sylfaen"/>
          <w:color w:val="222222"/>
          <w:shd w:val="clear" w:color="auto" w:fill="FFFFFF"/>
        </w:rPr>
        <w:t>აბანო</w:t>
      </w:r>
      <w:r w:rsidRPr="008600C8">
        <w:rPr>
          <w:rFonts w:ascii="Sylfaen" w:hAnsi="Sylfaen" w:cs="Sylfaen"/>
          <w:color w:val="222222"/>
          <w:shd w:val="clear" w:color="auto" w:fill="FFFFFF"/>
          <w:lang w:val="ka-GE"/>
        </w:rPr>
        <w:t xml:space="preserve">ში, საციხურში და </w:t>
      </w:r>
      <w:r w:rsidRPr="008600C8">
        <w:rPr>
          <w:rFonts w:ascii="Sylfaen" w:hAnsi="Sylfaen"/>
          <w:color w:val="222222"/>
          <w:shd w:val="clear" w:color="auto" w:fill="FFFFFF"/>
        </w:rPr>
        <w:t> </w:t>
      </w:r>
      <w:r w:rsidRPr="008600C8">
        <w:rPr>
          <w:rFonts w:ascii="Sylfaen" w:hAnsi="Sylfaen" w:cs="Sylfaen"/>
          <w:color w:val="222222"/>
          <w:shd w:val="clear" w:color="auto" w:fill="FFFFFF"/>
        </w:rPr>
        <w:t>ქ</w:t>
      </w:r>
      <w:r w:rsidRPr="008600C8">
        <w:rPr>
          <w:rFonts w:ascii="Sylfaen" w:hAnsi="Sylfaen"/>
          <w:color w:val="222222"/>
          <w:shd w:val="clear" w:color="auto" w:fill="FFFFFF"/>
        </w:rPr>
        <w:t xml:space="preserve">. </w:t>
      </w:r>
      <w:r w:rsidRPr="008600C8">
        <w:rPr>
          <w:rFonts w:ascii="Sylfaen" w:hAnsi="Sylfaen" w:cs="Sylfaen"/>
          <w:color w:val="222222"/>
          <w:shd w:val="clear" w:color="auto" w:fill="FFFFFF"/>
        </w:rPr>
        <w:t>ზუგდიდში</w:t>
      </w:r>
      <w:r w:rsidRPr="008600C8">
        <w:rPr>
          <w:rFonts w:ascii="Sylfaen" w:hAnsi="Sylfaen" w:cs="Sylfaen"/>
          <w:color w:val="222222"/>
          <w:shd w:val="clear" w:color="auto" w:fill="FFFFFF"/>
          <w:lang w:val="ka-GE"/>
        </w:rPr>
        <w:t xml:space="preserve">). </w:t>
      </w:r>
      <w:r w:rsidRPr="008600C8">
        <w:rPr>
          <w:rFonts w:ascii="Sylfaen" w:eastAsia="Calibri" w:hAnsi="Sylfaen" w:cs="Sylfaen"/>
          <w:bCs/>
          <w:lang w:val="ka-GE"/>
        </w:rPr>
        <w:t>შეხვედრებს ჯამში დაესწრო 125 ადგილობრივი მოსახლე, მათ შორის, 2 შშმ პირი;</w:t>
      </w:r>
    </w:p>
    <w:p w:rsidR="00213658" w:rsidRPr="008600C8" w:rsidRDefault="00213658" w:rsidP="0002080A">
      <w:pPr>
        <w:numPr>
          <w:ilvl w:val="3"/>
          <w:numId w:val="2"/>
        </w:numPr>
        <w:spacing w:after="0" w:line="240" w:lineRule="auto"/>
        <w:ind w:left="0"/>
        <w:jc w:val="both"/>
        <w:rPr>
          <w:rFonts w:ascii="Sylfaen" w:eastAsiaTheme="minorEastAsia" w:hAnsi="Sylfaen" w:cs="Sylfaen"/>
          <w:bCs/>
          <w:shd w:val="clear" w:color="auto" w:fill="FFFFFF"/>
          <w:lang w:val="ka-GE"/>
        </w:rPr>
      </w:pPr>
      <w:r w:rsidRPr="008600C8">
        <w:rPr>
          <w:rFonts w:ascii="Sylfaen" w:eastAsia="Calibri" w:hAnsi="Sylfaen" w:cs="Sylfaen"/>
          <w:bCs/>
          <w:lang w:val="ka-GE"/>
        </w:rPr>
        <w:t xml:space="preserve">სამშვიდობო პროცესში ახალგაზრდების როლის გაძლიერების ხელშეწყობის მიზნით, </w:t>
      </w:r>
      <w:r w:rsidRPr="008600C8">
        <w:rPr>
          <w:rFonts w:ascii="Sylfaen" w:hAnsi="Sylfaen" w:cs="Sylfaen"/>
          <w:color w:val="050505"/>
          <w:shd w:val="clear" w:color="auto" w:fill="FFFFFF"/>
          <w:lang w:val="ka-GE"/>
        </w:rPr>
        <w:t>გაიმართა</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სახელმწიფო</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მინისტრის</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აპარატის</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მიერ</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დაწესებული</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ყოველწლიური</w:t>
      </w:r>
      <w:r w:rsidRPr="008600C8">
        <w:rPr>
          <w:rFonts w:ascii="Sylfaen" w:hAnsi="Sylfaen" w:cs="Segoe UI Historic"/>
          <w:color w:val="050505"/>
          <w:shd w:val="clear" w:color="auto" w:fill="FFFFFF"/>
          <w:lang w:val="ka-GE"/>
        </w:rPr>
        <w:t xml:space="preserve"> კონკურსი - „</w:t>
      </w:r>
      <w:r w:rsidRPr="008600C8">
        <w:rPr>
          <w:rFonts w:ascii="Sylfaen" w:hAnsi="Sylfaen" w:cs="Sylfaen"/>
          <w:color w:val="050505"/>
          <w:shd w:val="clear" w:color="auto" w:fill="FFFFFF"/>
          <w:lang w:val="ka-GE"/>
        </w:rPr>
        <w:t>მშვიდობის</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ჯილდო</w:t>
      </w:r>
      <w:r w:rsidRPr="008600C8">
        <w:rPr>
          <w:rFonts w:ascii="Sylfaen" w:hAnsi="Sylfaen" w:cs="Segoe UI Historic"/>
          <w:color w:val="050505"/>
          <w:shd w:val="clear" w:color="auto" w:fill="FFFFFF"/>
          <w:lang w:val="ka-GE"/>
        </w:rPr>
        <w:t xml:space="preserve"> </w:t>
      </w:r>
      <w:r w:rsidRPr="008600C8">
        <w:rPr>
          <w:rFonts w:ascii="Sylfaen" w:hAnsi="Sylfaen" w:cs="Sylfaen"/>
          <w:color w:val="050505"/>
          <w:shd w:val="clear" w:color="auto" w:fill="FFFFFF"/>
          <w:lang w:val="ka-GE"/>
        </w:rPr>
        <w:t>ახალგაზრდებისთვის</w:t>
      </w:r>
      <w:r w:rsidRPr="008600C8">
        <w:rPr>
          <w:rFonts w:ascii="Sylfaen" w:hAnsi="Sylfaen" w:cs="Segoe UI Historic"/>
          <w:color w:val="050505"/>
          <w:shd w:val="clear" w:color="auto" w:fill="FFFFFF"/>
          <w:lang w:val="ka-GE"/>
        </w:rPr>
        <w:t xml:space="preserve">“. კონკურსის ფარგლებში მიმდინარეობდა განაცხადების მიღება; საკონკურსო კომისიამ გამოავლინა გამარჯვებულები ორ ნომინაციაში - „საუკეთესო სამშვიდობო საქმიანობა“ და „საუკეთესო სამშვიდობო იდეა“, რომელთა დაჯილდოება მოხდა მშვიდობის დღისადმი მიძღვნილ მაღალი დონის ღონისძიებაზე; </w:t>
      </w:r>
    </w:p>
    <w:p w:rsidR="00213658" w:rsidRPr="008600C8" w:rsidRDefault="00213658" w:rsidP="0002080A">
      <w:pPr>
        <w:numPr>
          <w:ilvl w:val="3"/>
          <w:numId w:val="2"/>
        </w:numPr>
        <w:spacing w:after="0" w:line="240" w:lineRule="auto"/>
        <w:ind w:left="0"/>
        <w:jc w:val="both"/>
        <w:rPr>
          <w:rFonts w:ascii="Sylfaen" w:eastAsiaTheme="minorEastAsia" w:hAnsi="Sylfaen" w:cs="Sylfaen"/>
          <w:bCs/>
          <w:shd w:val="clear" w:color="auto" w:fill="FFFFFF"/>
          <w:lang w:val="ka-GE"/>
        </w:rPr>
      </w:pPr>
      <w:r w:rsidRPr="008600C8">
        <w:rPr>
          <w:rFonts w:ascii="Sylfaen" w:hAnsi="Sylfaen"/>
          <w:lang w:val="ka-GE"/>
        </w:rPr>
        <w:t xml:space="preserve">ოკუპირებულ რეგიონებში მცხოვრები მოსახლეობისათვის შერიგებისა და ჩართულობის პოლიტიკის ფარგლებში ხელმისაწვდომი ყველა პროგრამისა და სერვისის თაობაზე დეტალური ინფორმაციის მიწოდების უზრუნველყოფის მიზნით, სახელმწიფო მინისტრის აპარატმა, გაეროს განვითარების პროგრამის (UNDP) მხარდაჭერით, შექმნა ერთიანი საინფორმაციო პორტალი - </w:t>
      </w:r>
      <w:r w:rsidRPr="008600C8">
        <w:rPr>
          <w:rFonts w:ascii="Sylfaen" w:hAnsi="Sylfaen"/>
        </w:rPr>
        <w:t>www.openbf.info</w:t>
      </w:r>
      <w:r w:rsidRPr="008600C8">
        <w:rPr>
          <w:rFonts w:ascii="Sylfaen" w:hAnsi="Sylfaen"/>
          <w:lang w:val="ka-GE"/>
        </w:rPr>
        <w:t>. პორტალზე ინფორმაცია ხელმისაწვდომი გახდა ერთი ფანჯრის პრინციპით, სტატუს-ნეიტრალური მიდგომის გათვალისწინებით და მომხმარებლის ინტერესებზე მორგებული განმარტებებით ქართულ, აფხაზურ, ოსურ და ინგლისურ ენებზე. ამასთან, საინფორმაციო პორტალი ემსახურებოდა შერიგებისა და ჩართულობის პოლიტიკის ფარგლებში სახელმწიფოს მიერ გაწეული ძალისხმევის უკეთ წარმოჩენის, ჩართულობის გაზრდისა და დეზინფორმაციასთან ბრძოლის მიზნებს. საანგარიშო პერიოდში გაიმართა პორტალის პრეზენტაცია სახელმწიფო უწყებების, დიპლომატიური კორპუსის, საერთაშორისო და არასამთავრობო ორგანიზაციების წარმომადგენლების მონაწილეობით;</w:t>
      </w:r>
    </w:p>
    <w:p w:rsidR="00213658" w:rsidRPr="008600C8" w:rsidRDefault="00213658" w:rsidP="0002080A">
      <w:pPr>
        <w:numPr>
          <w:ilvl w:val="3"/>
          <w:numId w:val="2"/>
        </w:numPr>
        <w:spacing w:after="0" w:line="240" w:lineRule="auto"/>
        <w:ind w:left="0"/>
        <w:jc w:val="both"/>
        <w:rPr>
          <w:rFonts w:ascii="Sylfaen" w:hAnsi="Sylfaen" w:cs="Sylfaen"/>
          <w:color w:val="000000"/>
          <w:shd w:val="clear" w:color="auto" w:fill="FFFFFF"/>
          <w:lang w:val="ka-GE"/>
        </w:rPr>
      </w:pPr>
      <w:r w:rsidRPr="008600C8">
        <w:rPr>
          <w:rFonts w:ascii="Sylfaen" w:eastAsiaTheme="minorEastAsia" w:hAnsi="Sylfaen" w:cs="Sylfaen"/>
          <w:bCs/>
          <w:shd w:val="clear" w:color="auto" w:fill="FFFFFF"/>
          <w:lang w:val="ka-GE"/>
        </w:rPr>
        <w:t>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 - ეკონომიკური, ინფრასტრუქტურული, სასოფლო-სამეურნეო, ჯანდაცვითი და საგანმანათლებლო პროექტების განსახორციელებლად</w:t>
      </w:r>
      <w:r w:rsidRPr="008600C8">
        <w:rPr>
          <w:rFonts w:ascii="Sylfaen" w:hAnsi="Sylfaen" w:cs="Sylfaen"/>
          <w:shd w:val="clear" w:color="auto" w:fill="FFFFFF"/>
          <w:lang w:val="ka-GE"/>
        </w:rPr>
        <w:t xml:space="preserve">. </w:t>
      </w:r>
      <w:r w:rsidRPr="008600C8">
        <w:rPr>
          <w:rFonts w:ascii="Sylfaen" w:hAnsi="Sylfaen" w:cs="Sylfaen"/>
          <w:color w:val="000000"/>
          <w:shd w:val="clear" w:color="auto" w:fill="FFFFFF"/>
          <w:lang w:val="ka-GE"/>
        </w:rPr>
        <w:t>ზამთრის პერიოდში ადგილობრივი მოსახლეობის გათბობით უზრუნველსაყოფად 14</w:t>
      </w:r>
      <w:r w:rsidRPr="008600C8">
        <w:rPr>
          <w:rFonts w:ascii="Sylfaen" w:hAnsi="Sylfaen" w:cs="Sylfaen"/>
          <w:color w:val="000000"/>
          <w:shd w:val="clear" w:color="auto" w:fill="FFFFFF"/>
        </w:rPr>
        <w:t xml:space="preserve"> </w:t>
      </w:r>
      <w:r w:rsidRPr="008600C8">
        <w:rPr>
          <w:rFonts w:ascii="Sylfaen" w:hAnsi="Sylfaen" w:cs="Sylfaen"/>
          <w:color w:val="000000"/>
          <w:shd w:val="clear" w:color="auto" w:fill="FFFFFF"/>
          <w:lang w:val="ka-GE"/>
        </w:rPr>
        <w:t>526 ოჯახს აუნაზღაურდა მოხმარებული ბუნებრივი აირისა და გათბობის საფასური; 1</w:t>
      </w:r>
      <w:r w:rsidRPr="008600C8">
        <w:rPr>
          <w:rFonts w:ascii="Sylfaen" w:hAnsi="Sylfaen" w:cs="Sylfaen"/>
          <w:color w:val="000000"/>
          <w:shd w:val="clear" w:color="auto" w:fill="FFFFFF"/>
        </w:rPr>
        <w:t xml:space="preserve"> </w:t>
      </w:r>
      <w:r w:rsidRPr="008600C8">
        <w:rPr>
          <w:rFonts w:ascii="Sylfaen" w:hAnsi="Sylfaen" w:cs="Sylfaen"/>
          <w:color w:val="000000"/>
          <w:shd w:val="clear" w:color="auto" w:fill="FFFFFF"/>
          <w:lang w:val="ka-GE"/>
        </w:rPr>
        <w:t xml:space="preserve">502 სტუდენტს დაუფინანსდა 2023-2024 წლის სასწავლო წლის გაზაფხულის სემესტრის სწავლის საფასური. </w:t>
      </w:r>
      <w:r w:rsidRPr="008600C8">
        <w:rPr>
          <w:rFonts w:ascii="Sylfaen" w:hAnsi="Sylfaen" w:cs="Sylfaen"/>
          <w:shd w:val="clear" w:color="auto" w:fill="FFFFFF"/>
          <w:lang w:val="ka-GE"/>
        </w:rPr>
        <w:t xml:space="preserve">საანგარიშო პერიოდში დასრულდა, </w:t>
      </w:r>
      <w:r w:rsidRPr="008600C8">
        <w:rPr>
          <w:rFonts w:ascii="Sylfaen" w:hAnsi="Sylfaen" w:cs="Sylfaen"/>
          <w:color w:val="000000"/>
          <w:shd w:val="clear" w:color="auto" w:fill="FFFFFF"/>
          <w:lang w:val="ka-GE"/>
        </w:rPr>
        <w:t>სოფელ ზარდიაანთკარში 2008 წლის რუსეთ-საქართველოს ომის შედეგად დაზიანებული და 2023 წლის ბოლოს რეაბილიტირებული 28 სახლის  დამატებითი სამშენებლო/სარემონტო სამუშაოები; საანგარიშო პერიოდში გამართული კომისიის მორიგ სხდომაზე მიღებულ იქნა გადაწყვეტილება 2025</w:t>
      </w:r>
      <w:r w:rsidRPr="008600C8">
        <w:rPr>
          <w:rFonts w:ascii="Sylfaen" w:hAnsi="Sylfaen" w:cs="Sylfaen"/>
          <w:color w:val="000000"/>
          <w:shd w:val="clear" w:color="auto" w:fill="FFFFFF"/>
        </w:rPr>
        <w:t xml:space="preserve"> </w:t>
      </w:r>
      <w:r w:rsidRPr="008600C8">
        <w:rPr>
          <w:rFonts w:ascii="Sylfaen" w:hAnsi="Sylfaen" w:cs="Sylfaen"/>
          <w:color w:val="000000"/>
          <w:shd w:val="clear" w:color="auto" w:fill="FFFFFF"/>
          <w:lang w:val="ka-GE"/>
        </w:rPr>
        <w:t>-</w:t>
      </w:r>
      <w:r w:rsidRPr="008600C8">
        <w:rPr>
          <w:rFonts w:ascii="Sylfaen" w:hAnsi="Sylfaen" w:cs="Sylfaen"/>
          <w:color w:val="000000"/>
          <w:shd w:val="clear" w:color="auto" w:fill="FFFFFF"/>
        </w:rPr>
        <w:t xml:space="preserve"> </w:t>
      </w:r>
      <w:r w:rsidRPr="008600C8">
        <w:rPr>
          <w:rFonts w:ascii="Sylfaen" w:hAnsi="Sylfaen" w:cs="Sylfaen"/>
          <w:color w:val="000000"/>
          <w:shd w:val="clear" w:color="auto" w:fill="FFFFFF"/>
          <w:lang w:val="ka-GE"/>
        </w:rPr>
        <w:t>2026 წლის ზამთრის პერიოდში მოსახლეობის გათბობით უზრუნველსაყოფად ფინანსური მხარდაჭერის გაგრძელებისა და სტუდენტებისათვის 2025</w:t>
      </w:r>
      <w:r w:rsidRPr="008600C8">
        <w:rPr>
          <w:rFonts w:ascii="Sylfaen" w:hAnsi="Sylfaen" w:cs="Sylfaen"/>
          <w:color w:val="000000"/>
          <w:shd w:val="clear" w:color="auto" w:fill="FFFFFF"/>
        </w:rPr>
        <w:t xml:space="preserve"> </w:t>
      </w:r>
      <w:r w:rsidRPr="008600C8">
        <w:rPr>
          <w:rFonts w:ascii="Sylfaen" w:hAnsi="Sylfaen" w:cs="Sylfaen"/>
          <w:color w:val="000000"/>
          <w:shd w:val="clear" w:color="auto" w:fill="FFFFFF"/>
          <w:lang w:val="ka-GE"/>
        </w:rPr>
        <w:t>-</w:t>
      </w:r>
      <w:r w:rsidRPr="008600C8">
        <w:rPr>
          <w:rFonts w:ascii="Sylfaen" w:hAnsi="Sylfaen" w:cs="Sylfaen"/>
          <w:color w:val="000000"/>
          <w:shd w:val="clear" w:color="auto" w:fill="FFFFFF"/>
        </w:rPr>
        <w:t xml:space="preserve"> </w:t>
      </w:r>
      <w:r w:rsidRPr="008600C8">
        <w:rPr>
          <w:rFonts w:ascii="Sylfaen" w:hAnsi="Sylfaen" w:cs="Sylfaen"/>
          <w:color w:val="000000"/>
          <w:shd w:val="clear" w:color="auto" w:fill="FFFFFF"/>
          <w:lang w:val="ka-GE"/>
        </w:rPr>
        <w:t>2026 სასწავლო წელს სწავლის დაფინანსების თაობაზე;</w:t>
      </w:r>
    </w:p>
    <w:p w:rsidR="00213658" w:rsidRPr="008600C8" w:rsidRDefault="00213658" w:rsidP="0002080A">
      <w:pPr>
        <w:numPr>
          <w:ilvl w:val="3"/>
          <w:numId w:val="2"/>
        </w:numPr>
        <w:spacing w:after="0" w:line="240" w:lineRule="auto"/>
        <w:ind w:left="0"/>
        <w:jc w:val="both"/>
        <w:rPr>
          <w:rFonts w:ascii="Sylfaen" w:hAnsi="Sylfaen" w:cs="Sylfaen"/>
          <w:color w:val="000000"/>
          <w:shd w:val="clear" w:color="auto" w:fill="FFFFFF"/>
          <w:lang w:val="ka-GE"/>
        </w:rPr>
      </w:pPr>
      <w:r w:rsidRPr="008600C8">
        <w:rPr>
          <w:rFonts w:ascii="Sylfaen" w:hAnsi="Sylfaen" w:cs="Sylfaen"/>
          <w:shd w:val="clear" w:color="auto" w:fill="FFFFFF"/>
          <w:lang w:val="ka-GE"/>
        </w:rPr>
        <w:t>გამყოფ</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ხაზთან</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მდებარე</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კონფლიქტით</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დაზარალებულ</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სოფლებში</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განხორციელებული</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ვიზიტების</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ფარგლებში</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ადგილზე</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არსებული</w:t>
      </w:r>
      <w:r w:rsidRPr="008600C8">
        <w:rPr>
          <w:rFonts w:ascii="Sylfaen" w:hAnsi="Sylfaen" w:cs="Calibri Light"/>
          <w:shd w:val="clear" w:color="auto" w:fill="FFFFFF"/>
          <w:lang w:val="ka-GE"/>
        </w:rPr>
        <w:t> </w:t>
      </w:r>
      <w:r w:rsidRPr="008600C8">
        <w:rPr>
          <w:rFonts w:ascii="Sylfaen" w:hAnsi="Sylfaen" w:cs="Sylfaen"/>
          <w:shd w:val="clear" w:color="auto" w:fill="FFFFFF"/>
          <w:lang w:val="ka-GE"/>
        </w:rPr>
        <w:t>საჭიროებების</w:t>
      </w:r>
      <w:r w:rsidRPr="008600C8">
        <w:rPr>
          <w:rFonts w:ascii="Sylfaen" w:hAnsi="Sylfaen" w:cs="Arial"/>
          <w:shd w:val="clear" w:color="auto" w:fill="FFFFFF"/>
          <w:lang w:val="ka-GE"/>
        </w:rPr>
        <w:t xml:space="preserve"> </w:t>
      </w:r>
      <w:r w:rsidRPr="008600C8">
        <w:rPr>
          <w:rFonts w:ascii="Sylfaen" w:hAnsi="Sylfaen" w:cs="Sylfaen"/>
          <w:shd w:val="clear" w:color="auto" w:fill="FFFFFF"/>
          <w:lang w:val="ka-GE"/>
        </w:rPr>
        <w:t>გამოვლენისა</w:t>
      </w:r>
      <w:r w:rsidRPr="008600C8">
        <w:rPr>
          <w:rFonts w:ascii="Sylfaen" w:hAnsi="Sylfaen" w:cs="Arial"/>
          <w:shd w:val="clear" w:color="auto" w:fill="FFFFFF"/>
          <w:lang w:val="ka-GE"/>
        </w:rPr>
        <w:t xml:space="preserve"> </w:t>
      </w:r>
      <w:r w:rsidRPr="008600C8">
        <w:rPr>
          <w:rFonts w:ascii="Sylfaen" w:hAnsi="Sylfaen" w:cs="Sylfaen"/>
          <w:shd w:val="clear" w:color="auto" w:fill="FFFFFF"/>
          <w:lang w:val="ka-GE"/>
        </w:rPr>
        <w:t>და</w:t>
      </w:r>
      <w:r w:rsidRPr="008600C8">
        <w:rPr>
          <w:rFonts w:ascii="Sylfaen" w:hAnsi="Sylfaen" w:cs="Arial"/>
          <w:shd w:val="clear" w:color="auto" w:fill="FFFFFF"/>
          <w:lang w:val="ka-GE"/>
        </w:rPr>
        <w:t xml:space="preserve"> </w:t>
      </w:r>
      <w:r w:rsidRPr="008600C8">
        <w:rPr>
          <w:rFonts w:ascii="Sylfaen" w:hAnsi="Sylfaen" w:cs="Sylfaen"/>
          <w:shd w:val="clear" w:color="auto" w:fill="FFFFFF"/>
          <w:lang w:val="ka-GE"/>
        </w:rPr>
        <w:t>მათზე</w:t>
      </w:r>
      <w:r w:rsidRPr="008600C8">
        <w:rPr>
          <w:rFonts w:ascii="Sylfaen" w:hAnsi="Sylfaen" w:cs="Arial"/>
          <w:shd w:val="clear" w:color="auto" w:fill="FFFFFF"/>
          <w:lang w:val="ka-GE"/>
        </w:rPr>
        <w:t xml:space="preserve"> </w:t>
      </w:r>
      <w:r w:rsidRPr="008600C8">
        <w:rPr>
          <w:rFonts w:ascii="Sylfaen" w:hAnsi="Sylfaen" w:cs="Sylfaen"/>
          <w:shd w:val="clear" w:color="auto" w:fill="FFFFFF"/>
          <w:lang w:val="ka-GE"/>
        </w:rPr>
        <w:t>შემდგომი</w:t>
      </w:r>
      <w:r w:rsidRPr="008600C8">
        <w:rPr>
          <w:rFonts w:ascii="Sylfaen" w:hAnsi="Sylfaen" w:cs="Arial"/>
          <w:shd w:val="clear" w:color="auto" w:fill="FFFFFF"/>
          <w:lang w:val="ka-GE"/>
        </w:rPr>
        <w:t xml:space="preserve"> </w:t>
      </w:r>
      <w:r w:rsidRPr="008600C8">
        <w:rPr>
          <w:rFonts w:ascii="Sylfaen" w:hAnsi="Sylfaen" w:cs="Sylfaen"/>
          <w:shd w:val="clear" w:color="auto" w:fill="FFFFFF"/>
          <w:lang w:val="ka-GE"/>
        </w:rPr>
        <w:t>რეაგირების</w:t>
      </w:r>
      <w:r w:rsidRPr="008600C8">
        <w:rPr>
          <w:rFonts w:ascii="Sylfaen" w:hAnsi="Sylfaen" w:cs="Arial"/>
          <w:shd w:val="clear" w:color="auto" w:fill="FFFFFF"/>
          <w:lang w:val="ka-GE"/>
        </w:rPr>
        <w:t xml:space="preserve"> </w:t>
      </w:r>
      <w:r w:rsidRPr="008600C8">
        <w:rPr>
          <w:rFonts w:ascii="Sylfaen" w:hAnsi="Sylfaen" w:cs="Sylfaen"/>
          <w:shd w:val="clear" w:color="auto" w:fill="FFFFFF"/>
          <w:lang w:val="ka-GE"/>
        </w:rPr>
        <w:t>მიზნით, გაიმართა</w:t>
      </w:r>
      <w:r w:rsidRPr="008600C8">
        <w:rPr>
          <w:rFonts w:ascii="Sylfaen" w:hAnsi="Sylfaen" w:cs="Calibri Light"/>
          <w:shd w:val="clear" w:color="auto" w:fill="FFFFFF"/>
          <w:lang w:val="ka-GE"/>
        </w:rPr>
        <w:t xml:space="preserve"> </w:t>
      </w:r>
      <w:r w:rsidRPr="008600C8">
        <w:rPr>
          <w:rFonts w:ascii="Sylfaen" w:hAnsi="Sylfaen" w:cs="Sylfaen"/>
          <w:shd w:val="clear" w:color="auto" w:fill="FFFFFF"/>
          <w:lang w:val="ka-GE"/>
        </w:rPr>
        <w:t>შეხვედრები</w:t>
      </w:r>
      <w:r w:rsidRPr="008600C8">
        <w:rPr>
          <w:rFonts w:ascii="Sylfaen" w:hAnsi="Sylfaen" w:cs="Calibri Light"/>
          <w:shd w:val="clear" w:color="auto" w:fill="FFFFFF"/>
          <w:lang w:val="ka-GE"/>
        </w:rPr>
        <w:t xml:space="preserve"> </w:t>
      </w:r>
      <w:r w:rsidRPr="008600C8">
        <w:rPr>
          <w:rFonts w:ascii="Sylfaen" w:hAnsi="Sylfaen" w:cs="Sylfaen"/>
          <w:color w:val="000000"/>
          <w:lang w:val="ka-GE"/>
        </w:rPr>
        <w:t xml:space="preserve">გამყოფ ხაზთან მდებარე ათამდე სოფლის ადგილობრივ </w:t>
      </w:r>
      <w:r w:rsidRPr="008600C8">
        <w:rPr>
          <w:rFonts w:ascii="Sylfaen" w:hAnsi="Sylfaen" w:cs="Sylfaen"/>
          <w:shd w:val="clear" w:color="auto" w:fill="FFFFFF"/>
          <w:lang w:val="ka-GE"/>
        </w:rPr>
        <w:t>მოსახლეობასთან</w:t>
      </w:r>
      <w:r w:rsidRPr="008600C8">
        <w:rPr>
          <w:rFonts w:ascii="Sylfaen" w:hAnsi="Sylfaen" w:cs="Calibri Light"/>
          <w:shd w:val="clear" w:color="auto" w:fill="FFFFFF"/>
          <w:lang w:val="ka-GE"/>
        </w:rPr>
        <w:t>;</w:t>
      </w:r>
    </w:p>
    <w:p w:rsidR="00213658" w:rsidRPr="008600C8" w:rsidRDefault="00213658" w:rsidP="0002080A">
      <w:pPr>
        <w:numPr>
          <w:ilvl w:val="3"/>
          <w:numId w:val="2"/>
        </w:numPr>
        <w:spacing w:after="0" w:line="240" w:lineRule="auto"/>
        <w:ind w:left="0"/>
        <w:jc w:val="both"/>
        <w:rPr>
          <w:rFonts w:ascii="Sylfaen" w:hAnsi="Sylfaen" w:cs="Sylfaen"/>
          <w:color w:val="000000"/>
          <w:shd w:val="clear" w:color="auto" w:fill="FFFFFF"/>
          <w:lang w:val="ka-GE"/>
        </w:rPr>
      </w:pPr>
      <w:r w:rsidRPr="008600C8">
        <w:rPr>
          <w:rFonts w:ascii="Sylfaen" w:hAnsi="Sylfaen" w:cs="Sylfaen"/>
          <w:color w:val="000000"/>
          <w:shd w:val="clear" w:color="auto" w:fill="FFFFFF"/>
          <w:lang w:val="ka-GE"/>
        </w:rPr>
        <w:lastRenderedPageBreak/>
        <w:t>საანგარიშო პერიოდში, სახელმწიფო მინისტრის აპარატის წარმომადგენელმა მონაწილეობა მიიღო ზუგდიდის მუნიციპალიტეტში, გამყოფი ხაზის მიმდებარე სოფელ ორსანტიასა და სოფელ რიყეში, UNDP-ის მიერ დაფინანსებული ამბულატორიების გახსნის ღონისძიებებში, რომლის  ფუნქციონირებაც ხელს შეუწყობს გამყოფი ხაზის მიმდებარე სოფლებში მცხოვრები მოსახლეობის ჯანდაცვის ხარისხიან სერვისებზე წვდომის გაუმჯობესებას;</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 xml:space="preserve">საანგარიშო პერიოდში აფხაზეთის ოკუპირებული ტერიტორიიდან გადმოსვენებულ იქნა 1990 </w:t>
      </w:r>
      <w:r w:rsidRPr="008600C8">
        <w:rPr>
          <w:rFonts w:ascii="Sylfaen" w:hAnsi="Sylfaen"/>
        </w:rPr>
        <w:t xml:space="preserve">- </w:t>
      </w:r>
      <w:r w:rsidRPr="008600C8">
        <w:rPr>
          <w:rFonts w:ascii="Sylfaen" w:hAnsi="Sylfaen"/>
          <w:lang w:val="ka-GE"/>
        </w:rPr>
        <w:t xml:space="preserve">იანი წლების შეიარაღებული მოქმედებების დროს უგზო-უკვლოდ დაკარგული </w:t>
      </w:r>
      <w:r w:rsidRPr="008600C8">
        <w:rPr>
          <w:rFonts w:ascii="Sylfaen" w:hAnsi="Sylfaen"/>
        </w:rPr>
        <w:t xml:space="preserve">28 </w:t>
      </w:r>
      <w:r w:rsidRPr="008600C8">
        <w:rPr>
          <w:rFonts w:ascii="Sylfaen" w:hAnsi="Sylfaen"/>
          <w:lang w:val="ka-GE"/>
        </w:rPr>
        <w:t>პირის იდენტიფიცირებული ნეშტი (</w:t>
      </w:r>
      <w:r w:rsidRPr="008600C8">
        <w:rPr>
          <w:rFonts w:ascii="Sylfaen" w:hAnsi="Sylfaen"/>
        </w:rPr>
        <w:t xml:space="preserve">17 </w:t>
      </w:r>
      <w:r w:rsidRPr="008600C8">
        <w:rPr>
          <w:rFonts w:ascii="Sylfaen" w:hAnsi="Sylfaen"/>
          <w:lang w:val="ka-GE"/>
        </w:rPr>
        <w:t xml:space="preserve">სამხედრო, </w:t>
      </w:r>
      <w:r w:rsidRPr="008600C8">
        <w:rPr>
          <w:rFonts w:ascii="Sylfaen" w:hAnsi="Sylfaen"/>
        </w:rPr>
        <w:t>11</w:t>
      </w:r>
      <w:r w:rsidRPr="008600C8">
        <w:rPr>
          <w:rFonts w:ascii="Sylfaen" w:hAnsi="Sylfaen"/>
          <w:lang w:val="ka-GE"/>
        </w:rPr>
        <w:t xml:space="preserve"> მშვიდობიანი მოქალაქე). განხორციელდა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ოჯახების სურვილის გათვალისწინებით და შესაბამის მუნიციპალიტეტებთან თანამშრომლობით იდენტიფიცირებული პირები სათანადო პატივით დაიკრძალნენ სხვადასხვა ლოკაციაზე,</w:t>
      </w:r>
      <w:r w:rsidRPr="008600C8">
        <w:rPr>
          <w:rFonts w:ascii="Sylfaen" w:hAnsi="Sylfaen"/>
        </w:rPr>
        <w:t xml:space="preserve"> </w:t>
      </w:r>
      <w:r w:rsidRPr="008600C8">
        <w:rPr>
          <w:rFonts w:ascii="Sylfaen" w:hAnsi="Sylfaen"/>
          <w:lang w:val="ka-GE"/>
        </w:rPr>
        <w:t>მათ შორის,</w:t>
      </w:r>
      <w:r w:rsidRPr="008600C8">
        <w:rPr>
          <w:rFonts w:ascii="Sylfaen" w:hAnsi="Sylfaen"/>
        </w:rPr>
        <w:t xml:space="preserve"> </w:t>
      </w:r>
      <w:r w:rsidRPr="008600C8">
        <w:rPr>
          <w:rFonts w:ascii="Sylfaen" w:hAnsi="Sylfaen"/>
          <w:lang w:val="ka-GE"/>
        </w:rPr>
        <w:t>საგვარეულო სასაფლაოებზე;</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ქალაქ სტამბოლში გაიმართა უგზო</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 xml:space="preserve">უკვლოდ დაკარგულთა მოძიების საკითხებზე წითელი ჯვრის საერთაშორისო კომიტეტის </w:t>
      </w:r>
      <w:r w:rsidRPr="008600C8">
        <w:rPr>
          <w:rFonts w:ascii="Sylfaen" w:hAnsi="Sylfaen"/>
        </w:rPr>
        <w:t xml:space="preserve">(ICRC) </w:t>
      </w:r>
      <w:r w:rsidRPr="008600C8">
        <w:rPr>
          <w:rFonts w:ascii="Sylfaen" w:hAnsi="Sylfaen"/>
          <w:lang w:val="ka-GE"/>
        </w:rPr>
        <w:t>ეგიდით მოქმედი, ქართველი და აფხაზი მონაწილეებისაგან შემდგარი საკოორდინაციო მექანიზმის მე</w:t>
      </w:r>
      <w:r w:rsidRPr="008600C8">
        <w:rPr>
          <w:rFonts w:ascii="Sylfaen" w:hAnsi="Sylfaen"/>
        </w:rPr>
        <w:t xml:space="preserve"> </w:t>
      </w:r>
      <w:r w:rsidRPr="008600C8">
        <w:rPr>
          <w:rFonts w:ascii="Sylfaen" w:hAnsi="Sylfaen"/>
          <w:lang w:val="ka-GE"/>
        </w:rPr>
        <w:t>-16 შეხვედრა. ასევე, ჩატარდა ამავე მექანიზმის ფარგლებში მოქმედი სამედიცინო-ანთროპოლოგიური ექსპერტიზის სამუშაო ჯგუფის მეთვრამეტე შეხვედრა</w:t>
      </w:r>
      <w:r w:rsidRPr="008600C8">
        <w:rPr>
          <w:rFonts w:ascii="Sylfaen" w:hAnsi="Sylfaen"/>
        </w:rPr>
        <w:t>;</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სახელმწიფო მინისტრის ხელმძღვანელობით გაიმართა შეიარაღებული კონფლიქტების შედეგად უგზო - უკვლოდ დაკარგული პირების მოძიებისა და გადმოსვენების უწყებათაშორისი კომისიის მორიგი სხდომა;</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მიმდინარეობდა უგზო - უკვლოდ დაკარგულთა სამარხების მდებარეობისა და გაუჩინარების გარემოებებთან დაკავშირებული სარწმუნო ინფორმაციის შეგროვება, განახლდა არსებული სამარხების სია</w:t>
      </w:r>
      <w:r w:rsidRPr="008600C8">
        <w:rPr>
          <w:rFonts w:ascii="Sylfaen" w:hAnsi="Sylfaen"/>
        </w:rPr>
        <w:t>;</w:t>
      </w:r>
      <w:r w:rsidRPr="008600C8">
        <w:rPr>
          <w:rFonts w:ascii="Sylfaen" w:hAnsi="Sylfaen"/>
          <w:lang w:val="ka-GE"/>
        </w:rPr>
        <w:t xml:space="preserve"> </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იმართებოდა რეგულარული შეხვედრები უგზო - უკვლოდ დაკარგულ პირთა ოჯახებთან, პოტენციურ მოწმეებთან, პროცესში მონაწილე უწყებებთან და წითელი ჯვრის საერთაშორისო კომიტეტის წარმომადგენლებთან, მათ შორის, სახელმწიფო მინისტრის დონეზე კავკასიაში უგზო - უკვლოდ დაკარგულ პირთა საკითხებში ICRC-ის სპეციალურ დესპანთან;</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ჩატარდა გაცნობითი ონლაინ შეხვედრა ბოსნია ჰერცეგოვინის უგზო</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უკვლოდ დაკარგულთა ინსტიტუტის წარმომადგენლებთან. შეხვედრის მიზანი იყო უგზო</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 xml:space="preserve">უკვლოდ დაკარგულთა ბედისა და ადგილსამყოფლის დადგენის მიმართულებით დაგროვილი გამოცდილების გაზიარება; </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სახელმწიფო მინისტრის აპარატის კოორდინაციით ჩატარდა წითელი ჯვრის საერთაშორისო კომიტეტისა და ქართული მხარის წარმომადგენლებს შორის დისკუსია</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კონსულტაციების მიზნით ჩამოყალიბებული თემატური სამუშაო ჯგუფების 4 სხდომა. ასევე, გაიმართა</w:t>
      </w:r>
      <w:r w:rsidRPr="008600C8">
        <w:rPr>
          <w:rFonts w:ascii="Sylfaen" w:hAnsi="Sylfaen"/>
        </w:rPr>
        <w:t xml:space="preserve"> </w:t>
      </w:r>
      <w:r w:rsidRPr="008600C8">
        <w:rPr>
          <w:rFonts w:ascii="Sylfaen" w:hAnsi="Sylfaen"/>
          <w:lang w:val="ka-GE"/>
        </w:rPr>
        <w:t>სასამართლო ექსპერტიზის კვლევის ასპექტებთან დაკავშირებული გაფართოებული სამუშაო სემინარი</w:t>
      </w:r>
      <w:r w:rsidRPr="008600C8">
        <w:rPr>
          <w:rFonts w:ascii="Sylfaen" w:hAnsi="Sylfaen"/>
        </w:rPr>
        <w:t>;</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გენეტიკური საექსპერტო მომსახურების ფარგლებში განხორციელდა 1990</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იანი წლების აფხაზეთის შეიარაღებული მოქმედებების შედეგად უგზო</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 xml:space="preserve">უკვლოდ დაკარგულ პირთა ოჯახის წევრებისა და ბიოლოგიური ნათესავების </w:t>
      </w:r>
      <w:r w:rsidRPr="008600C8">
        <w:rPr>
          <w:rFonts w:ascii="Sylfaen" w:hAnsi="Sylfaen"/>
        </w:rPr>
        <w:t xml:space="preserve">85 </w:t>
      </w:r>
      <w:r w:rsidRPr="008600C8">
        <w:rPr>
          <w:rFonts w:ascii="Sylfaen" w:hAnsi="Sylfaen"/>
          <w:lang w:val="ka-GE"/>
        </w:rPr>
        <w:t>ბიოლოგიური ნიმუშის გენეტიკური გამოკვლევა - პროფილირება;</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სახელმწიფო მინისტრის აპარატსა და წითელი ჯვრის საერთაშორისო კომიტეტს შორის ხელი მოეწერა მონაცემთა გაზიარების შესახებ ურთიერთგაგების მემორანდუმს. მხარეთა მიერ მონაცემების გაზიარება ეფუძნება ოჯახების თანადგომის მიმართულებით ჰუმანიტარული საქმიანობის მიზნებს, მათ შორის, ოჯახებთან კომუნიკაციის, უგზო</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 xml:space="preserve">უკვლოდ დაკარგული </w:t>
      </w:r>
      <w:r w:rsidRPr="008600C8">
        <w:rPr>
          <w:rFonts w:ascii="Sylfaen" w:hAnsi="Sylfaen"/>
          <w:lang w:val="ka-GE"/>
        </w:rPr>
        <w:lastRenderedPageBreak/>
        <w:t>პირების მოძიების ძალისხმევის შესახებ საზოგადოებაში ცნობიერის ამაღლებისა და მათი ხსოვნისადმი მიძღვნილი ღონისძიებების გამართვის თვალსაზრისით</w:t>
      </w:r>
      <w:r w:rsidRPr="008600C8">
        <w:rPr>
          <w:rFonts w:ascii="Sylfaen" w:hAnsi="Sylfaen"/>
        </w:rPr>
        <w:t>;</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ამასთან, უგზო</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უკვლოდ დაკარგულთა ოჯახების თანადგომის მიმართულებით დანერგილი პრაქტიკის განგრძობადობის,  ადგილობრივ  დონეზე შესაბამისი სერვისების მიწოდებისა და აქტივობების განხორციელების უზრუნველყოფის მიზნით, გამოცხადდა  საგრანტო კონკურსი. სპეციალურად შექმნილი საგრანტო კომისიის მიერ განაცხადების განხილვისა და შეფასების შედეგად გამოვლინდნენ კონკურსის გამარჯვებული ორგანიზაციები</w:t>
      </w:r>
      <w:r w:rsidRPr="008600C8">
        <w:rPr>
          <w:rFonts w:ascii="Sylfaen" w:hAnsi="Sylfaen"/>
        </w:rPr>
        <w:t>;</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სახელმწიფო მინისტრის და ICRC-ის დესპანის ჩართულობით გაიმართა სამუშაო შეხვედრა, რომლის მიზანი იყო ოჯახების თანადგომის მიმართულებით გრძელვადიანი მიდგომების შემუშავებაზე დისკუსიის დაწყება;</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სახელმწიფო მინისტრის აპარატის ორგანიზებითა და მხარდაჭერით, ასევე შესაბამის რეგიონებში ადგილობრივ არასამთავრობო ორგანიზაციებთან თანამშრომლობით, აღინიშნა უგზო</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უკვლოდ დაკარგულთა საერთაშორისო დღე (30 აგვისტო). ღონისძიება დედაქალაქის პარალელურად, ერთდროულად საქართველოს ოთხ რეგიონში გაიმართა. ღონისძიებას  უგზო</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უკვლოდ დაკარგულთა ოჯახის წევრებთან ერთად, ესწრებოდნენ სახელმწიფო უწყებების, ადგილობრივი თვითმმართველობის, წითელი ჯვრის საერთაშორისო კომიტეტისა და სამოქალაქო საზოგადოების წარმომადგენლები;</w:t>
      </w:r>
    </w:p>
    <w:p w:rsidR="00213658" w:rsidRPr="008600C8" w:rsidRDefault="00213658" w:rsidP="0002080A">
      <w:pPr>
        <w:pStyle w:val="ListParagraph"/>
        <w:numPr>
          <w:ilvl w:val="3"/>
          <w:numId w:val="2"/>
        </w:numPr>
        <w:spacing w:line="240" w:lineRule="auto"/>
        <w:ind w:left="0"/>
        <w:jc w:val="both"/>
        <w:rPr>
          <w:rFonts w:ascii="Sylfaen" w:hAnsi="Sylfaen"/>
          <w:lang w:val="ka-GE"/>
        </w:rPr>
      </w:pPr>
      <w:r w:rsidRPr="008600C8">
        <w:rPr>
          <w:rFonts w:ascii="Sylfaen" w:hAnsi="Sylfaen"/>
          <w:lang w:val="ka-GE"/>
        </w:rPr>
        <w:t>სახელმწიფო მინისტრის აპარატის ორგანიზებით გაიმართა ტრენინგ - სემინარი თემაზე: „ქალთა მონაწილეობის გაძლიერება სამოქალაქო ინტეგრაციის პროცესში“, რომელშიც მონაწილეობდნენ ეთნიკური უმცირესობების წარმომადგენლებით მჭიდროდ დასახლებულ რეგიონებში (ქვემო ქართლი, სამცხე</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 xml:space="preserve">ჯავახეთი და კახეთი) დასაქმებული </w:t>
      </w:r>
      <w:r w:rsidRPr="008600C8">
        <w:rPr>
          <w:rFonts w:ascii="Sylfaen" w:eastAsia="Times New Roman" w:hAnsi="Sylfaen" w:cs="Sylfaen"/>
          <w:lang w:val="ka-GE"/>
        </w:rPr>
        <w:t>სოციალური</w:t>
      </w:r>
      <w:r w:rsidRPr="008600C8">
        <w:rPr>
          <w:rFonts w:ascii="Sylfaen" w:eastAsia="Times New Roman" w:hAnsi="Sylfaen" w:cs="Times New Roman"/>
          <w:lang w:val="ka-GE"/>
        </w:rPr>
        <w:t xml:space="preserve"> </w:t>
      </w:r>
      <w:r w:rsidRPr="008600C8">
        <w:rPr>
          <w:rFonts w:ascii="Sylfaen" w:eastAsia="Times New Roman" w:hAnsi="Sylfaen" w:cs="Sylfaen"/>
          <w:lang w:val="ka-GE"/>
        </w:rPr>
        <w:t>მუშაკები</w:t>
      </w:r>
      <w:r w:rsidRPr="008600C8">
        <w:rPr>
          <w:rFonts w:ascii="Sylfaen" w:eastAsia="Times New Roman" w:hAnsi="Sylfaen" w:cs="Times New Roman"/>
          <w:lang w:val="ka-GE"/>
        </w:rPr>
        <w:t xml:space="preserve"> </w:t>
      </w:r>
      <w:r w:rsidRPr="008600C8">
        <w:rPr>
          <w:rFonts w:ascii="Sylfaen" w:eastAsia="Times New Roman" w:hAnsi="Sylfaen" w:cs="Sylfaen"/>
          <w:lang w:val="ka-GE"/>
        </w:rPr>
        <w:t>და</w:t>
      </w:r>
      <w:r w:rsidRPr="008600C8">
        <w:rPr>
          <w:rFonts w:ascii="Sylfaen" w:eastAsia="Times New Roman" w:hAnsi="Sylfaen" w:cs="Times New Roman"/>
          <w:lang w:val="ka-GE"/>
        </w:rPr>
        <w:t xml:space="preserve"> </w:t>
      </w:r>
      <w:r w:rsidRPr="008600C8">
        <w:rPr>
          <w:rFonts w:ascii="Sylfaen" w:eastAsia="Times New Roman" w:hAnsi="Sylfaen" w:cs="Sylfaen"/>
          <w:lang w:val="ka-GE"/>
        </w:rPr>
        <w:t>ექიმები (</w:t>
      </w:r>
      <w:r w:rsidRPr="008600C8">
        <w:rPr>
          <w:rFonts w:ascii="Sylfaen" w:eastAsia="Times New Roman" w:hAnsi="Sylfaen" w:cs="Times New Roman"/>
          <w:color w:val="333333"/>
          <w:lang w:val="ka-GE"/>
        </w:rPr>
        <w:t xml:space="preserve">30 </w:t>
      </w:r>
      <w:r w:rsidRPr="008600C8">
        <w:rPr>
          <w:rFonts w:ascii="Sylfaen" w:eastAsia="Times New Roman" w:hAnsi="Sylfaen" w:cs="Sylfaen"/>
          <w:color w:val="333333"/>
          <w:lang w:val="ka-GE"/>
        </w:rPr>
        <w:t>ბენეფიციარი);</w:t>
      </w:r>
    </w:p>
    <w:p w:rsidR="00213658" w:rsidRPr="008600C8" w:rsidRDefault="00213658" w:rsidP="0002080A">
      <w:pPr>
        <w:pStyle w:val="ListParagraph"/>
        <w:numPr>
          <w:ilvl w:val="0"/>
          <w:numId w:val="65"/>
        </w:numPr>
        <w:spacing w:line="240" w:lineRule="auto"/>
        <w:ind w:left="0"/>
        <w:jc w:val="both"/>
        <w:rPr>
          <w:rFonts w:ascii="Sylfaen" w:hAnsi="Sylfaen" w:cs="Sylfaen"/>
          <w:lang w:val="ka-GE"/>
        </w:rPr>
      </w:pPr>
      <w:r w:rsidRPr="008600C8">
        <w:rPr>
          <w:rFonts w:ascii="Sylfaen" w:hAnsi="Sylfaen" w:cs="Sylfaen"/>
          <w:lang w:val="ka-GE"/>
        </w:rPr>
        <w:t>სახელმწიფო მინისტრის აპარატის წარმომადგენლებმა მონაწილეობა მიიღეს ქვემო ქართლისა და კახეთის რეგიონებში (ქ. მარნეული, სოფ. უზუნთალა და სოფ. კაბალი) ნოვრუზ ბაირამისადმი მიძღვნილ დაგეგმილ მრავალკომპონენტიან ღონისძიებებში (ეთნოკუთხე, ხელნაკეთი ნივთების გამოფენა, სპორტული და სხვადასხვა სახის ღონისძიება);</w:t>
      </w:r>
    </w:p>
    <w:p w:rsidR="00213658" w:rsidRPr="008600C8" w:rsidRDefault="00213658" w:rsidP="0002080A">
      <w:pPr>
        <w:pStyle w:val="ListParagraph"/>
        <w:numPr>
          <w:ilvl w:val="0"/>
          <w:numId w:val="65"/>
        </w:numPr>
        <w:spacing w:line="240" w:lineRule="auto"/>
        <w:ind w:left="0"/>
        <w:jc w:val="both"/>
        <w:rPr>
          <w:rFonts w:ascii="Sylfaen" w:hAnsi="Sylfaen"/>
          <w:lang w:val="ka-GE"/>
        </w:rPr>
      </w:pPr>
      <w:r w:rsidRPr="008600C8">
        <w:rPr>
          <w:rFonts w:ascii="Sylfaen" w:hAnsi="Sylfaen" w:cs="Sylfaen"/>
          <w:lang w:val="ka-GE"/>
        </w:rPr>
        <w:t>გაიმართა</w:t>
      </w:r>
      <w:r w:rsidRPr="008600C8">
        <w:rPr>
          <w:rFonts w:ascii="Sylfaen" w:hAnsi="Sylfaen"/>
          <w:lang w:val="ka-GE"/>
        </w:rPr>
        <w:t xml:space="preserve"> სამოქალაქო თანასწორობისა და ინტეგრაციის სამთავრობო კომისიის სხდომა, რომლის ფარგლებში წარდგენილი იყო 2021</w:t>
      </w:r>
      <w:r w:rsidRPr="008600C8">
        <w:rPr>
          <w:rFonts w:ascii="Sylfaen" w:hAnsi="Sylfaen"/>
        </w:rPr>
        <w:t xml:space="preserve"> </w:t>
      </w:r>
      <w:r w:rsidRPr="008600C8">
        <w:rPr>
          <w:rFonts w:ascii="Sylfaen" w:hAnsi="Sylfaen"/>
          <w:lang w:val="ka-GE"/>
        </w:rPr>
        <w:t>-</w:t>
      </w:r>
      <w:r w:rsidRPr="008600C8">
        <w:rPr>
          <w:rFonts w:ascii="Sylfaen" w:hAnsi="Sylfaen"/>
        </w:rPr>
        <w:t xml:space="preserve"> </w:t>
      </w:r>
      <w:r w:rsidRPr="008600C8">
        <w:rPr>
          <w:rFonts w:ascii="Sylfaen" w:hAnsi="Sylfaen"/>
          <w:lang w:val="ka-GE"/>
        </w:rPr>
        <w:t xml:space="preserve">2030 წლების სამოქალაქო თანასწორობისა და ინტეგრაციის სახელმწიფო სტრატეგიის 2023 წლის სამოქმედო გეგმის წლიური ანგარიში; </w:t>
      </w:r>
    </w:p>
    <w:p w:rsidR="00213658" w:rsidRPr="008600C8" w:rsidRDefault="00213658" w:rsidP="0002080A">
      <w:pPr>
        <w:pStyle w:val="ListParagraph"/>
        <w:numPr>
          <w:ilvl w:val="0"/>
          <w:numId w:val="65"/>
        </w:numPr>
        <w:spacing w:line="240" w:lineRule="auto"/>
        <w:ind w:left="0"/>
        <w:jc w:val="both"/>
        <w:rPr>
          <w:rFonts w:ascii="Sylfaen" w:hAnsi="Sylfaen"/>
          <w:lang w:val="ka-GE"/>
        </w:rPr>
      </w:pPr>
      <w:r w:rsidRPr="008600C8">
        <w:rPr>
          <w:rFonts w:ascii="Sylfaen" w:hAnsi="Sylfaen"/>
          <w:lang w:val="ka-GE"/>
        </w:rPr>
        <w:t>სამოქალაქო თანასწორობისა და ინტეგრაციის სახელმწიფო სტრატეგიის 2023 წლის სამოქმედო გეგმის შესრულების ანგარიში განხილულ იქნა შეხვედრაზე, რომელშიც მონაწილეობდნენ სახალხო დამცველთან არსებულ ეთნიკურ უმცირესობათა საბჭოსა და სხვა არასამთავრობო ორგანიზაციების წარმომადგენლები, ექსპერტები, საერთაშორისო პარტნიორები;</w:t>
      </w:r>
    </w:p>
    <w:p w:rsidR="00213658" w:rsidRPr="008600C8" w:rsidRDefault="00213658" w:rsidP="0002080A">
      <w:pPr>
        <w:pStyle w:val="ListParagraph"/>
        <w:numPr>
          <w:ilvl w:val="3"/>
          <w:numId w:val="65"/>
        </w:numPr>
        <w:spacing w:after="0" w:line="240" w:lineRule="auto"/>
        <w:ind w:left="0"/>
        <w:jc w:val="both"/>
        <w:rPr>
          <w:rFonts w:ascii="Sylfaen" w:hAnsi="Sylfaen"/>
          <w:lang w:val="ka-GE"/>
        </w:rPr>
      </w:pPr>
      <w:r w:rsidRPr="008600C8">
        <w:rPr>
          <w:rFonts w:ascii="Sylfaen" w:hAnsi="Sylfaen" w:cs="Sylfaen"/>
          <w:lang w:val="ka-GE"/>
        </w:rPr>
        <w:t>მიმდინარეობდა</w:t>
      </w:r>
      <w:r w:rsidRPr="008600C8">
        <w:rPr>
          <w:rFonts w:ascii="Sylfaen" w:hAnsi="Sylfaen"/>
          <w:lang w:val="ka-GE"/>
        </w:rPr>
        <w:t xml:space="preserve"> ყოველკვირეული სომხურენოვანი</w:t>
      </w:r>
      <w:r w:rsidRPr="008600C8">
        <w:rPr>
          <w:rFonts w:ascii="Sylfaen" w:hAnsi="Sylfaen"/>
        </w:rPr>
        <w:t xml:space="preserve"> </w:t>
      </w:r>
      <w:r w:rsidRPr="008600C8">
        <w:rPr>
          <w:rFonts w:ascii="Sylfaen" w:hAnsi="Sylfaen"/>
          <w:lang w:val="ka-GE"/>
        </w:rPr>
        <w:t>და</w:t>
      </w:r>
      <w:r w:rsidRPr="008600C8">
        <w:rPr>
          <w:rFonts w:ascii="Sylfaen" w:hAnsi="Sylfaen"/>
        </w:rPr>
        <w:t xml:space="preserve"> </w:t>
      </w:r>
      <w:r w:rsidRPr="008600C8">
        <w:rPr>
          <w:rFonts w:ascii="Sylfaen" w:hAnsi="Sylfaen"/>
          <w:lang w:val="ka-GE"/>
        </w:rPr>
        <w:t>აზერბაიჯანულენოვანი გაზეთების „ვრასტანი” (38 ნომერი, 3</w:t>
      </w:r>
      <w:r w:rsidRPr="008600C8">
        <w:rPr>
          <w:rFonts w:ascii="Sylfaen" w:hAnsi="Sylfaen"/>
        </w:rPr>
        <w:t xml:space="preserve"> </w:t>
      </w:r>
      <w:r w:rsidRPr="008600C8">
        <w:rPr>
          <w:rFonts w:ascii="Sylfaen" w:hAnsi="Sylfaen"/>
          <w:lang w:val="ka-GE"/>
        </w:rPr>
        <w:t>500 ტირაჟი) და „გურჯისტანი” (</w:t>
      </w:r>
      <w:r w:rsidRPr="008600C8">
        <w:rPr>
          <w:rFonts w:ascii="Sylfaen" w:hAnsi="Sylfaen"/>
        </w:rPr>
        <w:t xml:space="preserve"> 37</w:t>
      </w:r>
      <w:r w:rsidRPr="008600C8">
        <w:rPr>
          <w:rFonts w:ascii="Sylfaen" w:hAnsi="Sylfaen"/>
          <w:lang w:val="ka-GE"/>
        </w:rPr>
        <w:t xml:space="preserve"> ნომერი, 2</w:t>
      </w:r>
      <w:r w:rsidRPr="008600C8">
        <w:rPr>
          <w:rFonts w:ascii="Sylfaen" w:hAnsi="Sylfaen"/>
        </w:rPr>
        <w:t xml:space="preserve"> </w:t>
      </w:r>
      <w:r w:rsidRPr="008600C8">
        <w:rPr>
          <w:rFonts w:ascii="Sylfaen" w:hAnsi="Sylfaen"/>
          <w:lang w:val="ka-GE"/>
        </w:rPr>
        <w:t>400 - მდე ტირაჟი) გამოცემა. გაზეთები ვრცელდებოდა, როგორც ქალაქ თბილისში, ისე ეთნიკური უმცირესობების წარმომადგენლებით მჭიდროდ დასახლებულ რეგიონებში, პენიტენციურ დაწესებულებებში;</w:t>
      </w:r>
    </w:p>
    <w:p w:rsidR="00213658" w:rsidRPr="008600C8" w:rsidRDefault="00213658" w:rsidP="0002080A">
      <w:pPr>
        <w:pStyle w:val="ListParagraph"/>
        <w:numPr>
          <w:ilvl w:val="3"/>
          <w:numId w:val="65"/>
        </w:numPr>
        <w:spacing w:after="0" w:line="240" w:lineRule="auto"/>
        <w:ind w:left="0"/>
        <w:jc w:val="both"/>
        <w:rPr>
          <w:rFonts w:ascii="Sylfaen" w:hAnsi="Sylfaen"/>
          <w:lang w:val="ka-GE"/>
        </w:rPr>
      </w:pPr>
      <w:r w:rsidRPr="008600C8">
        <w:rPr>
          <w:rFonts w:ascii="Sylfaen" w:hAnsi="Sylfaen" w:cs="Sylfaen"/>
          <w:lang w:val="ka-GE"/>
        </w:rPr>
        <w:t>ეთნიკური</w:t>
      </w:r>
      <w:r w:rsidRPr="008600C8">
        <w:rPr>
          <w:rFonts w:ascii="Sylfaen" w:hAnsi="Sylfaen"/>
          <w:lang w:val="ka-GE"/>
        </w:rPr>
        <w:t xml:space="preserve"> უმცირესობებისთვის ინფორმაციაზე ხელმისაწვდომობის უზრუნველსაყოფად, შესაბამისი სახელმწიფო უწყებების ჩართულობით განხორციელდა სახელმწიფო სერვისებისა და პროგრამების შესახებ ფართომასშტაბიანი კარდაკარ საინფორმაციო და ცნობიერების ამაღლების ორენოვანი კამპანიები, რომლის ფარგლებშიც ქვემო ქართლის, სამცხე - ჯავახეთის და კახეთის რეგიონებში მცხოვრებ მოსახლეობასთან ჩატარდა შეხვედრები (ჯამში 230 შეხვედრა). 3</w:t>
      </w:r>
      <w:r w:rsidRPr="008600C8">
        <w:rPr>
          <w:rFonts w:ascii="Sylfaen" w:hAnsi="Sylfaen"/>
        </w:rPr>
        <w:t xml:space="preserve"> </w:t>
      </w:r>
      <w:r w:rsidRPr="008600C8">
        <w:rPr>
          <w:rFonts w:ascii="Sylfaen" w:hAnsi="Sylfaen"/>
          <w:lang w:val="ka-GE"/>
        </w:rPr>
        <w:t>000-ზე მეტ ადგილობრივ მოსახლეს მიეწოდა ინფორმაცია საგანმანათლებლო, სოციალური, ჯანდაცვის, ეკონომიკური, იურიდიული, სოფლის მეურნეობისა და სხვა მნიშვნელოვანი საკითხების შესახებ;</w:t>
      </w:r>
    </w:p>
    <w:p w:rsidR="00213658" w:rsidRPr="008600C8" w:rsidRDefault="00213658" w:rsidP="0002080A">
      <w:pPr>
        <w:pStyle w:val="ListParagraph"/>
        <w:numPr>
          <w:ilvl w:val="3"/>
          <w:numId w:val="65"/>
        </w:numPr>
        <w:spacing w:after="0" w:line="240" w:lineRule="auto"/>
        <w:ind w:left="0"/>
        <w:jc w:val="both"/>
        <w:rPr>
          <w:rFonts w:ascii="Sylfaen" w:hAnsi="Sylfaen" w:cs="Sylfaen"/>
          <w:lang w:val="ka-GE"/>
        </w:rPr>
      </w:pPr>
      <w:r w:rsidRPr="008600C8">
        <w:rPr>
          <w:rFonts w:ascii="Sylfaen" w:hAnsi="Sylfaen" w:cs="Sylfaen"/>
          <w:lang w:val="ka-GE"/>
        </w:rPr>
        <w:t xml:space="preserve">სახელმწიფო მინისტრის აპარატმა დმანისის, ახალქალაქისა და საგარეჯოს მუნიციპალიტეტებში ადგილობრივ მოსახლეობასთან გამართა პირისპირ შეხვედრები, სადაც  შეაჯამეს რეგიონებში </w:t>
      </w:r>
      <w:r w:rsidRPr="008600C8">
        <w:rPr>
          <w:rFonts w:ascii="Sylfaen" w:hAnsi="Sylfaen" w:cs="Sylfaen"/>
          <w:lang w:val="ka-GE"/>
        </w:rPr>
        <w:lastRenderedPageBreak/>
        <w:t>ჩატარებული საინფორმაციო კამპანიების მიმდინარეობა, განიხილეს კამპანიების ფარგლებში გამოვლენილი აქტუალური საკითხები და სამომავლო გეგმები;</w:t>
      </w:r>
    </w:p>
    <w:p w:rsidR="00213658" w:rsidRPr="008600C8" w:rsidRDefault="00213658" w:rsidP="0002080A">
      <w:pPr>
        <w:pStyle w:val="ListParagraph"/>
        <w:numPr>
          <w:ilvl w:val="3"/>
          <w:numId w:val="65"/>
        </w:numPr>
        <w:spacing w:after="0" w:line="240" w:lineRule="auto"/>
        <w:ind w:left="0"/>
        <w:jc w:val="both"/>
        <w:rPr>
          <w:rFonts w:ascii="Sylfaen" w:hAnsi="Sylfaen" w:cs="Sylfaen"/>
          <w:lang w:val="ka-GE"/>
        </w:rPr>
      </w:pPr>
      <w:r w:rsidRPr="008600C8">
        <w:rPr>
          <w:rFonts w:ascii="Sylfaen" w:hAnsi="Sylfaen" w:cs="Sylfaen"/>
          <w:lang w:val="ka-GE"/>
        </w:rPr>
        <w:t>საქართველოს მთავრობის ინიციატივითა და სახელმწიფო მინისტრის აპარატის ორგანიზებით საქართველოს დამოუკიდებლობის დღესთან დაკავშირებით სამცხე-ჯავახეთისა და ქვემო ქართლის რეგიონებში, კერძოდ ქ. ახალქალაქსა და  ქ. მარნეულში განხორციელდა მასშტაბური ღონისძიებები. ღონისძიებების ფარგლებში მოეწყო გასართობი და შემეცნებითი სივრცეები მრავალფეროვანი კომპონენტებით, მათ შორის თემატური სტენდებითა და შემეცნებითი გამოფენებით, სპორტული აქტივობებით, საბავშვო სპექტაკლებითა და შოუებით. ასევე, მოქალაქეებს შესაძლებლობა მიეცათ ადგილზე დაეთვალიერებინათ თავდაცვის ძალების სამხედრო ტექნიკის, შეიარაღებისა და აღჭურვილობის გამოფენა;</w:t>
      </w:r>
    </w:p>
    <w:p w:rsidR="00213658" w:rsidRPr="008600C8" w:rsidRDefault="00213658" w:rsidP="0002080A">
      <w:pPr>
        <w:pStyle w:val="ListParagraph"/>
        <w:numPr>
          <w:ilvl w:val="3"/>
          <w:numId w:val="65"/>
        </w:numPr>
        <w:spacing w:after="0" w:line="240" w:lineRule="auto"/>
        <w:ind w:left="0"/>
        <w:jc w:val="both"/>
        <w:rPr>
          <w:rFonts w:ascii="Sylfaen" w:hAnsi="Sylfaen" w:cs="Sylfaen"/>
          <w:lang w:val="ka-GE"/>
        </w:rPr>
      </w:pPr>
      <w:r w:rsidRPr="008600C8">
        <w:rPr>
          <w:rFonts w:ascii="Sylfaen" w:hAnsi="Sylfaen" w:cs="Sylfaen"/>
        </w:rPr>
        <w:t>სახელმწიფო</w:t>
      </w:r>
      <w:r w:rsidRPr="008600C8">
        <w:rPr>
          <w:rFonts w:ascii="Sylfaen" w:hAnsi="Sylfaen"/>
        </w:rPr>
        <w:t xml:space="preserve"> </w:t>
      </w:r>
      <w:r w:rsidRPr="008600C8">
        <w:rPr>
          <w:rFonts w:ascii="Sylfaen" w:hAnsi="Sylfaen" w:cs="Sylfaen"/>
        </w:rPr>
        <w:t>მინისტრის</w:t>
      </w:r>
      <w:r w:rsidRPr="008600C8">
        <w:rPr>
          <w:rFonts w:ascii="Sylfaen" w:hAnsi="Sylfaen"/>
        </w:rPr>
        <w:t xml:space="preserve"> </w:t>
      </w:r>
      <w:r w:rsidRPr="008600C8">
        <w:rPr>
          <w:rFonts w:ascii="Sylfaen" w:hAnsi="Sylfaen" w:cs="Sylfaen"/>
        </w:rPr>
        <w:t>აპარატმა</w:t>
      </w:r>
      <w:r w:rsidRPr="008600C8">
        <w:rPr>
          <w:rFonts w:ascii="Sylfaen" w:hAnsi="Sylfaen"/>
        </w:rPr>
        <w:t xml:space="preserve"> </w:t>
      </w:r>
      <w:r w:rsidRPr="008600C8">
        <w:rPr>
          <w:rFonts w:ascii="Sylfaen" w:hAnsi="Sylfaen" w:cs="Sylfaen"/>
        </w:rPr>
        <w:t>გამოაცხადა</w:t>
      </w:r>
      <w:r w:rsidRPr="008600C8">
        <w:rPr>
          <w:rFonts w:ascii="Sylfaen" w:hAnsi="Sylfaen"/>
        </w:rPr>
        <w:t xml:space="preserve"> </w:t>
      </w:r>
      <w:r w:rsidRPr="008600C8">
        <w:rPr>
          <w:rFonts w:ascii="Sylfaen" w:hAnsi="Sylfaen" w:cs="Sylfaen"/>
        </w:rPr>
        <w:t>სტაჟირების</w:t>
      </w:r>
      <w:r w:rsidRPr="008600C8">
        <w:rPr>
          <w:rFonts w:ascii="Sylfaen" w:hAnsi="Sylfaen"/>
        </w:rPr>
        <w:t xml:space="preserve"> </w:t>
      </w:r>
      <w:r w:rsidRPr="008600C8">
        <w:rPr>
          <w:rFonts w:ascii="Sylfaen" w:hAnsi="Sylfaen" w:cs="Sylfaen"/>
        </w:rPr>
        <w:t>პროგრამა</w:t>
      </w:r>
      <w:r w:rsidRPr="008600C8">
        <w:rPr>
          <w:rFonts w:ascii="Sylfaen" w:hAnsi="Sylfaen"/>
        </w:rPr>
        <w:t xml:space="preserve"> „</w:t>
      </w:r>
      <w:r w:rsidRPr="008600C8">
        <w:rPr>
          <w:rFonts w:ascii="Sylfaen" w:hAnsi="Sylfaen" w:cs="Sylfaen"/>
        </w:rPr>
        <w:t>ქართულ</w:t>
      </w:r>
      <w:r w:rsidRPr="008600C8">
        <w:rPr>
          <w:rFonts w:ascii="Sylfaen" w:hAnsi="Sylfaen"/>
        </w:rPr>
        <w:t xml:space="preserve"> </w:t>
      </w:r>
      <w:r w:rsidRPr="008600C8">
        <w:rPr>
          <w:rFonts w:ascii="Sylfaen" w:hAnsi="Sylfaen" w:cs="Sylfaen"/>
        </w:rPr>
        <w:t>ენაში</w:t>
      </w:r>
      <w:r w:rsidRPr="008600C8">
        <w:rPr>
          <w:rFonts w:ascii="Sylfaen" w:hAnsi="Sylfaen"/>
        </w:rPr>
        <w:t xml:space="preserve"> </w:t>
      </w:r>
      <w:r w:rsidRPr="008600C8">
        <w:rPr>
          <w:rFonts w:ascii="Sylfaen" w:hAnsi="Sylfaen" w:cs="Sylfaen"/>
        </w:rPr>
        <w:t>მომზადების</w:t>
      </w:r>
      <w:r w:rsidRPr="008600C8">
        <w:rPr>
          <w:rFonts w:ascii="Sylfaen" w:hAnsi="Sylfaen"/>
        </w:rPr>
        <w:t xml:space="preserve"> </w:t>
      </w:r>
      <w:r w:rsidRPr="008600C8">
        <w:rPr>
          <w:rFonts w:ascii="Sylfaen" w:hAnsi="Sylfaen" w:cs="Sylfaen"/>
        </w:rPr>
        <w:t>საგანმანათლებლო</w:t>
      </w:r>
      <w:r w:rsidRPr="008600C8">
        <w:rPr>
          <w:rFonts w:ascii="Sylfaen" w:hAnsi="Sylfaen"/>
        </w:rPr>
        <w:t xml:space="preserve"> </w:t>
      </w:r>
      <w:r w:rsidRPr="008600C8">
        <w:rPr>
          <w:rFonts w:ascii="Sylfaen" w:hAnsi="Sylfaen" w:cs="Sylfaen"/>
        </w:rPr>
        <w:t>პროგრამით</w:t>
      </w:r>
      <w:r w:rsidRPr="008600C8">
        <w:rPr>
          <w:rFonts w:ascii="Sylfaen" w:hAnsi="Sylfaen"/>
        </w:rPr>
        <w:t xml:space="preserve">” (“1+4 </w:t>
      </w:r>
      <w:r w:rsidRPr="008600C8">
        <w:rPr>
          <w:rFonts w:ascii="Sylfaen" w:hAnsi="Sylfaen" w:cs="Sylfaen"/>
        </w:rPr>
        <w:t>პროგრამა”</w:t>
      </w:r>
      <w:r w:rsidRPr="008600C8">
        <w:rPr>
          <w:rFonts w:ascii="Sylfaen" w:hAnsi="Sylfaen"/>
        </w:rPr>
        <w:t xml:space="preserve">) </w:t>
      </w:r>
      <w:r w:rsidRPr="008600C8">
        <w:rPr>
          <w:rFonts w:ascii="Sylfaen" w:hAnsi="Sylfaen" w:cs="Sylfaen"/>
        </w:rPr>
        <w:t>მოსარგებლე</w:t>
      </w:r>
      <w:r w:rsidRPr="008600C8">
        <w:rPr>
          <w:rFonts w:ascii="Sylfaen" w:hAnsi="Sylfaen"/>
        </w:rPr>
        <w:t xml:space="preserve"> </w:t>
      </w:r>
      <w:r w:rsidRPr="008600C8">
        <w:rPr>
          <w:rFonts w:ascii="Sylfaen" w:hAnsi="Sylfaen" w:cs="Sylfaen"/>
        </w:rPr>
        <w:t>პირებისათვის</w:t>
      </w:r>
      <w:r w:rsidRPr="008600C8">
        <w:rPr>
          <w:rFonts w:ascii="Sylfaen" w:hAnsi="Sylfaen"/>
        </w:rPr>
        <w:t xml:space="preserve">. </w:t>
      </w:r>
      <w:r w:rsidRPr="008600C8">
        <w:rPr>
          <w:rFonts w:ascii="Sylfaen" w:hAnsi="Sylfaen" w:cs="Sylfaen"/>
        </w:rPr>
        <w:t>სტაჟირების</w:t>
      </w:r>
      <w:r w:rsidRPr="008600C8">
        <w:rPr>
          <w:rFonts w:ascii="Sylfaen" w:hAnsi="Sylfaen"/>
        </w:rPr>
        <w:t xml:space="preserve"> </w:t>
      </w: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მიზანს</w:t>
      </w:r>
      <w:r w:rsidRPr="008600C8">
        <w:rPr>
          <w:rFonts w:ascii="Sylfaen" w:hAnsi="Sylfaen"/>
        </w:rPr>
        <w:t xml:space="preserve"> </w:t>
      </w:r>
      <w:r w:rsidRPr="008600C8">
        <w:rPr>
          <w:rFonts w:ascii="Sylfaen" w:hAnsi="Sylfaen" w:cs="Sylfaen"/>
        </w:rPr>
        <w:t>წარმოადგენ</w:t>
      </w:r>
      <w:r w:rsidRPr="008600C8">
        <w:rPr>
          <w:rFonts w:ascii="Sylfaen" w:hAnsi="Sylfaen" w:cs="Sylfaen"/>
          <w:lang w:val="ka-GE"/>
        </w:rPr>
        <w:t>და</w:t>
      </w:r>
      <w:r w:rsidRPr="008600C8">
        <w:rPr>
          <w:rFonts w:ascii="Sylfaen" w:hAnsi="Sylfaen"/>
        </w:rPr>
        <w:t xml:space="preserve"> </w:t>
      </w:r>
      <w:r w:rsidRPr="008600C8">
        <w:rPr>
          <w:rFonts w:ascii="Sylfaen" w:hAnsi="Sylfaen" w:cs="Sylfaen"/>
        </w:rPr>
        <w:t>საქართველოში</w:t>
      </w:r>
      <w:r w:rsidRPr="008600C8">
        <w:rPr>
          <w:rFonts w:ascii="Sylfaen" w:hAnsi="Sylfaen"/>
        </w:rPr>
        <w:t xml:space="preserve"> </w:t>
      </w:r>
      <w:r w:rsidRPr="008600C8">
        <w:rPr>
          <w:rFonts w:ascii="Sylfaen" w:hAnsi="Sylfaen" w:cs="Sylfaen"/>
        </w:rPr>
        <w:t>მცხოვრები</w:t>
      </w:r>
      <w:r w:rsidRPr="008600C8">
        <w:rPr>
          <w:rFonts w:ascii="Sylfaen" w:hAnsi="Sylfaen"/>
        </w:rPr>
        <w:t xml:space="preserve"> </w:t>
      </w:r>
      <w:r w:rsidRPr="008600C8">
        <w:rPr>
          <w:rFonts w:ascii="Sylfaen" w:hAnsi="Sylfaen" w:cs="Sylfaen"/>
        </w:rPr>
        <w:t>ეთნიკური</w:t>
      </w:r>
      <w:r w:rsidRPr="008600C8">
        <w:rPr>
          <w:rFonts w:ascii="Sylfaen" w:hAnsi="Sylfaen"/>
        </w:rPr>
        <w:t xml:space="preserve"> </w:t>
      </w:r>
      <w:r w:rsidRPr="008600C8">
        <w:rPr>
          <w:rFonts w:ascii="Sylfaen" w:hAnsi="Sylfaen" w:cs="Sylfaen"/>
        </w:rPr>
        <w:t>უმცირესობების</w:t>
      </w:r>
      <w:r w:rsidRPr="008600C8">
        <w:rPr>
          <w:rFonts w:ascii="Sylfaen" w:hAnsi="Sylfaen"/>
        </w:rPr>
        <w:t xml:space="preserve"> </w:t>
      </w:r>
      <w:r w:rsidRPr="008600C8">
        <w:rPr>
          <w:rFonts w:ascii="Sylfaen" w:hAnsi="Sylfaen" w:cs="Sylfaen"/>
        </w:rPr>
        <w:t>წარმომადგენლებისთვის</w:t>
      </w:r>
      <w:r w:rsidRPr="008600C8">
        <w:rPr>
          <w:rFonts w:ascii="Sylfaen" w:hAnsi="Sylfaen"/>
        </w:rPr>
        <w:t xml:space="preserve"> </w:t>
      </w:r>
      <w:r w:rsidRPr="008600C8">
        <w:rPr>
          <w:rFonts w:ascii="Sylfaen" w:hAnsi="Sylfaen" w:cs="Sylfaen"/>
        </w:rPr>
        <w:t>საჯარო</w:t>
      </w:r>
      <w:r w:rsidRPr="008600C8">
        <w:rPr>
          <w:rFonts w:ascii="Sylfaen" w:hAnsi="Sylfaen"/>
        </w:rPr>
        <w:t xml:space="preserve"> </w:t>
      </w:r>
      <w:r w:rsidRPr="008600C8">
        <w:rPr>
          <w:rFonts w:ascii="Sylfaen" w:hAnsi="Sylfaen" w:cs="Sylfaen"/>
        </w:rPr>
        <w:t>სამსახურის</w:t>
      </w:r>
      <w:r w:rsidRPr="008600C8">
        <w:rPr>
          <w:rFonts w:ascii="Sylfaen" w:hAnsi="Sylfaen"/>
        </w:rPr>
        <w:t xml:space="preserve"> </w:t>
      </w:r>
      <w:r w:rsidRPr="008600C8">
        <w:rPr>
          <w:rFonts w:ascii="Sylfaen" w:hAnsi="Sylfaen" w:cs="Sylfaen"/>
        </w:rPr>
        <w:t>საქმიანობის</w:t>
      </w:r>
      <w:r w:rsidRPr="008600C8">
        <w:rPr>
          <w:rFonts w:ascii="Sylfaen" w:hAnsi="Sylfaen"/>
        </w:rPr>
        <w:t xml:space="preserve"> </w:t>
      </w:r>
      <w:r w:rsidRPr="008600C8">
        <w:rPr>
          <w:rFonts w:ascii="Sylfaen" w:hAnsi="Sylfaen" w:cs="Sylfaen"/>
        </w:rPr>
        <w:t>სპეციფიკის</w:t>
      </w:r>
      <w:r w:rsidRPr="008600C8">
        <w:rPr>
          <w:rFonts w:ascii="Sylfaen" w:hAnsi="Sylfaen"/>
        </w:rPr>
        <w:t xml:space="preserve"> </w:t>
      </w:r>
      <w:r w:rsidRPr="008600C8">
        <w:rPr>
          <w:rFonts w:ascii="Sylfaen" w:hAnsi="Sylfaen" w:cs="Sylfaen"/>
        </w:rPr>
        <w:t>გაცნობა</w:t>
      </w:r>
      <w:r w:rsidRPr="008600C8">
        <w:rPr>
          <w:rFonts w:ascii="Sylfaen" w:hAnsi="Sylfaen"/>
        </w:rPr>
        <w:t xml:space="preserve">, </w:t>
      </w:r>
      <w:r w:rsidRPr="008600C8">
        <w:rPr>
          <w:rFonts w:ascii="Sylfaen" w:hAnsi="Sylfaen" w:cs="Sylfaen"/>
        </w:rPr>
        <w:t>პროფესიული</w:t>
      </w:r>
      <w:r w:rsidRPr="008600C8">
        <w:rPr>
          <w:rFonts w:ascii="Sylfaen" w:hAnsi="Sylfaen"/>
        </w:rPr>
        <w:t xml:space="preserve"> </w:t>
      </w:r>
      <w:r w:rsidRPr="008600C8">
        <w:rPr>
          <w:rFonts w:ascii="Sylfaen" w:hAnsi="Sylfaen" w:cs="Sylfaen"/>
        </w:rPr>
        <w:t>უნარ</w:t>
      </w:r>
      <w:r w:rsidRPr="008600C8">
        <w:rPr>
          <w:rFonts w:ascii="Sylfaen" w:hAnsi="Sylfaen"/>
        </w:rPr>
        <w:t>-</w:t>
      </w:r>
      <w:r w:rsidRPr="008600C8">
        <w:rPr>
          <w:rFonts w:ascii="Sylfaen" w:hAnsi="Sylfaen" w:cs="Sylfaen"/>
        </w:rPr>
        <w:t>ჩვევების</w:t>
      </w:r>
      <w:r w:rsidRPr="008600C8">
        <w:rPr>
          <w:rFonts w:ascii="Sylfaen" w:hAnsi="Sylfaen"/>
        </w:rPr>
        <w:t xml:space="preserve"> </w:t>
      </w:r>
      <w:r w:rsidRPr="008600C8">
        <w:rPr>
          <w:rFonts w:ascii="Sylfaen" w:hAnsi="Sylfaen" w:cs="Sylfaen"/>
        </w:rPr>
        <w:t>განვითარება</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rPr>
        <w:t>საბოლოო</w:t>
      </w:r>
      <w:r w:rsidRPr="008600C8">
        <w:rPr>
          <w:rFonts w:ascii="Sylfaen" w:hAnsi="Sylfaen"/>
        </w:rPr>
        <w:t xml:space="preserve"> </w:t>
      </w:r>
      <w:r w:rsidRPr="008600C8">
        <w:rPr>
          <w:rFonts w:ascii="Sylfaen" w:hAnsi="Sylfaen" w:cs="Sylfaen"/>
        </w:rPr>
        <w:t>ჯამში</w:t>
      </w:r>
      <w:r w:rsidRPr="008600C8">
        <w:rPr>
          <w:rFonts w:ascii="Sylfaen" w:hAnsi="Sylfaen"/>
        </w:rPr>
        <w:t xml:space="preserve">, </w:t>
      </w:r>
      <w:r w:rsidRPr="008600C8">
        <w:rPr>
          <w:rFonts w:ascii="Sylfaen" w:hAnsi="Sylfaen" w:cs="Sylfaen"/>
        </w:rPr>
        <w:t>მათი</w:t>
      </w:r>
      <w:r w:rsidRPr="008600C8">
        <w:rPr>
          <w:rFonts w:ascii="Sylfaen" w:hAnsi="Sylfaen"/>
        </w:rPr>
        <w:t xml:space="preserve"> </w:t>
      </w:r>
      <w:r w:rsidRPr="008600C8">
        <w:rPr>
          <w:rFonts w:ascii="Sylfaen" w:hAnsi="Sylfaen" w:cs="Sylfaen"/>
        </w:rPr>
        <w:t>ჩართულობისა</w:t>
      </w:r>
      <w:r w:rsidRPr="008600C8">
        <w:rPr>
          <w:rFonts w:ascii="Sylfaen" w:hAnsi="Sylfaen"/>
        </w:rPr>
        <w:t xml:space="preserve"> </w:t>
      </w:r>
      <w:r w:rsidRPr="008600C8">
        <w:rPr>
          <w:rFonts w:ascii="Sylfaen" w:hAnsi="Sylfaen" w:cs="Sylfaen"/>
        </w:rPr>
        <w:t>და</w:t>
      </w:r>
      <w:r w:rsidRPr="008600C8">
        <w:rPr>
          <w:rFonts w:ascii="Sylfaen" w:hAnsi="Sylfaen"/>
        </w:rPr>
        <w:t xml:space="preserve"> </w:t>
      </w:r>
      <w:r w:rsidRPr="008600C8">
        <w:rPr>
          <w:rFonts w:ascii="Sylfaen" w:hAnsi="Sylfaen" w:cs="Sylfaen"/>
        </w:rPr>
        <w:t>სამოქალაქო</w:t>
      </w:r>
      <w:r w:rsidRPr="008600C8">
        <w:rPr>
          <w:rFonts w:ascii="Sylfaen" w:hAnsi="Sylfaen"/>
        </w:rPr>
        <w:t xml:space="preserve"> </w:t>
      </w:r>
      <w:r w:rsidRPr="008600C8">
        <w:rPr>
          <w:rFonts w:ascii="Sylfaen" w:hAnsi="Sylfaen" w:cs="Sylfaen"/>
        </w:rPr>
        <w:t>ინტეგრაციის</w:t>
      </w:r>
      <w:r w:rsidRPr="008600C8">
        <w:rPr>
          <w:rFonts w:ascii="Sylfaen" w:hAnsi="Sylfaen"/>
        </w:rPr>
        <w:t xml:space="preserve"> </w:t>
      </w:r>
      <w:r w:rsidRPr="008600C8">
        <w:rPr>
          <w:rFonts w:ascii="Sylfaen" w:hAnsi="Sylfaen" w:cs="Sylfaen"/>
        </w:rPr>
        <w:t>პროცესის</w:t>
      </w:r>
      <w:r w:rsidRPr="008600C8">
        <w:rPr>
          <w:rFonts w:ascii="Sylfaen" w:hAnsi="Sylfaen"/>
        </w:rPr>
        <w:t xml:space="preserve"> </w:t>
      </w:r>
      <w:r w:rsidRPr="008600C8">
        <w:rPr>
          <w:rFonts w:ascii="Sylfaen" w:hAnsi="Sylfaen" w:cs="Sylfaen"/>
        </w:rPr>
        <w:t>ხელშეწყობა</w:t>
      </w:r>
      <w:r w:rsidRPr="008600C8">
        <w:rPr>
          <w:rFonts w:ascii="Sylfaen" w:hAnsi="Sylfaen"/>
        </w:rPr>
        <w:t>;</w:t>
      </w:r>
    </w:p>
    <w:p w:rsidR="00213658" w:rsidRPr="008600C8" w:rsidRDefault="00213658" w:rsidP="0002080A">
      <w:pPr>
        <w:pStyle w:val="ListParagraph"/>
        <w:numPr>
          <w:ilvl w:val="3"/>
          <w:numId w:val="65"/>
        </w:numPr>
        <w:spacing w:line="240" w:lineRule="auto"/>
        <w:ind w:left="0"/>
        <w:jc w:val="both"/>
        <w:rPr>
          <w:rFonts w:ascii="Sylfaen" w:hAnsi="Sylfaen" w:cs="Sylfaen"/>
          <w:lang w:val="ka-GE"/>
        </w:rPr>
      </w:pPr>
      <w:r w:rsidRPr="008600C8">
        <w:rPr>
          <w:rFonts w:ascii="Sylfaen" w:hAnsi="Sylfaen" w:cs="Sylfaen"/>
          <w:bCs/>
          <w:lang w:val="ka-GE"/>
        </w:rPr>
        <w:t>სახელმწიფო</w:t>
      </w:r>
      <w:r w:rsidRPr="008600C8">
        <w:rPr>
          <w:rFonts w:ascii="Sylfaen" w:hAnsi="Sylfaen"/>
          <w:bCs/>
          <w:lang w:val="ka-GE"/>
        </w:rPr>
        <w:t xml:space="preserve"> </w:t>
      </w:r>
      <w:r w:rsidRPr="008600C8">
        <w:rPr>
          <w:rFonts w:ascii="Sylfaen" w:hAnsi="Sylfaen" w:cs="Sylfaen"/>
          <w:bCs/>
          <w:lang w:val="ka-GE"/>
        </w:rPr>
        <w:t>მინისტრის</w:t>
      </w:r>
      <w:r w:rsidRPr="008600C8">
        <w:rPr>
          <w:rFonts w:ascii="Sylfaen" w:hAnsi="Sylfaen"/>
          <w:bCs/>
          <w:lang w:val="ka-GE"/>
        </w:rPr>
        <w:t xml:space="preserve"> აპარატის </w:t>
      </w:r>
      <w:r w:rsidRPr="008600C8">
        <w:rPr>
          <w:rFonts w:ascii="Sylfaen" w:hAnsi="Sylfaen"/>
          <w:lang w:val="ka-GE"/>
        </w:rPr>
        <w:t xml:space="preserve">ინიციატივითა და </w:t>
      </w:r>
      <w:r w:rsidRPr="008600C8">
        <w:rPr>
          <w:rFonts w:ascii="Sylfaen" w:hAnsi="Sylfaen"/>
          <w:bCs/>
          <w:lang w:val="ka-GE"/>
        </w:rPr>
        <w:t xml:space="preserve">ორგანიზებით, </w:t>
      </w:r>
      <w:r w:rsidRPr="008600C8">
        <w:rPr>
          <w:rFonts w:ascii="Sylfaen" w:hAnsi="Sylfaen"/>
          <w:lang w:val="ka-GE"/>
        </w:rPr>
        <w:t xml:space="preserve">ქ. ბორჯომში გაიმართა „სამოქალაქო ინტეგრაციის სკოლა“, </w:t>
      </w:r>
      <w:r w:rsidRPr="008600C8">
        <w:rPr>
          <w:rFonts w:ascii="Sylfaen" w:eastAsia="Times New Roman" w:hAnsi="Sylfaen" w:cs="Sylfaen"/>
          <w:lang w:val="ka-GE"/>
        </w:rPr>
        <w:t>რომე</w:t>
      </w:r>
      <w:r w:rsidRPr="008600C8">
        <w:rPr>
          <w:rFonts w:ascii="Sylfaen" w:eastAsia="Times New Roman" w:hAnsi="Sylfaen" w:cs="Times New Roman"/>
          <w:lang w:val="ka-GE"/>
        </w:rPr>
        <w:t xml:space="preserve">ლშიც </w:t>
      </w:r>
      <w:r w:rsidRPr="008600C8">
        <w:rPr>
          <w:rFonts w:ascii="Sylfaen" w:eastAsia="Times New Roman" w:hAnsi="Sylfaen" w:cs="Sylfaen"/>
          <w:lang w:val="ka-GE"/>
        </w:rPr>
        <w:t>ეთნიკური</w:t>
      </w:r>
      <w:r w:rsidRPr="008600C8">
        <w:rPr>
          <w:rFonts w:ascii="Sylfaen" w:eastAsia="Times New Roman" w:hAnsi="Sylfaen" w:cs="Times New Roman"/>
          <w:lang w:val="ka-GE"/>
        </w:rPr>
        <w:t xml:space="preserve"> </w:t>
      </w:r>
      <w:r w:rsidRPr="008600C8">
        <w:rPr>
          <w:rFonts w:ascii="Sylfaen" w:eastAsia="Times New Roman" w:hAnsi="Sylfaen" w:cs="Sylfaen"/>
          <w:lang w:val="ka-GE"/>
        </w:rPr>
        <w:t>უმცირესობებით</w:t>
      </w:r>
      <w:r w:rsidRPr="008600C8">
        <w:rPr>
          <w:rFonts w:ascii="Sylfaen" w:eastAsia="Times New Roman" w:hAnsi="Sylfaen" w:cs="Times New Roman"/>
          <w:lang w:val="ka-GE"/>
        </w:rPr>
        <w:t xml:space="preserve"> </w:t>
      </w:r>
      <w:r w:rsidRPr="008600C8">
        <w:rPr>
          <w:rFonts w:ascii="Sylfaen" w:eastAsia="Times New Roman" w:hAnsi="Sylfaen" w:cs="Sylfaen"/>
          <w:lang w:val="ka-GE"/>
        </w:rPr>
        <w:t>მჭიდროდ</w:t>
      </w:r>
      <w:r w:rsidRPr="008600C8">
        <w:rPr>
          <w:rFonts w:ascii="Sylfaen" w:eastAsia="Times New Roman" w:hAnsi="Sylfaen" w:cs="Times New Roman"/>
          <w:lang w:val="ka-GE"/>
        </w:rPr>
        <w:t xml:space="preserve"> </w:t>
      </w:r>
      <w:r w:rsidRPr="008600C8">
        <w:rPr>
          <w:rFonts w:ascii="Sylfaen" w:eastAsia="Times New Roman" w:hAnsi="Sylfaen" w:cs="Sylfaen"/>
          <w:lang w:val="ka-GE"/>
        </w:rPr>
        <w:t>დასახლებული</w:t>
      </w:r>
      <w:r w:rsidRPr="008600C8">
        <w:rPr>
          <w:rFonts w:ascii="Sylfaen" w:eastAsia="Times New Roman" w:hAnsi="Sylfaen" w:cs="Times New Roman"/>
          <w:lang w:val="ka-GE"/>
        </w:rPr>
        <w:t xml:space="preserve"> </w:t>
      </w:r>
      <w:r w:rsidRPr="008600C8">
        <w:rPr>
          <w:rFonts w:ascii="Sylfaen" w:eastAsia="Times New Roman" w:hAnsi="Sylfaen" w:cs="Sylfaen"/>
          <w:lang w:val="ka-GE"/>
        </w:rPr>
        <w:t xml:space="preserve">სამცხე </w:t>
      </w:r>
      <w:r w:rsidRPr="008600C8">
        <w:rPr>
          <w:rFonts w:ascii="Sylfaen" w:eastAsia="Times New Roman" w:hAnsi="Sylfaen" w:cs="Times New Roman"/>
          <w:lang w:val="ka-GE"/>
        </w:rPr>
        <w:t xml:space="preserve">- </w:t>
      </w:r>
      <w:r w:rsidRPr="008600C8">
        <w:rPr>
          <w:rFonts w:ascii="Sylfaen" w:eastAsia="Times New Roman" w:hAnsi="Sylfaen" w:cs="Sylfaen"/>
          <w:lang w:val="ka-GE"/>
        </w:rPr>
        <w:t>ჯავახეთის</w:t>
      </w:r>
      <w:r w:rsidRPr="008600C8">
        <w:rPr>
          <w:rFonts w:ascii="Sylfaen" w:eastAsia="Times New Roman" w:hAnsi="Sylfaen" w:cs="Times New Roman"/>
          <w:lang w:val="ka-GE"/>
        </w:rPr>
        <w:t xml:space="preserve">, </w:t>
      </w:r>
      <w:r w:rsidRPr="008600C8">
        <w:rPr>
          <w:rFonts w:ascii="Sylfaen" w:eastAsia="Times New Roman" w:hAnsi="Sylfaen" w:cs="Sylfaen"/>
          <w:lang w:val="ka-GE"/>
        </w:rPr>
        <w:t>ქვემო</w:t>
      </w:r>
      <w:r w:rsidRPr="008600C8">
        <w:rPr>
          <w:rFonts w:ascii="Sylfaen" w:eastAsia="Times New Roman" w:hAnsi="Sylfaen" w:cs="Times New Roman"/>
          <w:lang w:val="ka-GE"/>
        </w:rPr>
        <w:t xml:space="preserve"> </w:t>
      </w:r>
      <w:r w:rsidRPr="008600C8">
        <w:rPr>
          <w:rFonts w:ascii="Sylfaen" w:eastAsia="Times New Roman" w:hAnsi="Sylfaen" w:cs="Sylfaen"/>
          <w:lang w:val="ka-GE"/>
        </w:rPr>
        <w:t>ქართლისა</w:t>
      </w:r>
      <w:r w:rsidRPr="008600C8">
        <w:rPr>
          <w:rFonts w:ascii="Sylfaen" w:eastAsia="Times New Roman" w:hAnsi="Sylfaen" w:cs="Times New Roman"/>
          <w:lang w:val="ka-GE"/>
        </w:rPr>
        <w:t xml:space="preserve"> </w:t>
      </w:r>
      <w:r w:rsidRPr="008600C8">
        <w:rPr>
          <w:rFonts w:ascii="Sylfaen" w:eastAsia="Times New Roman" w:hAnsi="Sylfaen" w:cs="Sylfaen"/>
          <w:lang w:val="ka-GE"/>
        </w:rPr>
        <w:t>და</w:t>
      </w:r>
      <w:r w:rsidRPr="008600C8">
        <w:rPr>
          <w:rFonts w:ascii="Sylfaen" w:eastAsia="Times New Roman" w:hAnsi="Sylfaen" w:cs="Times New Roman"/>
          <w:lang w:val="ka-GE"/>
        </w:rPr>
        <w:t xml:space="preserve"> </w:t>
      </w:r>
      <w:r w:rsidRPr="008600C8">
        <w:rPr>
          <w:rFonts w:ascii="Sylfaen" w:eastAsia="Times New Roman" w:hAnsi="Sylfaen" w:cs="Sylfaen"/>
          <w:lang w:val="ka-GE"/>
        </w:rPr>
        <w:t>კახეთის</w:t>
      </w:r>
      <w:r w:rsidRPr="008600C8">
        <w:rPr>
          <w:rFonts w:ascii="Sylfaen" w:eastAsia="Times New Roman" w:hAnsi="Sylfaen" w:cs="Times New Roman"/>
          <w:lang w:val="ka-GE"/>
        </w:rPr>
        <w:t xml:space="preserve"> </w:t>
      </w:r>
      <w:r w:rsidRPr="008600C8">
        <w:rPr>
          <w:rFonts w:ascii="Sylfaen" w:eastAsia="Times New Roman" w:hAnsi="Sylfaen" w:cs="Sylfaen"/>
          <w:lang w:val="ka-GE"/>
        </w:rPr>
        <w:t>რეგიონებში მცხოვრებმა</w:t>
      </w:r>
      <w:r w:rsidRPr="008600C8">
        <w:rPr>
          <w:rFonts w:ascii="Sylfaen" w:eastAsia="Times New Roman" w:hAnsi="Sylfaen" w:cs="Times New Roman"/>
          <w:lang w:val="ka-GE"/>
        </w:rPr>
        <w:t xml:space="preserve"> </w:t>
      </w:r>
      <w:r w:rsidRPr="008600C8">
        <w:rPr>
          <w:rFonts w:ascii="Sylfaen" w:eastAsia="Times New Roman" w:hAnsi="Sylfaen" w:cs="Sylfaen"/>
          <w:lang w:val="ka-GE"/>
        </w:rPr>
        <w:t>ახალგაზრდებმა</w:t>
      </w:r>
      <w:r w:rsidRPr="008600C8">
        <w:rPr>
          <w:rFonts w:ascii="Sylfaen" w:eastAsia="Times New Roman" w:hAnsi="Sylfaen" w:cs="Times New Roman"/>
          <w:lang w:val="ka-GE"/>
        </w:rPr>
        <w:t xml:space="preserve"> (70-მდე მონაწილე) </w:t>
      </w:r>
      <w:r w:rsidRPr="008600C8">
        <w:rPr>
          <w:rFonts w:ascii="Sylfaen" w:eastAsia="Times New Roman" w:hAnsi="Sylfaen" w:cs="Sylfaen"/>
          <w:lang w:val="ka-GE"/>
        </w:rPr>
        <w:t>მიიღეს მონაწილეობა</w:t>
      </w:r>
      <w:r w:rsidRPr="008600C8">
        <w:rPr>
          <w:rFonts w:ascii="Sylfaen" w:hAnsi="Sylfaen"/>
          <w:lang w:val="ka-GE"/>
        </w:rPr>
        <w:t xml:space="preserve">. სკოლის ფარგლებში ერთი კვირის განმავლობაში მონაწილეებმა </w:t>
      </w:r>
      <w:r w:rsidRPr="008600C8">
        <w:rPr>
          <w:rFonts w:ascii="Sylfaen" w:eastAsia="Times New Roman" w:hAnsi="Sylfaen" w:cs="Sylfaen"/>
          <w:lang w:val="ka-GE"/>
        </w:rPr>
        <w:t>ამომწურავი</w:t>
      </w:r>
      <w:r w:rsidRPr="008600C8">
        <w:rPr>
          <w:rFonts w:ascii="Sylfaen" w:eastAsia="Times New Roman" w:hAnsi="Sylfaen" w:cs="Times New Roman"/>
          <w:lang w:val="ka-GE"/>
        </w:rPr>
        <w:t xml:space="preserve"> </w:t>
      </w:r>
      <w:r w:rsidRPr="008600C8">
        <w:rPr>
          <w:rFonts w:ascii="Sylfaen" w:eastAsia="Times New Roman" w:hAnsi="Sylfaen" w:cs="Sylfaen"/>
          <w:lang w:val="ka-GE"/>
        </w:rPr>
        <w:t>და</w:t>
      </w:r>
      <w:r w:rsidRPr="008600C8">
        <w:rPr>
          <w:rFonts w:ascii="Sylfaen" w:eastAsia="Times New Roman" w:hAnsi="Sylfaen" w:cs="Times New Roman"/>
          <w:lang w:val="ka-GE"/>
        </w:rPr>
        <w:t xml:space="preserve"> </w:t>
      </w:r>
      <w:r w:rsidRPr="008600C8">
        <w:rPr>
          <w:rFonts w:ascii="Sylfaen" w:eastAsia="Times New Roman" w:hAnsi="Sylfaen" w:cs="Sylfaen"/>
          <w:lang w:val="ka-GE"/>
        </w:rPr>
        <w:t>დეტალური</w:t>
      </w:r>
      <w:r w:rsidRPr="008600C8">
        <w:rPr>
          <w:rFonts w:ascii="Sylfaen" w:eastAsia="Times New Roman" w:hAnsi="Sylfaen" w:cs="Times New Roman"/>
          <w:lang w:val="ka-GE"/>
        </w:rPr>
        <w:t xml:space="preserve"> </w:t>
      </w:r>
      <w:r w:rsidRPr="008600C8">
        <w:rPr>
          <w:rFonts w:ascii="Sylfaen" w:eastAsia="Times New Roman" w:hAnsi="Sylfaen" w:cs="Sylfaen"/>
          <w:lang w:val="ka-GE"/>
        </w:rPr>
        <w:t>ინფორმაცია</w:t>
      </w:r>
      <w:r w:rsidRPr="008600C8">
        <w:rPr>
          <w:rFonts w:ascii="Sylfaen" w:eastAsia="Times New Roman" w:hAnsi="Sylfaen" w:cs="Times New Roman"/>
          <w:lang w:val="ka-GE"/>
        </w:rPr>
        <w:t xml:space="preserve"> </w:t>
      </w:r>
      <w:r w:rsidRPr="008600C8">
        <w:rPr>
          <w:rFonts w:ascii="Sylfaen" w:eastAsia="Times New Roman" w:hAnsi="Sylfaen" w:cs="Sylfaen"/>
          <w:lang w:val="ka-GE"/>
        </w:rPr>
        <w:t>მიიღეს</w:t>
      </w:r>
      <w:r w:rsidRPr="008600C8">
        <w:rPr>
          <w:rFonts w:ascii="Sylfaen" w:eastAsia="Times New Roman" w:hAnsi="Sylfaen" w:cs="Times New Roman"/>
          <w:lang w:val="ka-GE"/>
        </w:rPr>
        <w:t xml:space="preserve"> </w:t>
      </w:r>
      <w:r w:rsidRPr="008600C8">
        <w:rPr>
          <w:rFonts w:ascii="Sylfaen" w:eastAsia="Times New Roman" w:hAnsi="Sylfaen" w:cs="Sylfaen"/>
          <w:lang w:val="ka-GE"/>
        </w:rPr>
        <w:t>სახელმწიფოს</w:t>
      </w:r>
      <w:r w:rsidRPr="008600C8">
        <w:rPr>
          <w:rFonts w:ascii="Sylfaen" w:eastAsia="Times New Roman" w:hAnsi="Sylfaen" w:cs="Times New Roman"/>
          <w:lang w:val="ka-GE"/>
        </w:rPr>
        <w:t xml:space="preserve"> </w:t>
      </w:r>
      <w:r w:rsidRPr="008600C8">
        <w:rPr>
          <w:rFonts w:ascii="Sylfaen" w:eastAsia="Times New Roman" w:hAnsi="Sylfaen" w:cs="Sylfaen"/>
          <w:lang w:val="ka-GE"/>
        </w:rPr>
        <w:t>მიერ</w:t>
      </w:r>
      <w:r w:rsidRPr="008600C8">
        <w:rPr>
          <w:rFonts w:ascii="Sylfaen" w:eastAsia="Times New Roman" w:hAnsi="Sylfaen" w:cs="Times New Roman"/>
          <w:lang w:val="ka-GE"/>
        </w:rPr>
        <w:t xml:space="preserve"> </w:t>
      </w:r>
      <w:r w:rsidRPr="008600C8">
        <w:rPr>
          <w:rFonts w:ascii="Sylfaen" w:eastAsia="Times New Roman" w:hAnsi="Sylfaen" w:cs="Sylfaen"/>
          <w:lang w:val="ka-GE"/>
        </w:rPr>
        <w:t>დანერგილი</w:t>
      </w:r>
      <w:r w:rsidRPr="008600C8">
        <w:rPr>
          <w:rFonts w:ascii="Sylfaen" w:eastAsia="Times New Roman" w:hAnsi="Sylfaen" w:cs="Times New Roman"/>
          <w:lang w:val="ka-GE"/>
        </w:rPr>
        <w:t xml:space="preserve"> </w:t>
      </w:r>
      <w:r w:rsidRPr="008600C8">
        <w:rPr>
          <w:rFonts w:ascii="Sylfaen" w:eastAsia="Times New Roman" w:hAnsi="Sylfaen" w:cs="Sylfaen"/>
          <w:lang w:val="ka-GE"/>
        </w:rPr>
        <w:t>და</w:t>
      </w:r>
      <w:r w:rsidRPr="008600C8">
        <w:rPr>
          <w:rFonts w:ascii="Sylfaen" w:eastAsia="Times New Roman" w:hAnsi="Sylfaen" w:cs="Times New Roman"/>
          <w:lang w:val="ka-GE"/>
        </w:rPr>
        <w:t xml:space="preserve"> </w:t>
      </w:r>
      <w:r w:rsidRPr="008600C8">
        <w:rPr>
          <w:rFonts w:ascii="Sylfaen" w:eastAsia="Times New Roman" w:hAnsi="Sylfaen" w:cs="Sylfaen"/>
          <w:lang w:val="ka-GE"/>
        </w:rPr>
        <w:t>მოქმედი</w:t>
      </w:r>
      <w:r w:rsidRPr="008600C8">
        <w:rPr>
          <w:rFonts w:ascii="Sylfaen" w:eastAsia="Times New Roman" w:hAnsi="Sylfaen" w:cs="Times New Roman"/>
          <w:lang w:val="ka-GE"/>
        </w:rPr>
        <w:t xml:space="preserve"> სხვადასხვა </w:t>
      </w:r>
      <w:r w:rsidRPr="008600C8">
        <w:rPr>
          <w:rFonts w:ascii="Sylfaen" w:eastAsia="Times New Roman" w:hAnsi="Sylfaen" w:cs="Sylfaen"/>
          <w:lang w:val="ka-GE"/>
        </w:rPr>
        <w:t>მხარდამჭერი</w:t>
      </w:r>
      <w:r w:rsidRPr="008600C8">
        <w:rPr>
          <w:rFonts w:ascii="Sylfaen" w:eastAsia="Times New Roman" w:hAnsi="Sylfaen" w:cs="Times New Roman"/>
          <w:lang w:val="ka-GE"/>
        </w:rPr>
        <w:t xml:space="preserve"> </w:t>
      </w:r>
      <w:r w:rsidRPr="008600C8">
        <w:rPr>
          <w:rFonts w:ascii="Sylfaen" w:eastAsia="Times New Roman" w:hAnsi="Sylfaen" w:cs="Sylfaen"/>
          <w:lang w:val="ka-GE"/>
        </w:rPr>
        <w:t>მექანიზმის</w:t>
      </w:r>
      <w:r w:rsidRPr="008600C8">
        <w:rPr>
          <w:rFonts w:ascii="Sylfaen" w:eastAsia="Times New Roman" w:hAnsi="Sylfaen" w:cs="Times New Roman"/>
          <w:lang w:val="ka-GE"/>
        </w:rPr>
        <w:t xml:space="preserve"> </w:t>
      </w:r>
      <w:r w:rsidRPr="008600C8">
        <w:rPr>
          <w:rFonts w:ascii="Sylfaen" w:eastAsia="Times New Roman" w:hAnsi="Sylfaen" w:cs="Sylfaen"/>
          <w:lang w:val="ka-GE"/>
        </w:rPr>
        <w:t>შესახებ</w:t>
      </w:r>
      <w:r w:rsidRPr="008600C8">
        <w:rPr>
          <w:rFonts w:ascii="Sylfaen" w:eastAsia="Times New Roman" w:hAnsi="Sylfaen" w:cs="Times New Roman"/>
          <w:lang w:val="ka-GE"/>
        </w:rPr>
        <w:t xml:space="preserve">, </w:t>
      </w:r>
      <w:r w:rsidRPr="008600C8">
        <w:rPr>
          <w:rFonts w:ascii="Sylfaen" w:eastAsia="Times New Roman" w:hAnsi="Sylfaen" w:cs="Sylfaen"/>
          <w:lang w:val="ka-GE"/>
        </w:rPr>
        <w:t>ასევე</w:t>
      </w:r>
      <w:r w:rsidRPr="008600C8">
        <w:rPr>
          <w:rFonts w:ascii="Sylfaen" w:eastAsia="Times New Roman" w:hAnsi="Sylfaen" w:cs="Times New Roman"/>
          <w:lang w:val="ka-GE"/>
        </w:rPr>
        <w:t xml:space="preserve"> </w:t>
      </w:r>
      <w:r w:rsidRPr="008600C8">
        <w:rPr>
          <w:rFonts w:ascii="Sylfaen" w:eastAsia="Times New Roman" w:hAnsi="Sylfaen" w:cs="Sylfaen"/>
          <w:lang w:val="ka-GE"/>
        </w:rPr>
        <w:t>ისეთ</w:t>
      </w:r>
      <w:r w:rsidRPr="008600C8">
        <w:rPr>
          <w:rFonts w:ascii="Sylfaen" w:eastAsia="Times New Roman" w:hAnsi="Sylfaen" w:cs="Times New Roman"/>
          <w:lang w:val="ka-GE"/>
        </w:rPr>
        <w:t xml:space="preserve"> </w:t>
      </w:r>
      <w:r w:rsidRPr="008600C8">
        <w:rPr>
          <w:rFonts w:ascii="Sylfaen" w:eastAsia="Times New Roman" w:hAnsi="Sylfaen" w:cs="Sylfaen"/>
          <w:lang w:val="ka-GE"/>
        </w:rPr>
        <w:t>აქტუალურ</w:t>
      </w:r>
      <w:r w:rsidRPr="008600C8">
        <w:rPr>
          <w:rFonts w:ascii="Sylfaen" w:eastAsia="Times New Roman" w:hAnsi="Sylfaen" w:cs="Times New Roman"/>
          <w:lang w:val="ka-GE"/>
        </w:rPr>
        <w:t xml:space="preserve"> </w:t>
      </w:r>
      <w:r w:rsidRPr="008600C8">
        <w:rPr>
          <w:rFonts w:ascii="Sylfaen" w:eastAsia="Times New Roman" w:hAnsi="Sylfaen" w:cs="Sylfaen"/>
          <w:lang w:val="ka-GE"/>
        </w:rPr>
        <w:t>საკითხებზე</w:t>
      </w:r>
      <w:r w:rsidRPr="008600C8">
        <w:rPr>
          <w:rFonts w:ascii="Sylfaen" w:eastAsia="Times New Roman" w:hAnsi="Sylfaen" w:cs="Times New Roman"/>
          <w:lang w:val="ka-GE"/>
        </w:rPr>
        <w:t xml:space="preserve">, </w:t>
      </w:r>
      <w:r w:rsidRPr="008600C8">
        <w:rPr>
          <w:rFonts w:ascii="Sylfaen" w:eastAsia="Times New Roman" w:hAnsi="Sylfaen" w:cs="Sylfaen"/>
          <w:lang w:val="ka-GE"/>
        </w:rPr>
        <w:t>როგორებიცაა</w:t>
      </w:r>
      <w:r w:rsidRPr="008600C8">
        <w:rPr>
          <w:rFonts w:ascii="Sylfaen" w:eastAsia="Times New Roman" w:hAnsi="Sylfaen" w:cs="Times New Roman"/>
          <w:lang w:val="ka-GE"/>
        </w:rPr>
        <w:t xml:space="preserve"> სამოქალაქო ინტეგრაცია, საქართველოს ევროპული და ევროატლანტიკური ინტეგრაცია, დეზინფორმაცია და პროპაგანდა, მედიაწიგნიერება, </w:t>
      </w:r>
      <w:r w:rsidRPr="008600C8">
        <w:rPr>
          <w:rFonts w:ascii="Sylfaen" w:eastAsia="Times New Roman" w:hAnsi="Sylfaen" w:cs="Sylfaen"/>
          <w:lang w:val="ka-GE"/>
        </w:rPr>
        <w:t>ახალგაზრდებისა და ქალების</w:t>
      </w:r>
      <w:r w:rsidRPr="008600C8">
        <w:rPr>
          <w:rFonts w:ascii="Sylfaen" w:eastAsia="Times New Roman" w:hAnsi="Sylfaen" w:cs="Times New Roman"/>
          <w:lang w:val="ka-GE"/>
        </w:rPr>
        <w:t xml:space="preserve"> </w:t>
      </w:r>
      <w:r w:rsidRPr="008600C8">
        <w:rPr>
          <w:rFonts w:ascii="Sylfaen" w:eastAsia="Times New Roman" w:hAnsi="Sylfaen" w:cs="Sylfaen"/>
          <w:lang w:val="ka-GE"/>
        </w:rPr>
        <w:t>ძირითადი</w:t>
      </w:r>
      <w:r w:rsidRPr="008600C8">
        <w:rPr>
          <w:rFonts w:ascii="Sylfaen" w:eastAsia="Times New Roman" w:hAnsi="Sylfaen" w:cs="Times New Roman"/>
          <w:lang w:val="ka-GE"/>
        </w:rPr>
        <w:t xml:space="preserve"> </w:t>
      </w:r>
      <w:r w:rsidRPr="008600C8">
        <w:rPr>
          <w:rFonts w:ascii="Sylfaen" w:eastAsia="Times New Roman" w:hAnsi="Sylfaen" w:cs="Sylfaen"/>
          <w:lang w:val="ka-GE"/>
        </w:rPr>
        <w:t>უფლებები</w:t>
      </w:r>
      <w:r w:rsidRPr="008600C8">
        <w:rPr>
          <w:rFonts w:ascii="Sylfaen" w:eastAsia="Times New Roman" w:hAnsi="Sylfaen" w:cs="Times New Roman"/>
          <w:lang w:val="ka-GE"/>
        </w:rPr>
        <w:t xml:space="preserve"> </w:t>
      </w:r>
      <w:r w:rsidRPr="008600C8">
        <w:rPr>
          <w:rFonts w:ascii="Sylfaen" w:eastAsia="Times New Roman" w:hAnsi="Sylfaen" w:cs="Sylfaen"/>
          <w:lang w:val="ka-GE"/>
        </w:rPr>
        <w:t>და</w:t>
      </w:r>
      <w:r w:rsidRPr="008600C8">
        <w:rPr>
          <w:rFonts w:ascii="Sylfaen" w:eastAsia="Times New Roman" w:hAnsi="Sylfaen" w:cs="Times New Roman"/>
          <w:lang w:val="ka-GE"/>
        </w:rPr>
        <w:t xml:space="preserve"> </w:t>
      </w:r>
      <w:r w:rsidRPr="008600C8">
        <w:rPr>
          <w:rFonts w:ascii="Sylfaen" w:eastAsia="Times New Roman" w:hAnsi="Sylfaen" w:cs="Sylfaen"/>
          <w:lang w:val="ka-GE"/>
        </w:rPr>
        <w:t>თავისუფლებები, გენდერული თანასწორობა და სხვა;</w:t>
      </w:r>
    </w:p>
    <w:p w:rsidR="00213658" w:rsidRPr="008600C8" w:rsidRDefault="00213658" w:rsidP="0002080A">
      <w:pPr>
        <w:pStyle w:val="ListParagraph"/>
        <w:numPr>
          <w:ilvl w:val="0"/>
          <w:numId w:val="65"/>
        </w:numPr>
        <w:spacing w:line="240" w:lineRule="auto"/>
        <w:ind w:left="0"/>
        <w:jc w:val="both"/>
        <w:rPr>
          <w:rFonts w:ascii="Sylfaen" w:hAnsi="Sylfaen" w:cs="Sylfaen"/>
          <w:lang w:val="ka-GE"/>
        </w:rPr>
      </w:pPr>
      <w:r w:rsidRPr="008600C8">
        <w:rPr>
          <w:rFonts w:ascii="Sylfaen" w:hAnsi="Sylfaen" w:cs="Sylfaen"/>
          <w:bCs/>
          <w:lang w:val="ka-GE"/>
        </w:rPr>
        <w:t>სახელმწიფო მინისტრის აპარატის ხელმძღვანელობითა და კოორდინაციით მომზადდა ევროპის საბჭოს „ეროვნულ უმცირესობათა დაცვის შესახებ ჩარჩო კონვენციის“ (FCNM) მეოთხე მონიტორინგის ციკლის ფარგლებში წარმოდგენილ ანგარიშზე (Fourth Opinion on Georgia) საქართველოს მთავრობის კომენტარების დოკუმენტი, რომელიც მიეწოდა FCNM-ის სამდივნოს.</w:t>
      </w:r>
    </w:p>
    <w:p w:rsidR="00E80BD1" w:rsidRPr="008600C8" w:rsidRDefault="00E80BD1" w:rsidP="0002080A">
      <w:pPr>
        <w:spacing w:after="0" w:line="240" w:lineRule="auto"/>
        <w:ind w:left="900"/>
        <w:jc w:val="both"/>
        <w:rPr>
          <w:rFonts w:ascii="Sylfaen" w:eastAsia="Sylfaen" w:hAnsi="Sylfaen"/>
          <w:highlight w:val="yellow"/>
          <w:lang w:val="ka-GE"/>
        </w:rPr>
      </w:pPr>
    </w:p>
    <w:p w:rsidR="004D34B9" w:rsidRPr="008600C8" w:rsidRDefault="004D34B9"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t>კულტურა, რელიგია, ახალგაზრდობის ხელშეწყობა და სპორტი</w:t>
      </w:r>
    </w:p>
    <w:p w:rsidR="000872E3" w:rsidRPr="008600C8" w:rsidRDefault="000872E3" w:rsidP="0002080A">
      <w:pPr>
        <w:spacing w:line="240" w:lineRule="auto"/>
        <w:rPr>
          <w:rFonts w:ascii="Sylfaen" w:hAnsi="Sylfaen"/>
        </w:rPr>
      </w:pPr>
    </w:p>
    <w:p w:rsidR="001467E5" w:rsidRPr="008600C8" w:rsidRDefault="001467E5" w:rsidP="0002080A">
      <w:pPr>
        <w:pStyle w:val="Heading2"/>
        <w:spacing w:before="0"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8.1 მასობრივი და მაღალი მიღწევების სპორტის განვითარება და პოპულარიზაცია (პროგრამული კოდი 33 07)</w:t>
      </w:r>
    </w:p>
    <w:p w:rsidR="001467E5" w:rsidRPr="008600C8" w:rsidRDefault="001467E5" w:rsidP="0002080A">
      <w:pPr>
        <w:spacing w:line="240" w:lineRule="auto"/>
        <w:ind w:left="270"/>
        <w:jc w:val="both"/>
        <w:rPr>
          <w:rFonts w:ascii="Sylfaen" w:eastAsia="Calibri" w:hAnsi="Sylfaen" w:cs="Calibri"/>
        </w:rPr>
      </w:pPr>
    </w:p>
    <w:p w:rsidR="001467E5" w:rsidRPr="008600C8" w:rsidRDefault="001467E5" w:rsidP="0002080A">
      <w:pPr>
        <w:spacing w:after="0" w:line="240" w:lineRule="auto"/>
        <w:ind w:left="270"/>
        <w:jc w:val="both"/>
        <w:rPr>
          <w:rFonts w:ascii="Sylfaen" w:eastAsia="Calibri" w:hAnsi="Sylfaen" w:cs="Calibri"/>
        </w:rPr>
      </w:pPr>
      <w:r w:rsidRPr="008600C8">
        <w:rPr>
          <w:rFonts w:ascii="Sylfaen" w:eastAsia="Calibri" w:hAnsi="Sylfaen" w:cs="Calibri"/>
        </w:rPr>
        <w:t>პროგრამის განმახორციელებელი:</w:t>
      </w:r>
    </w:p>
    <w:p w:rsidR="001467E5" w:rsidRPr="008600C8" w:rsidRDefault="003D402C" w:rsidP="0002080A">
      <w:pPr>
        <w:numPr>
          <w:ilvl w:val="0"/>
          <w:numId w:val="14"/>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საქართველოს კულტურისა და სპორტის სამინისტრო;</w:t>
      </w:r>
      <w:r w:rsidR="001467E5" w:rsidRPr="008600C8">
        <w:rPr>
          <w:rFonts w:ascii="Sylfaen" w:eastAsia="Calibri" w:hAnsi="Sylfaen" w:cs="Calibri"/>
          <w:color w:val="000000"/>
        </w:rPr>
        <w:t xml:space="preserve"> </w:t>
      </w:r>
    </w:p>
    <w:p w:rsidR="001467E5" w:rsidRPr="008600C8" w:rsidRDefault="001467E5" w:rsidP="0002080A">
      <w:pPr>
        <w:pBdr>
          <w:top w:val="nil"/>
          <w:left w:val="nil"/>
          <w:bottom w:val="nil"/>
          <w:right w:val="nil"/>
          <w:between w:val="nil"/>
        </w:pBdr>
        <w:spacing w:line="240" w:lineRule="auto"/>
        <w:ind w:left="720"/>
        <w:jc w:val="both"/>
        <w:rPr>
          <w:rFonts w:ascii="Sylfaen" w:eastAsia="Calibri" w:hAnsi="Sylfaen" w:cs="Calibri"/>
          <w:color w:val="000000"/>
          <w:highlight w:val="yellow"/>
        </w:rPr>
      </w:pP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საანგარიშო პერიოდში სპორტის სხვადასხვა სახეობის სახელმწიფო მხარდაჭერის პროგრამების ფარგლებში სპორტის 60-მდე სახეობაში დაფინანსდა 291 ეროვნული შეჯიბრების ორგანიზება და 622 საერთაშორისო სპორტულ შეჯიბრში მონაწილეობა, ასევე, 463 სასწავლო-საწვრთნელი </w:t>
      </w:r>
      <w:r w:rsidRPr="008600C8">
        <w:rPr>
          <w:rFonts w:ascii="Sylfaen" w:eastAsia="Calibri" w:hAnsi="Sylfaen" w:cs="Sylfaen"/>
          <w:lang w:eastAsia="ka-GE"/>
        </w:rPr>
        <w:lastRenderedPageBreak/>
        <w:t>შეკრება როგორც საქართველოში, ასევე საზღვარგარეთ. სპორტსმენები უზრუნველყოფილ იქნენ სამედიცინო მომსახურებით;</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ქართველმა სპორტსმენებმა საერთაშორისო ასპარეზზე მოიპოვეს 363 ოქროს, 319 ვერცხლის, 334 ბრინჯაოს, ჯამში 1 016 მედალი;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სპორტის სხვადასხვა სახეობის სახელმწიფო მხარდაჭერის პროგრამების ფარგლებში, ცხრა თვეში საქართველომ უმასპინძლა ისეთ მნიშვნელოვან საერთაშორისო სპორტულ ღონისძიებებს, როგორიცაა ძიუდოს გრან სლემი, ქ. თელავში, ჭაბუკების ევროპის თასი, კალათბურთში ევროპის ჩემპიონატის შესარჩევის მატჩი სერბეთის ნაკრების წინააღმდეგ, ფეხბურთში ევროპის ჩემპიონატის შესარჩევის ერთა ლიგის ½ ფინალური მატჩი ლუქსებურგის ეროვნული ნაკრების და ფინალური მატჩი საბერძნეთის ეროვნული ნაკრების წინააღმდეგ, რომლის შედეგადაც საქართველოს ეროვნული ნაკრები ისტორიაში პირველად მოხვდა ევროპის ჩემპიონატზე. ერთა ლიგის ჯგუფური ეტაპის მატჩი: საქართველო - ჩეხეთი. რაგბში რაგბი ევროპის თამაშები ნიდერლანდების, ესპანეთის და რუმინეთის ნაკრებების წინააღმდეგ, სპორტულ კარატეში კადეტთა, იუნიორთა და 21-წლამდელთა შორის ევროპის ჩემპიონატი, ახალგაზრდებს შორის საერთაშორისო ტურნირი - Open Georgia, ფარიკაობაში მფოლიო თასები ვაჟებს შორის ხმალსა და რაპირაში, თოვლის ფრენბურთში 20 წლამდელთა შორის ევროპის ჩემპიონატი. ხელბურთში ქ.თბილისში, ჩატარდა საქართველო.-ავსტრია, 2025 წლის მსოფლიო ჩემპიონატის საკვალიფიკაციო ეტაპის მატჩი, ჩოგბურთში ჩატარდა ქ.თბილისში საჩოგბურთო კლუბ მზიურში საერთაშირისო ტურნირები 18 წლამდე მეხუთე კატეგორიის (J18) MZIURI CUP და მეოთხე კატეგორიის (J60) TBILISI CUP, ოუფენ მზიური, ქ. თელავში თელავში 14/16 წლამდელთა სამი საერთაშორისო ტურნირის (RENA AND DATO CUP, SIO CUP, ”TEALVI CUP” 2024), 18 წლამდე საერთაშორისო ტურნირები (Alex metreveli cup 2024, Telavu cup 2024, GTF 2024), ლოპოტაზე ქალთა საერთაშორისო ტურნირი (W50 lopota - lopota Tennis Open),  კაჭრეთში  მამაკაცთა საერთაშორისო ტურნირის (M25 kachreti). ქ. თბილისში დევისის თასი: საქართველო - მექსიკა. კრივში - ქ, ქუთაისში, ჭაბუკებს შორის აკაკი კაკაურიძის საერთაშორისო ტურნირი. პარაძოუდოში გრან-პრი "თბილისი-2024", პარაწოლჭიმში მსოფლიო თასი, "თბილისი 2024". ჭადრაკში ჩატარდა ქალთა გრან-პრის ეტაპი.</w:t>
      </w:r>
    </w:p>
    <w:p w:rsidR="00D376A8" w:rsidRPr="008600C8" w:rsidRDefault="00D376A8" w:rsidP="0002080A">
      <w:pPr>
        <w:pBdr>
          <w:top w:val="nil"/>
          <w:left w:val="nil"/>
          <w:bottom w:val="nil"/>
          <w:right w:val="nil"/>
          <w:between w:val="nil"/>
        </w:pBdr>
        <w:spacing w:line="240" w:lineRule="auto"/>
        <w:ind w:left="720"/>
        <w:jc w:val="both"/>
        <w:rPr>
          <w:rFonts w:ascii="Sylfaen" w:eastAsia="Calibri" w:hAnsi="Sylfaen" w:cs="Calibri"/>
          <w:color w:val="000000"/>
          <w:highlight w:val="yellow"/>
        </w:rPr>
      </w:pPr>
    </w:p>
    <w:p w:rsidR="000035FE" w:rsidRPr="008600C8" w:rsidRDefault="000035FE" w:rsidP="0002080A">
      <w:pPr>
        <w:pStyle w:val="Heading2"/>
        <w:spacing w:before="0"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lang w:val="ka-GE"/>
        </w:rPr>
        <w:t xml:space="preserve">8.3 </w:t>
      </w:r>
      <w:r w:rsidRPr="008600C8">
        <w:rPr>
          <w:rFonts w:ascii="Sylfaen" w:eastAsia="Calibri" w:hAnsi="Sylfaen" w:cs="Calibri"/>
          <w:color w:val="366091"/>
          <w:sz w:val="22"/>
          <w:szCs w:val="22"/>
        </w:rPr>
        <w:t>კულტურის განვითარების ხელშეწყობა (პროგრამული კოდი 33 05)</w:t>
      </w:r>
    </w:p>
    <w:p w:rsidR="000035FE" w:rsidRPr="008600C8" w:rsidRDefault="000035FE" w:rsidP="0002080A">
      <w:pPr>
        <w:spacing w:line="240" w:lineRule="auto"/>
        <w:rPr>
          <w:rFonts w:ascii="Sylfaen" w:eastAsia="Calibri" w:hAnsi="Sylfaen" w:cs="Calibri"/>
          <w:color w:val="366091"/>
        </w:rPr>
      </w:pPr>
    </w:p>
    <w:p w:rsidR="000035FE" w:rsidRPr="008600C8" w:rsidRDefault="000035FE" w:rsidP="0002080A">
      <w:pPr>
        <w:spacing w:after="0" w:line="240" w:lineRule="auto"/>
        <w:ind w:left="270"/>
        <w:jc w:val="both"/>
        <w:rPr>
          <w:rFonts w:ascii="Sylfaen" w:eastAsia="Calibri" w:hAnsi="Sylfaen" w:cs="Calibri"/>
          <w:color w:val="000000" w:themeColor="text1"/>
        </w:rPr>
      </w:pPr>
      <w:r w:rsidRPr="008600C8">
        <w:rPr>
          <w:rFonts w:ascii="Sylfaen" w:eastAsia="Calibri" w:hAnsi="Sylfaen" w:cs="Calibri"/>
          <w:color w:val="000000" w:themeColor="text1"/>
        </w:rPr>
        <w:t>პროგრამის განმახორციელებელი:</w:t>
      </w:r>
    </w:p>
    <w:p w:rsidR="00911015" w:rsidRPr="008600C8" w:rsidRDefault="003D402C" w:rsidP="0002080A">
      <w:pPr>
        <w:pStyle w:val="ListParagraph"/>
        <w:numPr>
          <w:ilvl w:val="0"/>
          <w:numId w:val="15"/>
        </w:numPr>
        <w:spacing w:after="0" w:line="240" w:lineRule="auto"/>
        <w:jc w:val="both"/>
        <w:rPr>
          <w:rFonts w:ascii="Sylfaen" w:eastAsia="Sylfaen" w:hAnsi="Sylfaen" w:cs="Sylfaen"/>
          <w:color w:val="000000"/>
        </w:rPr>
      </w:pPr>
      <w:r w:rsidRPr="008600C8">
        <w:rPr>
          <w:rFonts w:ascii="Sylfaen" w:eastAsia="Sylfaen" w:hAnsi="Sylfaen" w:cs="Sylfaen"/>
          <w:color w:val="000000"/>
        </w:rPr>
        <w:t>საქართველოს კულტურისა და სპორტის სამინისტრო;</w:t>
      </w:r>
    </w:p>
    <w:p w:rsidR="00FC20B2" w:rsidRPr="008600C8" w:rsidRDefault="00911015" w:rsidP="0002080A">
      <w:pPr>
        <w:pStyle w:val="ListParagraph"/>
        <w:numPr>
          <w:ilvl w:val="0"/>
          <w:numId w:val="15"/>
        </w:numPr>
        <w:spacing w:after="0" w:line="240" w:lineRule="auto"/>
        <w:jc w:val="both"/>
        <w:rPr>
          <w:rFonts w:ascii="Sylfaen" w:eastAsia="Sylfaen" w:hAnsi="Sylfaen" w:cs="Sylfaen"/>
          <w:color w:val="000000"/>
        </w:rPr>
      </w:pPr>
      <w:r w:rsidRPr="008600C8">
        <w:rPr>
          <w:rFonts w:ascii="Sylfaen" w:eastAsia="Sylfaen" w:hAnsi="Sylfaen" w:cs="Sylfaen"/>
          <w:color w:val="000000"/>
        </w:rPr>
        <w:t>სამინისტროს მმართველობის სისტემაში მოქმედი ორგანიზაციები სსიპ-ები/ააიპ-ები</w:t>
      </w:r>
      <w:r w:rsidRPr="008600C8">
        <w:rPr>
          <w:rFonts w:ascii="Sylfaen" w:eastAsia="Sylfaen" w:hAnsi="Sylfaen" w:cs="Sylfaen"/>
          <w:color w:val="000000"/>
          <w:lang w:val="ka-GE"/>
        </w:rPr>
        <w:t>;</w:t>
      </w:r>
    </w:p>
    <w:p w:rsidR="00633144" w:rsidRPr="008600C8" w:rsidRDefault="00633144" w:rsidP="0002080A">
      <w:pPr>
        <w:spacing w:after="0" w:line="240" w:lineRule="auto"/>
        <w:jc w:val="both"/>
        <w:rPr>
          <w:rFonts w:ascii="Sylfaen" w:eastAsia="Sylfaen" w:hAnsi="Sylfaen" w:cs="Sylfaen"/>
          <w:color w:val="000000"/>
          <w:highlight w:val="yellow"/>
        </w:rPr>
      </w:pP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საანგარიშო პერიოდში სსიპ – ქ. თბილისის ზ. ფალიაშვილის სახელობის ოპერისა და ბალეტის პროფესიული სახელმწიფო თეატრში გაიმართა კამილ სენ-სანსის ყველაზე პოპულარული ოპერის „სამსონი და დალილა“ პრემიერა.  გაიმართა ჯუზეპე ვერდის ოპერის „ოტელო” საპრემიერო ჩვენებები; ქალაქ კატანიაში გაიმართა ზაქარია ფალიაშვილის უკვდავი ოპერის „აბესალომ და ეთერის“ ახალი დადგმის პრემიერა.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შოთა რუსთაველის სახელობის ეროვნულმა თეატრმა გამართა სპექტაკლის „მე პაწია მერცხალი ვარ“ პრემიერა. სსიპ – თბილისის კოტე მარჯანიშვილის სახელობის პროფესიული სახელმწიფო დრამატულმა თეატრმა ზესტაფონის, საჩხერისა და ჭიათურის თეატრებში გამართა სპექტაკლი „ქალები“. შედგა სპექტაკლების „უცნაური მისის სევიჯი“, „ლა ვენეციანა“ და „გაკვეთილი“ პრემიერა.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 xml:space="preserve">სსიპ – ნოდარ დუმბაძის სახელობის მოზარდ მაყურებელთა პროფესიული სახელმწიფო თეატრში გაიმართა სპექტაკლების „შიკშიკობა ღამე“, „(ჰ)აბო“, „დარისპანის გასაჭირი“, „ბომბორა“ და „ბრმა ძაღლები“ პრემიერა.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საქართველოს თოჯინების პროფესიული სახელმწიფო თეატრების გაერთიანება - ქ. თბილისის გიორგი მიქელაძის სახელობის თოჯინების პროფესიული სახელმწიფო თეატრმა გამართა სპექტაკლების - „წითელქუდა“, „ყველაზე, ყველაზე პატარა გმირი“  „მე პატარა ქართველი ვარ“ - პრემიერა; სსიპ – საქართველოს თოჯინების პროფესიული სახელმწიფო თეატრების გაერთიანება - ახალციხის თოჯინების პროფესიული სახელმწიფო თეატრმა გამართა სპექტაკლის - „გემრიელად მიირთვით“ - პრემიერა;  ქ. ქუთაისის იაკობ გოგებაშვილის სახელობის თოჯინების პროფესიულმა სახელმწიფო თეატრმა გამართა სპექტაკლის - „ცისფერი კოცონი“ პრემიერა.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მიხეილ თუმანიშვილის სახელობის კინომსახიობთა პროფესიულ სახელმწიფო თეატრში გაიმართა თბილისის აპოლონ ქუთათელაძის სახელობის სახელმწიფო სამხატვრო აკადემიისა და საქართველოს შოთა რუსთაველის თეატრისა და კინოს სახელმწიფო უნივერსიტეტის ერთობლივი ინკლუზიური სპექტაკლი „ერთობა". გაიმართა სპექტაკლის - „ეს ასეა (თუკი თქვენ გეჩვენებათ, რომ ასეა)” პრემიერა. თბილისის საერთაშორისო თეატრალური ფესტივალის ფარგლებში გაიმართა სპექტაკლის ,,რობერტო ზუკო” პრემიერა.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თბილისის ვასო აბაშიძის სახელობის მუსიკალური კომედიისა და დრამის პროფესიული სახელმწიფო თეატრში შედგა სპექტაკლის „მედეა“ პრემიერა.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ქ. სენაკის აკაკი ხორავას სახელობის პროფესიული სახელმწიფო დრამატულ თეატრში ჩატარდა „სენაკის სასკოლო ოლიმპიადა“, რომლის ფარგლებშიც ჩატარდა 13 სპექტაკლი.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ალ. გრიბოედოვის სახელობის რუსული პროფესიული სახელმწიფო დრამატული თეატრის მიერ, გაიმართა 3 სპექტაკლის - „ჩერნობილის ლოცვა“; „ჩემი ოცნების თეატრი“; „მძინარე მზეთუნახავი“ - პრემიერა.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ქ. გორის გიორგი ერისთავის სახელობის პროფესიული სახელმწიფო დრამატული თეატრის მიერ გაიმართა სპექტაკლების: „წითელკანიანი ბელადი“ (ო.ჰენრის ამავე სახელწოდების მოთხრობების მოტივებზე), „ძალად ექიმი“ (ჟან ბატისტ მოლიერის ნაწარმოები), „მუდამ ერთად“ (ანკა ვისდეის ნაწარმოები), „სიყვარულო ძალსა შენსა“ პრემიერები. სსიპ - ზინაიდა კვერენჩხილაძის სახელობის დმანისის პროფესიული სახელმწიფო დრამატულ თეატრსა და სსიპ – საქართველოს შოთა რუსთაველის თეატრისა და კინოს სახელმწიფო უნივერსიტეტს შორის კოპროდუქციის ფარგლებში შედგა სპექტაკლების  „სავანე“ და „სტუმარ-მასპინძელი“ პრემიერა; სსიპ - ქ. ზესტაფონის უშანგი ჩხეიძის სახელობის პროფესიული სახელმწიფო დრამატულმა თეატრმა გამართა სპექტაკლის „თბილისი ზღვის ცივი ნაპირი“ პრემიერა. სსიპ - ქ. ზუგდიდის შალვა დადიანის სახელობის პროფესიული სახელმწიფო დრამატულმა თეატრმა 4 ახალი სპექტაკლის პრემიერა მოაწყო:  „ანდერძი“, „ინსპექტორის ვიზიტი“, „ყოველი  წლის თებერვალში“  და „სამანიშვილის დედინაცვალი“.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მესხეთის (ახალციხის) პროფესიულმა სახელმწიფო დრამატულმა თეატრმა მოაწყო 2 ახალი სპექტაკლის პრემიერა: „კუნძული“ და „გაუგებრობა“ (იასამინა რეზას „ომის ღმერთის“ მიხედვით).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სსიპ თელავის ვაჟა ფშაველას სახელობის პროფესიულმა სახელმწიფო დრამატულმა თეატრმა მოაწყო სპექტაკლის „ფრიდრიხის მამა“ ჩვენება და სსიპ თბილისის პეტროს ადამიანის სახელობის სომხურმა პროფესიულმა სახელმწიფო დრამატულმა თეატრმა - გამართა სპექტაკლების -,,ჯერ დაიხოცნენ, მერე იქორწინეს’’და ,,აურზაური ავლაბარში’’ პრემიერა.</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ანზორ ერქომაიშვილის სახელობის ხალხური სიმღერის ანსამბლი „მართვე“ საგასტროლო ტურით იმყოფებოდა საბერძნეთში, სადაც ათენის ორ დიდ ტაძარში, წმინდა პანტელეიმონში და მელისიის წმინდა ცხოველმყოფელი წყაროს სახელობის ეკლესიაში შეასრულა ქართული საგალობლები და სიმღერები. ათენში ორგანიზებულ ქართული კულტურის საღამოზე, რომელიც </w:t>
      </w:r>
      <w:r w:rsidRPr="00152C30">
        <w:rPr>
          <w:rFonts w:ascii="Sylfaen" w:hAnsi="Sylfaen" w:cs="Sylfaen"/>
          <w:lang w:val="ka-GE"/>
        </w:rPr>
        <w:lastRenderedPageBreak/>
        <w:t xml:space="preserve">გამოჩენილი ქართველი კინორეჟისორის, ოთარ იოსელიანის ხსოვნას მიეძღვნა, ანსამბლმა და ათენში მოქმედმა მუსიკალურმა სტუდიამ „კავკასია”, კინო-თეატრში „სტუდიო” ერთობლივი კონცერტი გამართეს. ანსამბლ „მართვე“-ს და თესალონიკის ქართული ცეკვის ანსამბლ „საქართველოს“ ერთობლივი კონცერტი გაიმართა. კუნძულ კერკირაზე, გაიმართა ანსამბლის გალა-კონცერტი.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საანგარიშო პერიოდში  გაიმართა სსიპ - თბილისის სახელმწიფო კამერულმა ორკესტრმა „საქართველოს სინფონიეტას“ კონცერტი ქალაქ მუმბაის Prithvi Theatre-ში. გაიმართა ზ. ფალიაშვილის სახელობის ცენტრალური სამუსიკო სკოლის „ნიჭიერთა ათწლედი“ მოსწავლეთა კონცერტი თბილისის სახელმწიფო კამერულ ორკესტრთან „საქართველოს სინფონიეტა“. კონცერტი მიეძღვნა კონსტანტინე ვარდელის დაბადებიდან 85 წლის იუბილეს;  ორკესტრმა მონაწილეობა მიიღო საოპერო მუსიკის საერთაშორისო ფესტივალში “Immling Festival”, გერმანიაში. ორკესტრმა მონაწილეობა მიიღო დარიო მარიანელის საბალეტო სპექტაკლში „ბეატრიჩე“;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საქართველოს ხალხური სიმღერისა და ცეკვის სახელმწიფო აკადემიურმა ანსამბლმა „რუსთავი“ მოაწყო საგასტროლო ტურნე ევროპაში. კონცერტები გამართა შვეიცარიის, იტალიისა და ფინეთის სხვადასხვა ქალაქებში. ანსამბლმა კონცერტი გამართა გერმანიაში; ასევე მონაწილეობა მიიღო საქართველოს რეგიონებში გამართულ ღონისძიებებში (ქუთაისი, ოზურგეთი, მესტია, ჩოხატაური, ბათუმი და სხვა)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ანზორ ერქომაიშვილის სახელობის ფოლკლორის სახელმწიფო ცენტრმა პედაგოგთა პროფესიული გადამზადების პროგრამა განახორციელა რომელიც ითვალისწინებდა 32 სალოტბარო სკოლის 60 პედაგოგისთვის თეორიულ და პრაქტიკულ ტრენინგებს - ქართული ტრადიციული საეკლესიო გალობის, ქართული ხალხური სიმღერისა და სოლფეჯიოს დარგში; განხორციელდა პროექტი ექსპედიცია სოფელ ღებში (საზეიმო დღეობა ,,მაცხოვრობა”, თანამდევი რიტუალით ,,დიდება ბრძანე“). პროექტის თანახმად სოფელ ღებში მოეწყო ექსპედიცია, რომლის მიზანი იყო უძველესი საზეიმო დღეობის - ,,მაცხოვრობისა“ და მისი თანამდევი რიტუალის დიდება ბრძანე - ფიქსაცია, ფოტოების, ხელნაწერების, ჩანაწერების მოძიება, შეგროვება, რიტუალში მონაწილე უხუცესებთან და ახალგაზრდებთან შეხვედრა. ექსპედიცია და ყველა ის რიტუალი, რომელსაც ღებელები საუკუნეების განმავლობაში გულდასმით ინახავენ და ასრულებენ, დაფიქსირდა ვიდეო და ფოტოგადაღებით. მასალა განთავსდა ანზორ ერქომაიშვილის სახელობის ფოლკლორის სახელმწიფო ცენტრის არქივში და ინფორმაცია ხელმისაწვდომია ცენტრის ფეისბუქგვერდზე; დასრულდა პროექტი ანთოლოგია „ქართული გალობა“, რომლის ფარგლებში გამოიცა ქართული საგალობლების XXVI - XXIX ტომები (თითო ტომი 200 ეგზემპლარი). XXVI-XXVII ტომებში შესულია დასავლეთ საქართველოს სამგალობლო ტრადიციის დიდი შაბათის საგალობლები (XXVI-XXVII ტომები), დასავლეთ საქართველოს სამგალობლო ტრადიციის წირვის საგალობლები (XXVIII – XXIX ტომები). განხორციელდა პროექტი „უხუცეს შემსრულებელთა მიერ საფრთხის წინაშე მდგარი მრავალხმიანი სიმღერების სწავლების პროგრამა (სვანური ზარის შემსრულებელთა ხელშეწყობა)“, რომლის თანახმადაც, თბილისში ჩამოყალიბდა სვანური ზარის შესწავლის მსურველთა ახალგაზრდული ჯგუფი, რომელსაც უძველესი სვანური ტრადიცია შეასწავლეს თბილისში მცხოვრებმა ზემო და ქვემო სვანებისგან შემდგარი გუნდის უხუცესმა წევრებმა. პირველი ეტაპის ფარგლებში, ზემო და ქვემო სვანეთის 8 თემის ,,ზარის თქმა“ შეისწავლა წინასწარ შერჩეულმა ათმა ახალგაზრდამ. ჩატარდა ქართველ ქალთა ტრადიციული მუსიკის მეორე ფესტივალი „ნანინა 2024“. გაიმართა, ფესტივალის თემა გახლდათ „ბატონები-ტრადიცია, წეს-ჩვეულებები, მუსიკა“. ფესტივალ „ნანინას“ მიზანია ქართველ ქალთა ტრადიციული მუსიკის ცნობადობის ამაღლება და ქალთა რეპერტუარის ყველა ჟანრის გამომზეურება; გაიმართა ანსამბლ „ლალხორის“ პირველი სოლო კონცერტი. ჩატარდა „ფოლკლორის საერთაშორისო ფესტივალი - საქართველო“ ფესტივალი.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 xml:space="preserve">პროექტის - ,,ქართული ხალხური ცეკვის მასტერკლასები და ექსპედიცია ხულოში (ქალაქური და მეგრული საცეკვაო ფოლკლორი/ქორეოგრაფიული ექსპედიცია ხულოში)“ ფარგლებში, მიმდინარეობდა მეგრული ცეკვის მასტერკლასების მოსამზადებელი სამუშაოები.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ჩერქეზული (ადიღეური) კულტურის ცენტრმა გამართა III კავკასიური ფორუმი, რომელიც მიეძღვნა ჩეჩნებისა და ინგუშების დეპორტაციის 80 წლისთავს.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სსიპ - მწერალთა სახლში წიგნის საჯაროდ კითხვის მსოფლიო დღე აღინიშნა. გაიმართა შეხვედრები ლიტერატურული პრემია „მუზა 2023“-ის ლაურეატებთან; ორგანიზაციას სისტემატიურად სტუმრობენ ბავშვები; ჩატარდა ტრენინგი საავტორო უფლებების შესახებ DRD trainig Center; გაიმართა გელა ქოქიაშვილის საღამო; პროექტი - ქართული ენის დღე - „ამბები ანბანით“; გიული მურადაშვილის საღამო; მოეწყო მამია მალაზონიას ნახატების გამოფენა; ლევან ფანჩვიძის საღამო; შედგა ჰონზა მალიკის ქორეოგრაფიული პერფორმანსი - „მეტამორფოზა“; გაიმართა სერბი მწერლების შემოქმედებითი საღამო; ჩეხი მწერლის, იარომირ ტიპლტის შემოქმედებითი საღამო.</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საანგარიშო პერიოდში სსიპ - საქართველოს კინემატოგრაფიის ეროვნულმა ცენტრმა დაასრულა შემდეგ მოკლემეტრაჟიან, სრულმეტრაჟიან და დოკუმენტურ ფილმებზე მუშაობა: „კარს მიღმა“, „ვარშავის სიმღერა“, „ანტიკვარიატი’’, „აფრიკა’’, „წმინდა ელექტროენერგია’’, „პანოპტიკონი’’, „ქალაქის ხმაური’’, ,,სატრფიალო პასტორალი” , კუპალბა“, ,,ჩვენი სიყვარულის მერე’’, „სოხუმი“, „არავინ არ ჩანს“, „ხმელი ფოთოლი“, ,,ზამთრისპირის სევდა’’, „ველი’’, ,,ოცნება კადილაკზე’’, ასევე სადიპლომო ანიმაციურ ფილმებზე „შხამი“, „ჟოლო“  მოკლემეტრაჟიანი მხატვრული ფილმზე „ასეთი ხანგრძლივი არყოფნა“.</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საქართველოს კინემატოგრაფიის ეროვნული ცენტრის ფინანსური მხარდაჭერით შექმნილი ფილმი ,,მოქალაქე წმინდანის" (რეჟისორი თ. ყაჯრიშვილი) დამდგმელი ოპერატორი კრუმ როდრიგესი წარდგენილი იყო ASC - American Society of Cinematographers-ის ერთ-ერთ ნომინაციაზე - საუკეთესო ოპერატორული ნამუშევრისთვის - SPOTLIGHT AWARD.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ქ. ბერლინში გაიმართა 74-ე საერთაშორისო კინოფესტივალი, რომლის ფარგლებში ჩატარდა ევროპული კინოს ბაზრობა (EFM). ბაზრობაზე ეროვნული კინოცენტრი, კულტურისა და სპორტის სამინისტროს, ღვინის ეროვნული სააგენტოსა და „ჯორჯიან ეარვეისის“ მხარდაჭერით, ტრადიციულად, წარსდგა საქართველოს სტენდით, რომელმაც წარმოაჩინა ქართული კინოს მემკვიდრეობა, წარადგინა ახალი პროექტები, პოპულარიზაცია გაუწია საქართველოს, როგორც აღმოსავლეთ ევროპაში კინოგადაღებებისთვის უმნიშვნელოვანეს ქვეყანას. გაიმართა შეხვედრა  ევროსაბჭოს კულტურის ერთობლივი პროდუქციის ფონდსთან შეხვედრაზე განხილული იყო „ევრიმაჟის“ ახალ პროგრამაში - „სერიალების ერთობლივი პროდუქციის საპილოტე პროგრამა“ - საქართველოს გაწევრიანების საკითხი.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ბერლინის საერთაშორისო კინოფესტივალზე „ევროპული კინოს ხელშეწყობის“ ერთ-ერთ საკონკურსო პროგრამა European Shooting Stars-ზე საქართველოს ეროვნული კინოცენტრის მიერ წარდგენილ მსახიობს, სალომე დემურიას, გადაეცა ჯილდო - „ევროპელი ამომავალი ვარსკვლავი“. კინოინდუსტრიის საერთაშორისო ექსპერტების ჟიურიმ სალომე დემურია 2023 წლის 10 ევროპელ ტალანტს შორის გამოარჩია და ის რუსუდან გლურჯიძის ფილმში - „ანტიკვარიატი“ - შესრულებული როლისთვის ევროპული კინოს „ამომავალ ვარსკვლავებს“ შორის დაასახელა.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საანგარიშო პერიოდში დასრულდა/დაფინანსდა შემდეგი კონკურსები: სრულმეტრაჟიანი/მოკლემეტრაჟიანი მხატვრული, დოკუმენტური და ანიმაციური ფილმების  - დაფინანსდა  5 პროექტი. სრულმეტრაჟიანი მხატვრული ფილმის ქართულ-უცხოური ერთობლივი წარმოების - დაფინანსდა  1 პროექტი; მოკლემეტრაჟიანი მხატვრული ფილმების 2024 წელს წარმოების - დაფინანსდა 3 პროექტი; სრულმეტრაჟიანი მხატვრული ფილმის </w:t>
      </w:r>
      <w:r w:rsidRPr="00152C30">
        <w:rPr>
          <w:rFonts w:ascii="Sylfaen" w:hAnsi="Sylfaen" w:cs="Sylfaen"/>
          <w:lang w:val="ka-GE"/>
        </w:rPr>
        <w:lastRenderedPageBreak/>
        <w:t xml:space="preserve">წარმოების - დაფინანსდა 2 პროექტი; სრულმეტრაჟიანი ანიმაციური ფილმის წარმოების დაფინანსების კონკურსი - დაფინანსდა 1 პროექტი;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კანის 77-ე საერთაშორისო კინოფესტივალზე რეჟისორ თინათინ ყაჯრიშვილისა და პროდიუსერ ლაშა ხალვაშის ფილმის, „მოქალაქე წმინდანის“, ჩვენება გაიმართა, რომელიც გადაღებულია საქართველოს ეროვნული კინოცენტრის მხარდაჭერით. ფილმი არაერთი საერთაშორისო ჯილდოს მფლობელია. გარდა ამისა შეხვედრები გაიმართა მსოფლიოს წამყვან კინო პროდიუსერებთან, საუბარი ეხებოდა ქართული კინოს პოპულარიზაციას.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შანხაის 26-ე საერთაშორისო კინოფესტივალზე (SIFF) საქართველო პირველად წარდგა სტენდით, რომელმაც წარმოაჩინა ქართული კინოს უმდიდრესი მემკვიდრეობა, თანამედროვე ქართულ ფილმები და პოპულარიზაცია გაუწია საქართველოს, როგორც კინოგადაღებებისთვის უმნიშვნელოვანეს ქვეყანას.</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საქართველოს კინემატოგრაფიის ეროვნული ცენტრის მხარდაჭერით შექმნილი სრულმეტრაჟიანი მხატვრული ფილმი „პანოპტიკონი“შერჩეული იქნა კარლოვი-ვარის 58-ე საერთაშორისო კინოფესტივალის მთავარ კონკურსში საჩვენებლად. პალიჩის 31-ე ევროპული ფილმების ფესტივალის სექციაში "პარალელები და შეხვედრები", წარმოდგენილი იყო ქართველი რეჟისორის, გიორგი სიხარულიძის მხატვრული ფილმი „პანოპტიკონი“, ფილმი საქართველოს ეროვნული კინემატოგრაფიის ცენტრის მხარდაჭერითაა შექმნილი. ფილმს საუკეთესო ფილმის ჯილდო გადაეცა. ეროვნული კინოცენტრის მხარდაჭერით გადაღებული რუსუდან გლურჯიძის ფილმი „ანტიკვარიატი” წარდგენილი იყო ვენეციის კინოფესტივალის პროგრამაში „საავტორო დღეები”. გარდა ამისა, ფილმი შეირჩა 2025 წლის „ოსკარის“ 97-ე ცერემონიაზე საქართველო საკონკურსო ფილმის ნომინაციზე წარდგენის მიზნით.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კინომემკვიდრეობის მიმართულებით  საქართველოს ეროვნულ არქივში  აიციფრა 7  ფილმი: „აქ თენდება“; „თბილისი ჩემი სახლია“; „ნეილონის ნაძვის ხე“; „უბედურება“; „ისინი“; „ვირთხა“; „სამოთხის გვრიტები“.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პროგრამის „შემოქმედებითი ევროპა“ დესკის საქმიანობის მიმართულებით საანგარიშო პერიოდში მიმდინარეობდა</w:t>
      </w:r>
      <w:r w:rsidRPr="00152C30">
        <w:rPr>
          <w:rFonts w:ascii="Sylfaen" w:hAnsi="Sylfaen" w:cs="Sylfaen"/>
          <w:lang w:val="ka-GE"/>
        </w:rPr>
        <w:tab/>
        <w:t xml:space="preserve">სხვა ქვეყნების დესკებთან ერთობლივი ღონისძიებების/შეხვედრების ორგანიზებაში, საქართველოს დესკი აქტიურად იღებს მონაწილეობას დესკების ერთობლივი შეხვედრების ორგანიზებაში. საანგარიშო პერიოდში, საკონკურსო პირობებით დაინტერესებულ პირებსა და ბენეფიციარებთან გაიმართა 215 საკონსულტაციო შეხვედრა კულტურის ქვეპროგრამის და 145 შეხვედრა MEDIA ქვეპროგრამის შესახებ (როგორც ფიზიკური ასევე ონლაინ/სატელეფონო). გარდა ამისა, დესკის მნიშვნელოვან ფუნქციას წარმოადგენს პარტნიორთა მოძიების ხელშეწყობა.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შემოქმედებითი ინდუსტრიების მიმართულებით მიმდინარეობდა UNESCO-ს მონაწილეობის პროგრამა - საერთაშორისო კონფერენცია „პატარა ქვეყნების ლიტერატურების კომერციალიზაცია და მისი როლი ქვეყნის საერთაშორისო ავტორიტეტის ჩამოყალიბებისა და პოპულარიზაციის საქმეში“. სსიპ - შემოქმედებითი საქართველომ როგორც წევრმა ორგანიზაციამ მონაწილეობა მიიღო GDP net-ის საერთაშორისო მე-9 ასამბლეაში, რომლის მთავარი თემა გახლდათ სახალხო და კულტურული დიპლომატიის პოპულარიზაცია, ქსელის გაფართოების საკითხის გადაწყვეტა და ახალი ინიციატივების მხარდაჭერა. აქცენტები გაკეთდა ახალგაზრდობის გაძლიერებასა და მათთვის განვითარების შესაძლებლობების შექმნაზე. ოფიციალურად მოეწერა ხელი შემოქმედებითი ინდუსტრიების ციფრული ტრანსფორმაციის პროექტის - იუნესკოს ტექნიკური დახმარების პროგრამას შემოქმედებითი საქართველოსთვის.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ქართული წიგნისა და ლიტერატურის ხელშეწყობის მიმართულებით არასაკონკურსო წესით დაფინანსდა შემდეგი პროექტები: იაკობ გოგებაშვილის სახელობის საბავშვო და საყმაწვილო ლიტერატურული კონკურსი; ჟურნალი „კულტურა პლუსი“; სალიტერატურო პერიოდული ჟურნალების გამოცემის ხელშეწყობა საქართველოს რეგიონებში; მთარგმნელობითი საქმიანობის </w:t>
      </w:r>
      <w:r w:rsidRPr="00152C30">
        <w:rPr>
          <w:rFonts w:ascii="Sylfaen" w:hAnsi="Sylfaen" w:cs="Sylfaen"/>
          <w:lang w:val="ka-GE"/>
        </w:rPr>
        <w:lastRenderedPageBreak/>
        <w:t>ხელშეწყობა (ქართული, აფხაზური, ოსური); „ცისკარი“ (კრიტიკა) მე-3 ტომი; ხელი შეეწყო წიგნის „ძველი პატერიკი“ (ოთარ მეგრელიძე) - გამოცემას; მიმდინარეობს ქართული ლიტერატურის ნიმუშების მსოფლიოს სხვადასხვა ენებზე განხორციელებული თარგმანების ერთიანი ბაზის შექმნის მეორე ეტაპი;  მიმდინარეობს პროექტი - სამეცნიერო-ლიტერატურული სერია ინგლისურ ენაზე: „ქართული კულტურა და ეროვნული იდენტობა“, რის ფარგლებშიც ითარგმნება ქართული სამეცნიერო ლიტერატურა ინგლისურ ენაზე; დაფინანსდა პროექტი - „საბავშვო ლიტერატურის მხარდაჭერა (თარგმნა, შექმნა)“ (განმახორციელებელი სსიპ შემოქმედებითი საქართველო) და „ჟურნალ „ცისკარი“-ს 2024 წლის გამოცემა“; კონკურსი ,,ლიტერატურული პრემია - „მუზა“; ა(ა)იპ ფონდი - კულტურათა დიალოგის პროექტი გ. ჩოხელის სახელობის ლიტერატურული კონკურსი (მინიატურის ჟანრში) „ერთგულება“; კონკურსის - „ახალი ქართული წიგნი“ - მწერლების ხელშეწყობა - ფარგლებში გამოვლინდა 12 გამარჯვებული;</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საანგარიშო პერიოდში ქართული თეატრისა და თეატრალური ხელოვნების განვითარების ხელშეწყობის მიმართულებით არასაკონკურსო წესით დაფინანსებული პროექტები:  „თავისუფალი თეატრის საქმიანობის ხელშეწყობა“; „თანამედროვე ქართული თეატრის/თეატრის ხელოვანთა ვიდეო არქივი“; სსიპ თბილისის პეტროს ადამიანის სახელობის სომხური პროფესიული სახელმწიფო დრამატული თეატრის ინტერიერის მოწყობის ხელშეწყობა; საქართველოს თეატრალური საზოგადოების ხელშეწყობა; სათეატრო კრიტიკის ხელშეწყობა; „სიღნაღის საერთაშორისო თეატრალური ფესტივალის ხელშეწყობა“; „რეგიონული თეატრების საერთაშორისო ფესტივალი“; ქართული დრამატურგიის განვითარების ხელშეწყობის ფარგლებში, არასაკონკურსო წესით დაფინანსდა 5 პროექტი. დაფინანსდა პროექტი - სსიპ სოხუმის კონსტანტინე გამსახურდიას სახელობის პროფესიული სახელმწიფო დრამატული თეატრის ხელშეწყობა სადადგმო ხარჯით (სპექტაკლი – „უკანასკნელი უბიხის საყვირი“).</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საანარიშო პერიოდში კონკურსის - კერძო თეატრების საქმიანობის ხელშეწყობა - ფარგლებში, გამოვლინდა 10 გამარჯვებული; ბავშვთა/საყმაწვილო კერძო შემოქმედებითი სტუდიების ხელშეწყობა - ფარგლებში გამოვლინდა 4 გამარჯვებული; კონკურსის - საბავშვო მუსიკალური/საბალეტო სპექტაკლების/წარმოდგენების სადადგმო/ სხვა ხარჯით ხელშეწყობა - ფარგლებში გამოვლინდა 4 გამარჯვებული; სამოყვარულო/ მუნიციპალური / კერძო თეატრალური დასების საქმიანობის ხელშეწყობა - ფარგლებში გამოვლინდა 9 გამარჯვებული; პროფესიული თეატრების შემოქმედებითი საქმიანობის ხელშეწყობა სადადგმო ან სხვა ხარჯით- ფარგლებში გამოვლინდა 9 პროექტი; სამინისტროს მმართველობის სფეროში მოქმედი თეატრების ხელშეწყობა სადადგმო და/ან საგასტროლო ხარჯით - ფარგლებში გამოვლინდა 13 გამარჯვებული;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საანგარიშო პერიოდში ქართული პროფესიული მუსიკალური ხელოვნების განვითარების ხელშეწყობის მიმართულებით არასაკონკურსო წესით დაფინანსებული პროექტები: შ. მშველიძის ოპერის „ამბავი ტარიელისა“ კლავირის გამოცემა და პარტიტურის ელექტრონული ვერსიის შექმნა; ქართველი ქალი კომპოზიტორების ვებ-პორტალი; „თორაძის სახელობის საერთაშორისო მუსიკალური ფესტივალი“; ქართული კლასიკური მუსიკის ანთოლოგიის ციფრული არქივი და ვებ-პორტალის შექმნა. კონკურსის - საქართველოში საერთაშორისო მუსიკალური და საბალეტო ფესტივალების ხელშეწყობა - ფარგლებში, გამოვლინდა 15 გამარჯვებული; კლასიკური მუსიკის კონცერტებისა და საბალეტო წარმოდგენების ხელშეწყობა თბილისსა და რეგიონებში - ფარგლებში გამოვლინდა 11 გამარჯვებული;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ქართული კინოს ხელშეწყობის მიმართულებით არასაკონკურსო წესით დაფინანსებული პროექტები: კინო-კრიტიკის ხელშეწყობა; ფილმის დასრულება ბასკეთში (შპს არტ კორპორეიშენი). სსიპ საქართველოს კინემატოგრაფიის ეროვნული ცენტრის ფილმწარმოების ხელშეწყობა; სრულმეტრაჟიანი მხატვრული ფილმის „დედა ერთი საათით“ პოსტ-პროდუქცია; </w:t>
      </w:r>
      <w:r w:rsidRPr="00152C30">
        <w:rPr>
          <w:rFonts w:ascii="Sylfaen" w:hAnsi="Sylfaen" w:cs="Sylfaen"/>
          <w:lang w:val="ka-GE"/>
        </w:rPr>
        <w:lastRenderedPageBreak/>
        <w:t xml:space="preserve">კონკურსის - დოკუმენტური/სამეცნიერო-პოპულარული კინოს ხელშეწყობა - ფარგლებში გამოვლინდა 5 გამარჯვებული;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სახვითი და თანამედროვე ხელოვნების განვითარების ხელშეწყობის მიმართულებით საანგარიშო პეიოდში არასაკონკურსო წესით დაფინანსებული პროექტები: საქართველოს თანამედროვე სახვითი ხელოვნების ვებ არქივი: art.gov.ge; ვიზუალური ხელოვნების საერთაშორისო ფორუმის -„არტისტერიუმი“ ხელშეწყობა; ქართული ფოტოხელოვნების ხელშეწყობის პროექტი - „ქართული კულტურული მემკვიდრეობის ძეგლების ფოტოგრაფიული აღწერა“; ძმებ ზდანევიჩების სახელობის თანამედროვე ხელოვნების საერთაშორისო ფესტივალი Fest I Nova; კონკურსის - სახვითი და გამოყენებითი ხელოვნების/სამუზეუმო დარგში საიუბილეო წიგნი-ალბომების/წიგნების გამოცემა - ფარგლებში დაფინანსდა 9 პროექტი; კონკურსის - სახვითი და ვიზუალური ხელოვნების სფეროში შემოქმედებითი ინიციატივების ხელშეწყობა თბილისსა და რეგიონებში - ფარგლებში დაფინანსდა 6 პროექტი;</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სახელოვნებო განათლების ხელშეწყობის მიზნით არასაკონკურსო წესით დაფინანსებული პროექტები: განსაკუთრებული საჭიროებების მქონე მოსწავლეთა/სტუდენტთა განათლების ხელშეწყობა; სსიპ ჩრდილების პროფესიული სახელმწიფო თეატრი აფხაზეთი - შემოქმედებითი სახელოსნოს ხელშეწყობა. დაფინანსდა პროექტი - სამუსიკო სკოლების დათვალიერება სახელოვნებო განათლების რეფორმის ფარგლებში მათი საჭიროებების აღწერის მიზნით. კონკურსის - სამუსიკო სასწავლებლებში ინსტრუმენტების განახლება - ფარგლებში გამოვლინდა 11 გამარჯვებული; კერძო და მუნიციპალური სახელოვნებო საგანმანათლებლო სასწავლებლებისა და მათ მიერ განხორციელებული პროექტების ხელშეწყობა - ფარგლებში გამოვლინდა 6 გამარჯვებული; სახელოვნებო საგანმანათლებლო პროცესისათვის საჭირო წიგნადი ფონდის განახლება (თარგმნა ან/და გამოცემა) - ფარგლებში გამოვლინდა 5 გამარჯვებული; მუსიკალური ინსტრუმენტების, ხალხური საკრავებისა და სასცენო სამოსის (ფეხსაცმელი და აქსესუარები) ოსტატთა ხელშეწყობა - ფარგლებში გამოვლინდა 15 გამარჯვებული; ნიჭიერ ახალგაზრდა ხელოვანთა განათლების ხელშეწყობა - ფარგლებში, დაფინანსდა 22 პროექტი.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ქართული ფოლკლორის ხელშეწყობის მიზნით არასაკონკურსო წესით დაფინანსებული პროექტები: ხელი შეეწყო სსიპ ანზორ ერქომაიშვილის სახელობის ფოლკლორის სახელმწიფო ცენტრიის მიერ ინიცირებულ პროექტებს: ფოლკლორული საარქივო მასალების მოძიება, შეძენა, დამუშავება, კატალოგიზაცია; საარქივო/ბიბლიოთეკის მასალების სისტემატიზაცია; სალოტბარო სკოლების გაცვლითი პროგრამის ხელშეწყობა; ზეპირსიტყვიერების საღამოს ხელშეწყობა; ფოლკლორის ბეჭდური, ონლაინ ან/და პერიოდული გამოცემების ან/და აუდიო ჩანაწერების მომზადება/გამოცემა: ელექტრონული ჟურნალი „ქართული ფოლკლორი“ (№5); ფოლკლორის ბეჭდური, ონლაინ ან/და პერიოდული გამოცემების ან/და აუდიო ჩანაწერების მომზადება/გამოცემა (ფშაური ანსამბლ ,,ლაშარელას“ აუდიო და ვიდეო ალბომის გამოცემა); თამარ მამალაძის ნაკვალევზე (II ეტაპი); ფოლკლორის ბეჭდური, ონლაინ ან/და პერიოდული გამოცემების ან/და აუდიო ჩანაწერების მომზადება/გამოცემა (ორტომეული გამოცემის ტირაჟირება და ანთოლოგიის „ქართული გალობა“ XXX-XXXIII ტომების მასალების შერჩევა/მომზადება)სალოტბარე სკოლების/პედაგოგების გაძლიერების ხელშეწყობა (გადამზადება, კონცერტები, ფესტივალები); ფოლკლორული ექსპედიცია რაჭაში (სოფ. ღები); ფოლკლორული ფესტივალების ხელშეწყობა (სალოტბარო სკოლების ფესტივალი თბილისში); „ფოლკლორული ფესტივალების ხელშეწყობა“ (ფოლკლორის ეროვნული ფესტივალი - I ეტაპი); ფოლკლორული საარქივო მასალების მოძიება, შეძენა, დამუშავება, კატალოგიზაცია (საარქივო/ბიბლიოთეკის მასალების სისტემატიზაცია); ფოლკლორული საარქივო მასალების მოძიება, შეძენა, დამუშავება, კატალოგიზაცია; საარქივო/ბიბლიოთეკის მასალების სისტემატიზაცია (საარქივო მასალების მოძიება მილანსა და რომში); ქართული ხალხური ცეკვის მასტერკლასები და ექსპედიცია ხულოში; უხუცეს შემსრულებელთა მიერ საფრთხის წინაშე </w:t>
      </w:r>
      <w:r w:rsidRPr="00152C30">
        <w:rPr>
          <w:rFonts w:ascii="Sylfaen" w:hAnsi="Sylfaen" w:cs="Sylfaen"/>
          <w:lang w:val="ka-GE"/>
        </w:rPr>
        <w:lastRenderedPageBreak/>
        <w:t>მდგარი მრავალხმიანი სიმღერების სწავლების პროგრამა; ქართული გალობის აღდგენის ხელშეწყობა საქართველოს ორ ტაძარში; ანზორ ერქომაიშვილის სახელობის ფოლკლორის სახელმწიფო ცენტრის წარმომადგენლობების (სალოტბარო სკოლების) პედაგოგთა პროფესიული გადამზადების პროგრამა; ფოლკლორის საერთაშორისო ფესტივალი - საქართველო; ფოლკლორის საერთაშორისო ფესტივალი - საქართველო; ფოლკლორული (კომპლექსური) ექსპედიცია სამეგრელოში;  „ელექტრონული ჟურნალი - ქართული ფოლკლორი (№ 6)“; აჭარის სალოტბარო სკოლების მოსწავლეთა კონცერტი თბილისში; მეგრული საკრავი - ლარჭემის - გადარჩენა; ტრადიციული ქართული მრავალხმიანობის მე-12 სიმპოზიუმი; დაფინანსდა - ფესტივალი „არტ-გენი“; დაფინანსდა შპს ფოცხიშვილების ნაციონალური ბალეტი მეტეხის პროექტი -  ხევსურული სამოსი; დაფინანსდა ა(ა)იპ ხალხური სიმღერისა და ცეკვის აკადემიური ანსამბლი ნართების კონცერტები საზღვრისპირა სოფლებში; კონკურსის - თვითმოქმედი ფოლკლორული ანსამბლების ხელშეწყობა - ფარგლებში გამოვლინდა 10 გამარჯვებული;</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კულტურაზე ხელმისაწვდომობა არასაკონკურსო წესით დაფინანსებული პროექტები:   უსინათლოთა კულტურის ცენტრის საქმიანობის ხელშეწყობა;კონკურსის - ქართული ესტრადა და ფოლკლორი რეგიონებში - ხელშეწყობა საგასტროლო ხარჯებით - ფარგლებში გამოვლინდა - 23 გამარჯვებული; დედაქალაქის პროფესიული თეატრები რეგიონებში - ხელშეწყობა საგასტროლო ხარჯებით - ფარგლებში, გამოვლინდა 12 გამარჯვებული; ინკლუზიური სახელოვნებო პროექტების ხელშეწყობა - გამოვლინდა 8 გამარჯვებული.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საანგარიშო პერიოდში საიუბილეო ღონისძიებების ხელშეწყობის ფარგლებში დაფინანსდა შემდეგი პროექტები: ნოდიკო ტატიშვილი პროექტით „ალექსანდრე ბასილაია - ზღაპარი სიყვარულისა“; იოსებ კეჭაყმაძის საიუბილეო კონცერტი; შალვა ამირანაშვილის დაბადებიდან 125 წლის იუბილისადმი მიძღვნილი ღონისძიება; ამბები ქართული ანიმაციიდან; რეგიონული თეატრების მეათე საერთაშორისო ფესტივალის საიუბილეო წიგნი-ალბომის გამოცემა; „ჯუმბერ კოპალიანის საიუბილეო ფილმის „ერის საგანძური“ გადაღება“; მერაბ ელიოზიშვილის საიუბილეო საღამოს გამართვა; ანსამბლ „მძლევარის“ 30 წლის საიუბილეო საღამო; „ჩუმად ნათქვამი“ - ლილიკო ნემსაძის შემოქმედების 30 წლის იუბილე; გიორგი ცაბაძის 100 წლის იუბილესადმი მიძღვნილი ფესტივალი - თბილისის გალა კონცერტი; ია ნინიძე - საიუბილეო 55 წელი სცენაზე და სახელობითი ვარსკვლავის გახსნა; მერი დავითაშვილის დაბადებიდან 100 წლისთავისადმი მიძღვნილი საიუბილეო საღამო; რამინ მიქაბერიძის საიუბილეო საღამო; რევაზ მიშველაძის წიგნი „რჩეული ნოველები“; 50 წელი სცენაზე - რომა რცხილაძის იუბილე და სახელობითი ვარსკვლავის გახსნის ღონისძიება; პოლიკარპე ხუბულავას 100 წლის იუბილე (აუდიო და ვიდეო ალბომის მომზადება-გამოცემა); გაიოზ ჟორდანიას 90 წლისთავისადმი მიძღვნილი საიუბილეო საღამო; „გიორგი პლატონის ძე ჯაშის 110 წლის იუბილესთან დაკავშირებული ღონისძიებები“; საქართველოს მუზეუმელთა ალიანსის მესამე ასამბლეა; „თბილისის თოჯინების თეატრი. ისტორია და დღევანდელობა“; „ივანე მაჩაბლის 170 წლისადმი მიძღვნილი საიუბილეო ღონისძიება/საღამო“; „ნუნუ დუღაშვილის 90 წლის საიუბილეო საღამო“; გამოჩენილი კომპოზიტორის და საზოგადო მოღვაწის ოთარ თაქთაქიშვილის 100 წლის იუბილე; კომპოზიტორ რუსუდან ხორავას 70 წლის საიუბილეო საავტორო კონცერტი; ლეილა ლეგაშვილის 60 წლის საიუბილეო-შემოქმედებითი საღამო „გამარჯვებული ქალი“; თუმანიშვილის კინომსახიობთა თეატრის საიუბილეო შემაჯამებელი ღონისძიება - თეატრის 45-წლიანი ისტორიის ამსახველი საიუბილეო ალბომის პრეზენტაცია; II ეტაპი - საიუბილეო ორენოვანი ორტომეული წიგნი-ალბომის ბეჭდვა;</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ეროვნული მნიშვნელობის ან/და სხვადასხვა კულტურული ღონისძიებები/პროექტების ხელშეწყობის ფარგლებში დაფინანსდა შემდეგი პროექტები: „ქართული კულტურის ვიდეო-ალმანახი სოციალურ მედიაში“; პარიზის წიგნის ბაზრობისათვის განკუთვნილი გამოცემები; კახის სახელმწიფო ქართული თეატრი საქართველოში და აზერბაიჯანში; საქართველოს </w:t>
      </w:r>
      <w:r w:rsidRPr="00152C30">
        <w:rPr>
          <w:rFonts w:ascii="Sylfaen" w:hAnsi="Sylfaen" w:cs="Sylfaen"/>
          <w:lang w:val="ka-GE"/>
        </w:rPr>
        <w:lastRenderedPageBreak/>
        <w:t>ოლიმპიური რეზერვების მზადების ეროვნულ ცენტრში არსებული ქანდაკების რესტავრაცია; სსიპ - ანზორ ერქომაიშვილის სახელობის საქართველოს ხალხური სიმღერის ანსამბლ „მართვეს“ ღონისძიება; ბადრი ქუთათელაძის წიგნი - „დიდუბის პანთეონი“; ქართული ეთნოკულტურის სათავეებთან; ჰეგელის 35-ე საერთაშორისო კონგრესის - „სიკეთის იდეა და ზნეობრიობა ჰეგელის ფილოსოფიაში; ანსამბლ „შესანიშნავი შვიდეულის პრეზენტაცია-კონცერტი“; სამშობლოს მიღმა; მიხეილ ნანეიშვილის შემოქმედებითი მემკვიდრეობის გამოცემა სამ წიგნად; ვოკალურ ინსტრუმენტალური ანსამბლ მზიურის ახალ საავტორო სიმღერათა კრებულის კომპაქტ-დისკის გამოცემა; ანსამბლ რუსთავის ახალი პროგრამა; 2021 – 2023 წლებში შალვა ამირანაშვილის სახელობის ხელოვნების სახელმწიფო მუზეუმსა და ეროვნულ გალერეაში დაბრუნებული ნამუშევრების კატალოგი; ოთარ თაქთაქიშვილის სახელობის III საერთაშორისო კონკურსი; იტალია - საქართველო - კულტურული ურთიერთობის კვლევის მიზნით სამეცნიერო სტატიების (3 სტატია) მომზადება; ვაჟა-ფშაველას დაბადების დღის აღნიშვნა სოფ. ჩარგალში („ვაჟაობა“); ყურძნის ახალი მოსავლის ზეიმი „სთველი“; წიგნი „დავითიანი“ დავით გურამიშვილი (ფოტოტიპური გამოცემა); ფესტივალი ერთიანი კავკასია 2024; ელენე ახვლედიანი პარიზის პერიოდი 100 წლის შემდეგ გრაფიკული სერია NUDE ალბომის საბეჭდი ვერსიის მომზადება და ბეჭდვა - პროექტის I ეტაპი; ანსამბლ „მთაწმინდას“ და ანსამბლ „გენის“ ქორეოგრაფიული სპექტაკლი; „გურჯაანის ღვინის ფესტივალი 2024“-ის კულტურული პროგრამის ხელშეწყობისათვის; „ანსამბლის „ჩვენებურები“ მატერიალურ-ტექნიკური ბაზის გაუმჯობესება; შავი ზღვის საერთაშორისო ფესტივალის „ბათუმის რაფსოდია“ ვოკალისტთა მე-2 საერთაშორისო კონკურსის „ოპერის ოქროს ხმა“ სიმფონიური ორკესტრით მომსახურება; ანსამბლ რუსთავის ახალი პროგრამა; მსახიობ ლეო ანთაძის სასცენო მოღვაწეობის 70 წელთან დაკავშირებული შეხვედრა-ბენეფისი; წიგნი-ალბომი თენგიზ მირზაშვილი; ქართული კულტურისა და ეთნო სპორტის დღეები; არჩილ ნიჟარაძის სოლო კონცერტი. დაფინანსდა პროექტი - საახალწლო/საშობაო ღონისძიებები საქართველოს რეგიონებში.</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კონკურსის - საერთაშორისო ფესტივალებისა და მასტერკლასების ხელშეწყობა (კინო, თეატრი, ფოტო, ანიმაცია, თანამედროვე მუსიკა) - ფარგლებში გამოვლინდა 9 გამარჯვებული;</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დაფინანსდა პროექტი - „პანკავკასიური ახალგაზრდული ორკესტრის ხელშეწყობა“.</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კონკურსის - კულტურის სექტორში თავისუფალი პროექტების ხელშეწყობა - ფარგლებში გამოვლინდა 34 გამარჯვებული. </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„ვენეციის საერთაშორისო გამოფენაზე ქართული მხარის მონაწილეობა“ ფარგლებში დაფინანსდა: ა(ა)იპ შიდა ქართლის კულტურული მემკვიდრეობის ღორძინებისა და განვითარების ფონდის პროექტი - „დანახვის ხელოვნება - ასტრონომიის მდგომარეობები“; ა(ა)იპ კულტურის და ხელოვნების გლობალური კოორდინირების ცენტრის  პროექტი - „ხელოვნების  მე-60 საერთაშორისო გამოფენაზე-ვენეციის ბიენალეზე, საქართველოს ეროვნული პავილიონის   შემოქმედებითი რეზიდენცია“.</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ჩატარადა „ლევილის ქართული  ფესტივალი“  და მის ფარგლებში დაფნანდა სხვადასხვა სსიპ/ა(ა)იპ/ შპს.  ასევე განხორცილედა სსიპ - თბილისის აპოლონ ქუთათელაძის სახელობის სახელმწიფო სამხატვრო აკადემიის პროექტი-„ქანდაკების სიმპოზიუმი ლევილში“;სსიპ - ზინაიდა კვერენჩხილაძის სახელობის დმანისის პროფესიული სახელმწიფო დრამატული თეატრის პროექტი - „სპექტაკლი „პირველი ევროპელები““ და სსიპ - ქ. ზუგდიდის შალვა დადიანის სახელობის პროფესიული სახელმწიფო დრამატული თეატრის პროექტი  - „სპექტაკლი „სამშობლო““.</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დაფინანსდა: ა(ა)იპ „არტ ეარის“ პროექტი-„ქართული ფესტივალი ტოკიოს ღია ცის ქვეშ“; ი/მ ეკატერინე გეგუჩაძის, ა(ა)იპ პანტომიმის სახელმწიფო თეატრის, ა(ა)იპ ქ. ქუთაისის კულტურულ, სახელოვნებო, საგანმანათლებლო დაწესებულებათა გაერთიანების, ა(ა)იპ ქალაქ ქუთაისის ფოლკლორის ცენტრი-სიმღერისა და ცეკვის სახელმწიფო აკადემიური ანსამბლის, ა(ა)იპ </w:t>
      </w:r>
      <w:r w:rsidRPr="00152C30">
        <w:rPr>
          <w:rFonts w:ascii="Sylfaen" w:hAnsi="Sylfaen" w:cs="Sylfaen"/>
          <w:lang w:val="ka-GE"/>
        </w:rPr>
        <w:lastRenderedPageBreak/>
        <w:t>საქართველოს სპორტულ ჟურნალისტთა ასოციაციის, შპს ირიაო Iriao-ს, სსიპ-ანსამბლ ბასიანის პროექტი-„ქართული ფესტივალი იაპონიაში (ტოკიო)“; ა(ა)იპ „ფოკლორულ-ეთნოგრაფიულ ჯგუფ ძირიანისა“ და ა(ა)იპ-ის ანსამბლ „პატარა კახის“ პროექტი - „კრაკოვის ეროვნულ მუზეუმში ქართული კულტურული მემკვიდრეობისა და ხელოვნების გამოფენისთვის კულტურული პროგრამის მომზადება-განხორციელება“; ა(ა)იპ „მოხეტიალე მთვარის თეატრის“ პროექტი - „სპექტაკლ „ფიროსმანის“ გასტროლი კრაკოვში; სსიპ საქართველოს ეროვნული მუზეუმის მუზეუმთა ჯგუფის (შალვა ამირანაშვილის სახელობის საქართველოს ხელოვნების სახელმწიფო მუზეუმი, საქართველოს ეროვნული გალერეა, სიღნაღის ისტორიულ-ეთნოგრაფიული მუზეუმი)  პროექტი - „ქალი ხელოვანი - ეპოქის სახე“; სსიპ-საქართველოს ხალხური სიმღერისა და ცეკვის სახელმწიფო აკადემიური ანსამბლ "ერისიონის"  პროექტი -„ანსამბლ "ერისიონის" საგასტროლო  ტურნე ევროპაში“; შპს „არტ კორპორეიშენის“ პროექტი - „ორი იბერია - ქართველები და ბასკები - მეორე ეტაპი“; ა(ა)იპ იდიშური თეატრის  პროექტი - „იდიშური კვარტეტის გასტროლი ვილნიუსში“; შპს "პრაიმ შოუ სტუდიის" პროექტები - „ბერლინალე 74“, „ოქროს საწმისი - საქართველოს ხელოვნება“ - გამოფენა კრაკოვში“ და  „ქართული კულტურის დღეები ტოკიოში“; ფ/პ მარიამ გაგლოშვილის პროექტი-„ბერლინის ოპერის აკადემიის საზაფხულო ფესტივალში მონაწილეობის ხელშეწყობა (Berlin Opera Academy Summer Festival)“; ფ/პ გიორგი ჭრელაშვილის პროექტი-„Wiener Staatsopera-ში ერთკვირიანი მასტერკლასი ოპერის ქოუჩთან“; სსიპ საქართველოს ხალხური სიმღერისა და ცეკვის სახელმწიფო აკადემიურ ანსამბლ „რუსთავის“ პროექტი - „დამოუკიდებლობის დღე ბაქოში“; სსიპ საქართველოს სახელმწიფო კამერული გუნდის პროექტი-„სახელმწიფო კამერული გუნდის გერმანიაში სოლო კონცერტი და სპექტაკლში „ლეგენდა ფარაჯანოვი“ (რეჟ. კირილ სერებრენიკოვი) მონაწილეობა, I ეტაპი (მოსამზადებელი სამუშაოები)“. სსიპ საქართველოს  სახელმწიფო კამერული გუნდის (პროგრამული კოდი 330503 31) პროექტის - „სახელმწიფო კამერული გუნდის გერმანიაში სოლო კონცერტი და სპექტაკლში „ლეგენდა ფარაჯანოვი“ (რეჟ. კირილ სერებრენიკოვი) მონაწილეობა. II ეტაპი. სსიპ საქართველოს ეროვნული მუზეუმის მუზეუმთა ჯგუფის (გიორგი ჩიტაიას სახელობის საქართველოს ხალხური ხუროთმოძღვრებისა და ყოფის მუზეუმისა და იოსებ გრიშაშვილის სახელობის თბილისის ისტორიის მუზეუმი) პროექტი-„„ქართული რეწვის თანამედროვე გამოფენა“ (Revelations China ქ. პეკინი 19-23 სექტემბერი ქართული მხარის მონაწილეობა“; სსიპ თბილისის აპოლონ ქუთათელაძის სახელობის სახელმწიფო სამხატვრო აკადემიის პროექტის -„ქართული რეწვის თანამედროვე გამოფენა“. სსიპ ივანე ჯავახიშვილის სახელობის თბილისის სახელმწიფო უნივერსიტეტის პროექტი-„თსუ-ს სტუდენტური კაპელა საგუნდო მუსიკის საერთაშორისო კონკურსზე ბარსელონაში“; ა(ა)იპ ქალაქ ქუთაისის ფოლკლორის ცენტრის - სიმღერისა და ცეკვის სახელმწიფო აკადემიური ანსამბლის პროექტი-„„ქართული ცეკვა კოპენჰაგენში - საქართველოს კულტურის დღეები დანიის სამეფოში“; სსიპ ნოდარ დუმბაძის სახელობის მოზარდ მაყურებელთა პროფესიული სახელმწიფო თეატრის პროექტი - „ქართული თეატრი კოპენჰაგენში-საქართველოს კულტურის დღეები დანიის სამეფოში“; ა(ა)იპ არტ-თეატრის პროექტი-„საქართველოს კულტურის დღეები დანიის სამეფოში-სარეკლამო-მარკეტინგული კამპანიის უზრუნველყოფა“; სსიპ ანზორ ერქომაიშვილის სახელობის ფოლკლორის სახელმწიფო ცენტრის პროექტი-„ქართული ტრადიციული მრავალხმიანობა კოპენჰაგენში-საქართველოს კულტურის დღეები დანიის სამეფოში“; სსიპ ანსამბლ „ბასიანის“ პროექტი-„ქართული ტრადიციული მრავალხმიანობა კოპენჰაგენში-საქართველოს კულტურის დღეები დანიის სამეფოში“; ფ/პ გიორგი სისაურის პროექტი-„გიორგი სისაურის კალიგრაფიული ხელოვნება-საქართველოს კულტურის დღეები დანიის სამეფოში“.</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საანგარიშო პერიოდში დაფინანსდა შემგედი პროექტები: სსიპ- საქართველოს შოთა რუსთაველის თეატრისა და კინოს სახელმწიფო უნივერსიტეტის  პროექტი- „თეატრალური ეტიუდების საერთაშორისო სტუდენტური ფესტივალი „არლეკინი“; სსიპ საქართველოს კინემატოგრაფიის </w:t>
      </w:r>
      <w:r w:rsidRPr="00152C30">
        <w:rPr>
          <w:rFonts w:ascii="Sylfaen" w:hAnsi="Sylfaen" w:cs="Sylfaen"/>
          <w:lang w:val="ka-GE"/>
        </w:rPr>
        <w:lastRenderedPageBreak/>
        <w:t>ეროვნული ცენტრის პროექტი - „ინგლისელი ისტორიკოსის,  საიმონ სებაგ მონტეფიორეს ლექცია“; შპს „ისთერნ პრომოუშენსის  პროექტები: „შავი ზღვის ჯაზ-ფესტივალი" და „თბილისის ჯაზ-ფესტივალი; შპს „ინვესტორტვის“ პროექტი - „ეთნო-სპორტის, საბრძოლო ხელოვნების ფესტივალი - შილდა 2024“; ა(ა)იპ „მაბოს“ პროექტი - „თბილისის არქიტექტურული კვირეული/Tbilsi Arch Week-TAW“; ი/მ გელა იმნაძის პროექტი - „ავსტრიის კამერული ორკესტრის „არპეჯიონეს“ კონცერტები რეგიონებში“ (კონცერტები ეძღვნება ოთარ თაქთაქიშვილის დაბადებიდან 100 წლისთავს)“; ა(ა)იპ საქართველოს მუსიკოსთა გაერთიანების პროექტი -„ოთარ თაქთაქიშვილის სახელობის III საერთაშორისო კონკურსი (უცხოელი ჟიურის წევრების დაფინანსება და ლაურეატთა პრემიები ორ კატეგორიაში)“; ა(ა)იპ „მესტიის მოკლემეტრაჟიანი და მთის ფილმების საერთაშორისო ფესტივალის“ პროექტი - „მესტიის „მოკლემეტრაჟიანი და მთის ფილმების საერთაშორისო ფესტივალი Nr4 ფარგლებში რაინჰოლდ მესნერის მასტერკლასი“; სსიპ საქართველოს ხალხური სიმღერისა და ცეკვის სახელმწიფო აკადემიური ანსამბლ „ერისიონის“ პროექტები:  „საქართველოში „უზბეკეთის კულტურის დღეები“ 9-12 ივლისი“ და  „იტალია-საქართველოს კულტურული ურთიერთობებისთვის ანსამბლ "ერისიონის" კონცერტი თბილისის ოპერისა და ბალეტის თეატრში“.</w:t>
      </w:r>
    </w:p>
    <w:p w:rsidR="00B32D6E" w:rsidRPr="00152C30" w:rsidRDefault="00B32D6E"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განათლებისა და საერთაშორისო დონეზე პოპულარიზაციის ხელშეწყობა ფარგლებში“ დაფინანსდა შემდეგი პროექტები: „კლივლენდის პიანისტთა საერთაშორისო კონკურსის პირველი ტური“; „მარიამ ფოცხიშვილის სწავლის ხელშეწყობა „GOH BALLET'S ACADEMY-ში (ვანკუვერი, კანადა, 2024 წლის აპრილი-აგვისტო); „Concorso lirico Tullio Serafin Tullio Serafin Competition“; „ელენე ამირეჯიბის სწავლის ხელშეწყობა ლონდონის MetFilm სასწავლებელში“;  „Wiener Staatsoper-ის“ გუნდში მე-2 ბანის პოზიციაზე მოსმენაზე მოწვევა“. „ქალაქ ტალინის (ესტონეთი) მუსიკისა დათეატრის აკადემიაში მაგისტრატურაზე სწავლა“; ედინბურგის უნივერსიტეტში სწავლის ხელშეწყობა“.</w:t>
      </w:r>
    </w:p>
    <w:p w:rsidR="00633144" w:rsidRPr="008600C8" w:rsidRDefault="00633144" w:rsidP="0002080A">
      <w:pPr>
        <w:spacing w:after="0" w:line="240" w:lineRule="auto"/>
        <w:jc w:val="both"/>
        <w:rPr>
          <w:rFonts w:ascii="Sylfaen" w:eastAsia="Sylfaen" w:hAnsi="Sylfaen" w:cs="Sylfaen"/>
          <w:color w:val="000000"/>
          <w:highlight w:val="yellow"/>
        </w:rPr>
      </w:pPr>
    </w:p>
    <w:p w:rsidR="00FC20B2" w:rsidRPr="008600C8" w:rsidRDefault="00FC20B2" w:rsidP="0002080A">
      <w:pPr>
        <w:spacing w:after="0" w:line="240" w:lineRule="auto"/>
        <w:jc w:val="both"/>
        <w:rPr>
          <w:rFonts w:ascii="Sylfaen" w:eastAsia="Sylfaen" w:hAnsi="Sylfaen" w:cs="Sylfaen"/>
          <w:color w:val="000000"/>
          <w:highlight w:val="yellow"/>
        </w:rPr>
      </w:pPr>
    </w:p>
    <w:p w:rsidR="00FC20B2" w:rsidRPr="008600C8" w:rsidRDefault="00FC20B2" w:rsidP="0002080A">
      <w:pPr>
        <w:pStyle w:val="Heading2"/>
        <w:spacing w:before="0" w:line="240" w:lineRule="auto"/>
        <w:jc w:val="both"/>
        <w:rPr>
          <w:rFonts w:ascii="Sylfaen" w:eastAsia="Calibri" w:hAnsi="Sylfaen" w:cs="Calibri"/>
          <w:sz w:val="22"/>
          <w:szCs w:val="22"/>
        </w:rPr>
      </w:pPr>
      <w:r w:rsidRPr="008600C8">
        <w:rPr>
          <w:rFonts w:ascii="Sylfaen" w:eastAsia="Calibri" w:hAnsi="Sylfaen" w:cs="Calibri"/>
          <w:sz w:val="22"/>
          <w:szCs w:val="22"/>
        </w:rPr>
        <w:t>8.4 კულტურისა და სპორტის მოღვაწეთა სოციალური დაცვის ღონისძიებები (პროგრამული კოდი 33 08)</w:t>
      </w:r>
    </w:p>
    <w:p w:rsidR="00FC20B2" w:rsidRPr="008600C8" w:rsidRDefault="00FC20B2" w:rsidP="0002080A">
      <w:pPr>
        <w:spacing w:line="240" w:lineRule="auto"/>
        <w:rPr>
          <w:rFonts w:ascii="Sylfaen" w:eastAsia="Calibri" w:hAnsi="Sylfaen" w:cs="Calibri"/>
        </w:rPr>
      </w:pPr>
    </w:p>
    <w:p w:rsidR="00FC20B2" w:rsidRPr="008600C8" w:rsidRDefault="00FC20B2" w:rsidP="0002080A">
      <w:pPr>
        <w:spacing w:after="0" w:line="240" w:lineRule="auto"/>
        <w:ind w:left="270"/>
        <w:jc w:val="both"/>
        <w:rPr>
          <w:rFonts w:ascii="Sylfaen" w:eastAsia="Calibri" w:hAnsi="Sylfaen" w:cs="Calibri"/>
        </w:rPr>
      </w:pPr>
      <w:r w:rsidRPr="008600C8">
        <w:rPr>
          <w:rFonts w:ascii="Sylfaen" w:eastAsia="Calibri" w:hAnsi="Sylfaen" w:cs="Calibri"/>
        </w:rPr>
        <w:t>პროგრამის განმახორციელებელი:</w:t>
      </w:r>
    </w:p>
    <w:p w:rsidR="00FC20B2" w:rsidRPr="008600C8" w:rsidRDefault="00911015" w:rsidP="0002080A">
      <w:pPr>
        <w:numPr>
          <w:ilvl w:val="0"/>
          <w:numId w:val="18"/>
        </w:numPr>
        <w:pBdr>
          <w:top w:val="nil"/>
          <w:left w:val="nil"/>
          <w:bottom w:val="nil"/>
          <w:right w:val="nil"/>
          <w:between w:val="nil"/>
        </w:pBdr>
        <w:spacing w:after="0" w:line="240" w:lineRule="auto"/>
        <w:ind w:left="851"/>
        <w:jc w:val="both"/>
        <w:rPr>
          <w:rFonts w:ascii="Sylfaen" w:eastAsia="Calibri" w:hAnsi="Sylfaen" w:cs="Calibri"/>
          <w:color w:val="000000"/>
        </w:rPr>
      </w:pPr>
      <w:r w:rsidRPr="008600C8">
        <w:rPr>
          <w:rFonts w:ascii="Sylfaen" w:eastAsia="Calibri" w:hAnsi="Sylfaen" w:cs="Calibri"/>
          <w:color w:val="000000"/>
        </w:rPr>
        <w:t>საქართველოს კულტურისა და სპორტის სამინისტრო;</w:t>
      </w:r>
    </w:p>
    <w:p w:rsidR="006B161A" w:rsidRPr="008600C8" w:rsidRDefault="006B161A" w:rsidP="0002080A">
      <w:pPr>
        <w:pStyle w:val="ListParagraph"/>
        <w:pBdr>
          <w:top w:val="nil"/>
          <w:left w:val="nil"/>
          <w:bottom w:val="nil"/>
          <w:right w:val="nil"/>
          <w:between w:val="nil"/>
        </w:pBdr>
        <w:spacing w:after="0" w:line="240" w:lineRule="auto"/>
        <w:ind w:left="1080"/>
        <w:jc w:val="both"/>
        <w:rPr>
          <w:rFonts w:ascii="Sylfaen" w:hAnsi="Sylfaen"/>
          <w:highlight w:val="yellow"/>
          <w:lang w:val="ka-GE"/>
        </w:rPr>
      </w:pP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სტიპენდიები გაიცა 1 163 სპორტსმენზე, მწვრთნელსა, საექიმო და ადმინისტრაციულ პერსონალზე;</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311 ვეტერანმა სპორტსმენმა და სპორტის მუშაკმა მიიღო დახმარება;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პროგრამის „ოლიმპიური ჩემპიონების სტიპენდიების“ ფარგლებში სტიპენდიები დანიშნული აქვს 137 სპორტსმენს;</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26 მუნიციპალიტეტში 273 მწვრთნელზე;</w:t>
      </w:r>
    </w:p>
    <w:p w:rsidR="00874F1F" w:rsidRPr="008600C8" w:rsidRDefault="00874F1F" w:rsidP="0002080A">
      <w:pPr>
        <w:numPr>
          <w:ilvl w:val="0"/>
          <w:numId w:val="104"/>
        </w:numPr>
        <w:spacing w:after="0" w:line="240" w:lineRule="auto"/>
        <w:ind w:left="0"/>
        <w:jc w:val="both"/>
        <w:rPr>
          <w:rFonts w:ascii="Sylfaen" w:eastAsia="Calibri" w:hAnsi="Sylfaen" w:cs="Calibri"/>
          <w:b/>
        </w:rPr>
      </w:pPr>
      <w:r w:rsidRPr="008600C8">
        <w:rPr>
          <w:rFonts w:ascii="Sylfaen" w:eastAsia="Calibri" w:hAnsi="Sylfaen" w:cs="Sylfaen"/>
          <w:lang w:eastAsia="ka-GE"/>
        </w:rPr>
        <w:t>ყოველთვიური სტიპენდია მიიღო 93-მა საქართველოს სახალხო არტისტმა, საქართველოს სახალხო მხატვარმა და შოთა რუსთაველის სახელობის პრემიის ლაურეატმა; ყოველთვიური დახმარება გაიცა ლიტერატურისა და ხელოვნების 24 დამსახურებულ მოღვაწეზე.</w:t>
      </w:r>
    </w:p>
    <w:p w:rsidR="00956669" w:rsidRPr="008600C8" w:rsidRDefault="00956669" w:rsidP="0002080A">
      <w:pPr>
        <w:pStyle w:val="ListParagraph"/>
        <w:pBdr>
          <w:top w:val="nil"/>
          <w:left w:val="nil"/>
          <w:bottom w:val="nil"/>
          <w:right w:val="nil"/>
          <w:between w:val="nil"/>
        </w:pBdr>
        <w:spacing w:after="0" w:line="240" w:lineRule="auto"/>
        <w:jc w:val="both"/>
        <w:rPr>
          <w:rFonts w:ascii="Sylfaen" w:eastAsia="Calibri" w:hAnsi="Sylfaen" w:cs="Calibri"/>
          <w:color w:val="000000"/>
          <w:highlight w:val="yellow"/>
        </w:rPr>
      </w:pPr>
    </w:p>
    <w:p w:rsidR="00AF0956" w:rsidRPr="008600C8" w:rsidRDefault="00AF0956" w:rsidP="0002080A">
      <w:pPr>
        <w:pStyle w:val="ListParagraph"/>
        <w:pBdr>
          <w:top w:val="nil"/>
          <w:left w:val="nil"/>
          <w:bottom w:val="nil"/>
          <w:right w:val="nil"/>
          <w:between w:val="nil"/>
        </w:pBdr>
        <w:spacing w:after="0" w:line="240" w:lineRule="auto"/>
        <w:jc w:val="both"/>
        <w:rPr>
          <w:rFonts w:ascii="Sylfaen" w:eastAsia="Calibri" w:hAnsi="Sylfaen" w:cs="Calibri"/>
          <w:color w:val="000000"/>
          <w:highlight w:val="yellow"/>
        </w:rPr>
      </w:pPr>
    </w:p>
    <w:p w:rsidR="001E0AF0" w:rsidRPr="008600C8" w:rsidRDefault="001E0AF0" w:rsidP="0002080A">
      <w:pPr>
        <w:pStyle w:val="Heading2"/>
        <w:spacing w:before="0" w:line="240" w:lineRule="auto"/>
        <w:jc w:val="both"/>
        <w:rPr>
          <w:rFonts w:ascii="Sylfaen" w:eastAsia="Calibri" w:hAnsi="Sylfaen" w:cs="Calibri"/>
          <w:color w:val="366091"/>
          <w:sz w:val="22"/>
          <w:szCs w:val="22"/>
        </w:rPr>
      </w:pPr>
      <w:r w:rsidRPr="008600C8">
        <w:rPr>
          <w:rFonts w:ascii="Sylfaen" w:eastAsia="Calibri" w:hAnsi="Sylfaen" w:cs="Calibri"/>
          <w:sz w:val="22"/>
          <w:szCs w:val="22"/>
        </w:rPr>
        <w:t xml:space="preserve">8.5 </w:t>
      </w:r>
      <w:r w:rsidRPr="008600C8">
        <w:rPr>
          <w:rFonts w:ascii="Sylfaen" w:eastAsia="Calibri" w:hAnsi="Sylfaen" w:cs="Calibri"/>
          <w:color w:val="366091"/>
          <w:sz w:val="22"/>
          <w:szCs w:val="22"/>
        </w:rPr>
        <w:t>კულტურული მემკვიდრეობის დაცვა და სამუზეუმო სისტემის სრულყოფა (პროგრამული კოდი 3</w:t>
      </w:r>
      <w:r w:rsidRPr="008600C8">
        <w:rPr>
          <w:rFonts w:ascii="Sylfaen" w:eastAsia="Calibri" w:hAnsi="Sylfaen" w:cs="Calibri"/>
          <w:color w:val="366091"/>
          <w:sz w:val="22"/>
          <w:szCs w:val="22"/>
          <w:lang w:val="ka-GE"/>
        </w:rPr>
        <w:t>3 06</w:t>
      </w:r>
      <w:r w:rsidRPr="008600C8">
        <w:rPr>
          <w:rFonts w:ascii="Sylfaen" w:eastAsia="Calibri" w:hAnsi="Sylfaen" w:cs="Calibri"/>
          <w:color w:val="366091"/>
          <w:sz w:val="22"/>
          <w:szCs w:val="22"/>
        </w:rPr>
        <w:t>)</w:t>
      </w:r>
    </w:p>
    <w:p w:rsidR="001E0AF0" w:rsidRPr="008600C8" w:rsidRDefault="001E0AF0" w:rsidP="0002080A">
      <w:pPr>
        <w:spacing w:after="0" w:line="240" w:lineRule="auto"/>
        <w:ind w:left="270"/>
        <w:jc w:val="both"/>
        <w:rPr>
          <w:rFonts w:ascii="Sylfaen" w:eastAsia="Calibri" w:hAnsi="Sylfaen" w:cs="Calibri"/>
        </w:rPr>
      </w:pPr>
    </w:p>
    <w:p w:rsidR="001E0AF0" w:rsidRPr="008600C8" w:rsidRDefault="001E0AF0" w:rsidP="0002080A">
      <w:pPr>
        <w:spacing w:after="0" w:line="240" w:lineRule="auto"/>
        <w:ind w:left="270"/>
        <w:jc w:val="both"/>
        <w:rPr>
          <w:rFonts w:ascii="Sylfaen" w:eastAsia="Calibri" w:hAnsi="Sylfaen" w:cs="Calibri"/>
        </w:rPr>
      </w:pPr>
      <w:r w:rsidRPr="008600C8">
        <w:rPr>
          <w:rFonts w:ascii="Sylfaen" w:eastAsia="Calibri" w:hAnsi="Sylfaen" w:cs="Calibri"/>
        </w:rPr>
        <w:t>პროგრამის განმახორციელებელი:</w:t>
      </w:r>
    </w:p>
    <w:p w:rsidR="001E0AF0" w:rsidRPr="008600C8" w:rsidRDefault="00911015" w:rsidP="0002080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საქართველოს კულტურისა და სპორტის სამინისტრო;</w:t>
      </w:r>
    </w:p>
    <w:p w:rsidR="001E0AF0" w:rsidRPr="008600C8" w:rsidRDefault="001E0AF0" w:rsidP="0002080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საქართველოს მუზეუმები</w:t>
      </w:r>
    </w:p>
    <w:p w:rsidR="001E0AF0" w:rsidRPr="008600C8" w:rsidRDefault="001E0AF0" w:rsidP="0002080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bookmarkStart w:id="43" w:name="_heading=h.1fob9te" w:colFirst="0" w:colLast="0"/>
      <w:bookmarkEnd w:id="43"/>
    </w:p>
    <w:p w:rsidR="00874F1F" w:rsidRPr="008600C8" w:rsidRDefault="00874F1F" w:rsidP="0002080A">
      <w:pPr>
        <w:pBdr>
          <w:top w:val="nil"/>
          <w:left w:val="nil"/>
          <w:bottom w:val="nil"/>
          <w:right w:val="nil"/>
          <w:between w:val="nil"/>
        </w:pBdr>
        <w:spacing w:after="0" w:line="240" w:lineRule="auto"/>
        <w:ind w:left="720"/>
        <w:jc w:val="both"/>
        <w:rPr>
          <w:rFonts w:ascii="Sylfaen" w:eastAsia="Calibri" w:hAnsi="Sylfaen" w:cs="Calibri"/>
          <w:color w:val="000000"/>
          <w:highlight w:val="yellow"/>
        </w:rPr>
      </w:pP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საანგარიშო პერიოდში საქართველოს კულტურისა და სპორტის სამინისტროს მმართველობის სფეროში მოქმედმა მუზეუმებმა განახორციელეს 277 ღონისძიება, 22 347 ბავშვმა მიიღო მონბაწილეობა შემეცნებით-საგანმანათლებლო ღონისძიებებში, მუზეუმებს სტუმრობდა 645 997 დამთვალიერებელი.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სამუზეუმო ექსპონატების ერთიან აღრიცხვის პოტალზე </w:t>
      </w:r>
      <w:hyperlink r:id="rId13" w:history="1">
        <w:r w:rsidRPr="008600C8">
          <w:rPr>
            <w:rFonts w:ascii="Sylfaen" w:eastAsia="Calibri" w:hAnsi="Sylfaen" w:cs="Sylfaen"/>
            <w:lang w:eastAsia="ka-GE"/>
          </w:rPr>
          <w:t>www.egmc.gov.ge</w:t>
        </w:r>
      </w:hyperlink>
      <w:r w:rsidRPr="008600C8">
        <w:rPr>
          <w:rFonts w:ascii="Sylfaen" w:eastAsia="Calibri" w:hAnsi="Sylfaen" w:cs="Sylfaen"/>
          <w:lang w:eastAsia="ka-GE"/>
        </w:rPr>
        <w:t xml:space="preserve"> დაემატა - 3 726 ექსპონატი.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პროგრამის „მუზეუმების განვითარების ხელშეწყობა“ ფარგლებში განხორციელდა  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პროექტები: „ლევან ლაღიძის გამოფენა ხელოვნების მუზეუმის ახალ კორპუსში და ფიროსმანის ოთხი ნამუშევრის გადაუდებელი რესტავრაცია/კონსერვაცია“, „მხატვარ ვასილ შუხაევის (1887-1973) წიგნი-ალბომის გამოცემა“ დაფინანსება; პროექტის „ხელოვნების მუზეუმის ახალი საგამოფენო დარბაზების მუდმივმოქმედი ექსპოზიციის მოწყობა „ქართული ხელოვნება - 1900-1930“ და „ვენეციანოდან კანდისკიმდე“ დაფინანსება; მუზეუმის პროექტი - „ხელოვნების მუზეუმის ახალი კოლექცია: 2023-2024. ნაწილი II“ და პროექტი - „ხელოვნების მუზეუმის საგამოფენო დარბაზების საექსპოზიციო ავეჯითა და აქსესუარებით შევსება“;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საქართველოს ეროვნული მუზეუმი - სიმონ ჯანაშიას სახელობის საქართველოს სახელმწიფო მუზეუმის პროექტის „ოქროს საწმისი - ქართული ხელოვნება გამოფენის ინგლისურენოვანი კატალოგი და ექსპონატების ტრანსპორტირება“ დაფინანსება;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საქართველოს ხელოვნების სასახლის – კულტურის ისტორიის მუზეუმის პროექტების „ქართველი მხატვრის ირაკლი მდივანის კატალოგის მომზადება, ბეჭდვა და გამოფენის მოწყობა“ დაფინანსება და „ზუგდიდის დადიანების სასახლეების მთავრისეული სამლოცველოს კანკელის რესტავრაცია და აღდგენა“; პროექტი - „2024 წლის მუზეუმის ფონდების 41 ერთეული ხელოვნების ნიმუშით შევსება“;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ა(ა)იპ მუზეუმელთა ალიანსის პროექტის - „XIX საუკუნის უნიკალური ავეჯის რესტავრაცია“ განხორციელება;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პროექტის - „მხატვარ იური ბერიშვილის წიგნი/კატალოგის ბეჭდვა“ დაფინანსება;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თბილისის აპოლონ ქუთათელაძის სახელობის სახელმწიფო სამხატვრო აკადემიის პროექტი „თბილისის სახელმწიფო სამხატვრო აკადემიის მუზეუმის ორი ექსპონატის რესტავრაცია-კონსერვაცია“;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ნ. ბერძენიშვილის სახელობის ქუთაისის სახელმწიფო მუზეუმის პროექტიბი „ქუთაისის სახელმწიფო ისტორიული მუზეუმის შრომები (კრებული XXIX)“ და „ქუთაისის სახელმწიფო ისტორიული მუზეუმის გზამკვლევის“ გამოცემა“;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ა(ა)იპ ,, არტ ეარი“-ს პროექტი  „ლევილის მამულში1924 წლის ეროვნული აჯანყების ასი წლისთავთან დაკავშირებული თარიღისადმი მიძღვნილი კონფერენცია და შემეცნებითი ლიტერატურულ-მუსიკალური კომპოზიცია“ „წუთისოფელი“;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lastRenderedPageBreak/>
        <w:t>ფ/პ ოლეგ გელაშვილს პროექტი „გია ჯაფარიძის ქანდაკების „ჯიუტი თხები“ ჩამოსხმა იაკობ-გოგებაშვილის სახლ-მუზეუმის ეზოსთვის“;</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საქართველოს ეროვნული მუზეუმის მიერ განხორციელდა შალვა ამირანაშვილის სახელობის საქართველოს ხელოვნების სახელმწიფო მუზეუმის ოქროს ფონდისთვის ახალი ექსპონატების შეძენა.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საქართველოს ეროვნულ მუზეუმსა და ქ. კრაკოვის ეროვნულ მუზეუმს შორის გაფორმებული თანამშრომლობის მემორანდუმის ფარგლებში გაიხსნა გამოფენა „ოქროს საწმისი - საქართველოს ხელოვნება“.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დაიხურა საერთაშორისო არტ-ფესტივალი „ევროპალიაზე“ წარმოდგენილი გამოფენა „ავანგარდი საქართველოში“.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საქართველოს ხელოვნების სახელმწიფო მუზეუმისა და საქართველოს ეროვნული გალერეის რესტავრატორების მიერ 100-ზე მეტ ექსპონატს ჩაუტარდა გაწმენდითი, სარესტავრაციო და საკონსერვაციო სამუშოები.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ირაკლი ფარჯიანის სახელობის ხელოვნების ნიმუშების კვლევისა და ექსპერტიზის სახელმწიფო ლაბორატორიაში რენტგენოლოგიური კვლევა ჩაუტარდა 20 ნამუშევარს.</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bookmarkStart w:id="44" w:name="_Hlk179882741"/>
      <w:r w:rsidRPr="008600C8">
        <w:rPr>
          <w:rFonts w:ascii="Sylfaen" w:eastAsia="Calibri" w:hAnsi="Sylfaen" w:cs="Sylfaen"/>
          <w:lang w:eastAsia="ka-GE"/>
        </w:rPr>
        <w:t xml:space="preserve">გრძელდება გამოფენა ზურაბ კობიაშვილის უცნობი კოლექცია საქართველოს ეროვნულ მუზეუმში, ყაჯარული დაზგური ფერწერა ეროვნული მუზეუმის კოლექციებიდან, დინა კოჟევნიკოვა - მითი და რეალობა და ოქროს საწმისი - ქართული ხელოვნება. </w:t>
      </w:r>
      <w:bookmarkEnd w:id="44"/>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დიმიტრი შევარდნაძის ეროვნულ გალერეაში გაიმართა შემდგომი გამოფენები: ნიკო ფიროსმანაშვილის განახლებული ექსპოზიცია; ქართული დაზგური ქანდაკების განახლებული ექსპოზიცია;  ვაჟა-სიმონ მელიქიშვილის რეტროსპექტული გამოფენა; გიორგი ჩაჩანიძის რეტროსპექტივა; ქართველ კერამიკოსთა გამოფენა; „ირაკლი გამრეკელი - 130“; ქართველ კერამიკოსთა გამოფენა; ირაკლი გამრეკელი-130;   ალექსანდერე ციმაკურიძე და მისი პეიზაჟური სკოლა; ფიროსმანის ნამუშევრების გამოფენა; სოფო ჩერქეზიშვილი „და მერე მან თქვა-ალბათ"; თემო მაჭავარიანის რეტროსპექტივა; ჯგუფური გამოფენა „სამშობლოს მიღმა“; ვახტანგ მუსხელის რეტროსპექტივა „რუბიკონი“; ნინო ( დოდო ლორთქიფანიძე); დაბრუნებული ნამუშევრების გამოფენა; მიშა იაშვილის საიუბილეო გამოფენა; სოფო ჩერქეზიშვილი „და მერე მან თქვა ალბათ“.</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საქართველოს ეროვნული მუზეუმი - გიორგი ჩიტაიას სახელობის საქართველოს ხალხური ხუროთმოძღვრებისა და ყოფის მუზეუმი, იოსებ გრიშაშვილის სახელობის თბილისის ისტორიის მუზეუმში მოეწყო სამხატვრო სტუდია „მე"-ს გამოფენა. ფესტივალი "Art-გენი", სამეფო ნაციონალური ბალეტის "ფოცხიშვილების" და ანსამბლ "დიდგორის"  ერთობლივი კონცერტი, საქართველოს მუზეუმელთა ალიანსის ყრილობა, სამეფო ნაციონალური ბალეტის ,,ფოცხიშვილების" კონცერტი, ოლიმპიური ჩემპიონების შეხვედრა სტუდენტებთან, ლატვიის და ნიდერლანდების ანსამბლების და ანსამბლ ,,დიდგორის"  ერთობლივი კონცერტი, ასევე საგანმანათლებლო საქმიანობის მიმართულებით განხორციელდა: ფარდაგის ქსოვა - 5 მასტერკლასი; მჭედლობა  - 2 მასტერკლასი; თიხაზე მუშაობა - 6 მასტერკლასი; ხეზე ორნამენტების კვეთა - 5 მასტერკლასი; ქართული წინდების ქსოვა, ყაისნაღით ქსოვა - 5 მასტერკლასი; ხევსურული ქარგვა და ხევსურული პაჭიჭების ქსოვა - 1 მასტერკლასი; ქვაზე კვეთა - 1 მასტერკლასი; თონეში ქართული შოთის პურის ცხობის მასტერკლასი - 1 მასტერკლასი.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hAnsi="Sylfaen" w:cs="Sylfaen"/>
          <w:iCs/>
          <w:lang w:val="ka-GE"/>
        </w:rPr>
        <w:t xml:space="preserve">საანგარიშო პერიოდში </w:t>
      </w:r>
      <w:r w:rsidRPr="008600C8">
        <w:rPr>
          <w:rFonts w:ascii="Sylfaen" w:hAnsi="Sylfaen" w:cs="Sylfaen"/>
          <w:iCs/>
        </w:rPr>
        <w:t xml:space="preserve">სსიპ – საქართველოს ხელოვნების სასახლე - კულტურის ისტორიის </w:t>
      </w:r>
      <w:r w:rsidRPr="008600C8">
        <w:rPr>
          <w:rFonts w:ascii="Sylfaen" w:eastAsia="Calibri" w:hAnsi="Sylfaen" w:cs="Sylfaen"/>
          <w:lang w:eastAsia="ka-GE"/>
        </w:rPr>
        <w:t>მუზეუმში გაიხსნა ირაკლი კუნჭულიას პერსონალური გამოფენა, სადაც წარმოდგენილი გახლდათ მხატვრის 42 ნამუშევარი, რომელიც სხვადასხვა სერიიდან იყო ამორჩეული;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გაიხსნა ალჟბეტა იუნგროვას პერსონალური ფოტოგამოფენა. გამოფენაზე წარმოდგენილი გახლდათ ჩეხური ტრადიციების ამსახველი ფოტომასალა. ღონისძიება მომზადდა „ჩეხეთის ცენტრის“ ინიციატივით;</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lastRenderedPageBreak/>
        <w:t xml:space="preserve">გაიხსნა ბაჩანა ხალვაშის ნამუშევრების გამოფენა სახელწოდებით „ორი ამბავი“. გამოფენაზე წარმოდგენილი გახლდათ მარიონეტები სპექტაკლებიდან: მოლიერის „მიზანთროპი“ და ბიბლიის „მეფეთა ცხოვრება“.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საქართველოს ხელოვნების სასახლე მორიგი საერთაშორისო ჯილდოს მფლობელი გახდა. კულტურის ისტორიის მუზეუმს მოგზაურთა ყველაზე პრესტიჟული ჯილდო „მოგზაურთა არჩევანი“ (Travelers' Choice) გადაეცა. ეს საერთაშორისო პრიზი მსოფლიოს ყველაზე დიდი სამოგზაურო ამერიკული საიტის Tripadvisor-ის მიერაა დაწესებული და წელიწადში ერთხელ გაიცემა. „მოგზაურთა არჩევანი“ ეს არის მსოფლიოში ყველაზე პრესტიჟული - „ხარისხის სერტიფიკატი“, რომელიც ენიჭებათ ორგანიზაციებს დამთვალიერებელთა და მოგზაურთა შთაბეჭდილებების საფუძველზე;</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საქართველოს ხელოვნების სასახლე კულტურის ისტორიის მუზეუმი აღნიშნავს იული სტრაუმეს 150 წლის იუბილეს. ამ თარიღთან დაკავშირებით მუზეუმის ეზოში გაიხსნა იული სტრაუმეს ბიუსტი და გამოიფინა სტრაუმეს მოღვაწეობასთან დაკავშირებული კოლექცია, სადაც წარმოდგენილი იყო ხელოვნების სასახლის, ლატვიის მუნიციპალიტეტის გულბენეს ისტორიისა და ხელოვნების მუზეუმისა და დრუვიენას ძველი სკოლა-მუზეუმების ექსპონენტები, ასევე გამოიცა იული სტრაუმესადმი მიძღვნილი კრებული;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განსაკუთრებული ემოციების გასაცოცხლებლად და უნიკალური ქართული ანიმაციის უკვდავსაყოფად, საქართველოს ხელოვნების სასახლემ, Rakuten Viber-თან თანამშრომლობით, უნიკალური სტიკერების ნაკრები - „უკვდავი ქართული ანიმაცია“ წარადგინა, რომელიც ქართული საკულტო ანიმაციის ყველასთვის საყვარელ პერსონაჟებს ეძღვნება;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სასახლემ ახალგზარდა ქართველი ფერმწერის, ალექსანდრე ვაშაყმაძის პერსონალურ გამოფენას უმასპინძლა.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მუზეუმელთა ალიანსის მესამე ყრილობა შალვა ამირანაშვილის იუბილეს მიეძღვნა და წარმატებით ჩატარდა მუზეუმელთა ალიანსი, რომელიც უკვე მესამე წელია ტარდება, წელს შალვა ამირანაშვილის იუბილეს მიეძღვნა. მუზეუმელთა ალიანსმა წელსაც საუკეთესო მუზეუმელები დააჯილდოვა.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სასახლეში ჯოვანი ვეფხვაძის პერსონალური გამოფენა გაიმართა, რომელიც მხატვრის 75 წლის საიუბილეო თარიღთან დაკავშირებით გაიმართა. ექსპოზიციაზე წარმოდგენილი იყო სხვადასხვა ჟანრში შესრულებული ავტორის 30-ზე მეტი ფერწერული ნამუშევარი.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სსიპ - დადიანების სასახლეთა ისტორიულ-არქიტექტურულ მუზეუმში გაიხსნა საახალწლო გამოფენა სამეჯლისო დარბაზში. გამოფენილი იყო თამარ დე ლეტე ვაჩნაძის ნამუშევრების და უფლისწულ ნიკო დადიანის საახალწლო სუფრის იმიტაცია; უფლისწულ ნიკო დადიანის სასახლის სამეჯლისო დარბაზში გაიხსნა გამოფენა სახელწოდებით „ფერადი წარსული“ სადაც რმოდგენილი იყო სერგეი პროკუდინ გორსკის საუკუნის წინანდელი ფერადი ფოტოები. მიმდინარეობს მუშაობა მუზეუმის კატალოგისთვის, შვიდივე ფონდის მცველი ჩართულია კატალოგის (გზამკვლევი) „დადიანების სასახლის კოლექცია“ შექმნის პროცესში; დაიწყო პროექტი „დადიაენბის სასახლეთა საგანძური“; მოეწყო დროებითი გამოფენა „საუკუნოვანი მუზეუმი“.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 სსიპ – აბრეშუმის სახელმწიფო მუზეუმის მიერ სააგნარიშო პერიოდში გაიხსნა საერთაშორისო გამოფენა „ძალაუფლების ტაქსონომიები: ფოტოამბები აბრეშუმის სახელმწიფო მუზეუმიდან“. ნაჩვენები იყო ფილმი „მტვერში გაზრდილი“.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აბრეშუმის სახელმწიფო მუზეუმმა ბოგდანა ვოიტენკოს რეზიდენციას უმასპინძლა, Art Prospect Network-ის ფარგლებში, ორგანიზაცია CEC ArtsLink-ის მხარდაჭერით. ხელოვანის კვლევის საგანს წარმოადგენდა ადგილობრივი გარემო და მუზეუმის კოლექციები, რათა კვლევაზე დაფუძნებით გაეზიარებინა თავისი ცოდნა ღებვისა და ბეჭდვის ტექნიკების შესახებ. აბრეშუმის სახელმწიფო მუზეუმში ხელოვან ბოგდანა ვოიტენკოს ვორქშოფი და ღია სტუდიური ვიზიტი გაიმართა. </w:t>
      </w:r>
      <w:r w:rsidRPr="008600C8">
        <w:rPr>
          <w:rFonts w:ascii="Sylfaen" w:eastAsia="Calibri" w:hAnsi="Sylfaen" w:cs="Sylfaen"/>
          <w:lang w:eastAsia="ka-GE"/>
        </w:rPr>
        <w:lastRenderedPageBreak/>
        <w:t>მონაწილეებმა (40-მდე ადამიანი) დაათვალიერეს ხელოვანის სამუშაო სტუდია, გაეცნენ ბუნებრივი საღებავების შექმნის პროცესებსა და ტექნიკებს. ვორქშოფის პრაქტიკულ ნაწილში მონაწილეებმა ქსოვილებზე დაბეჭდეს ბუნებრივი საღებავების, ადგილობრივად მოპოვებული ყვავილებისა და ფოთლების გამოყენებით. საჯარო პრეზენტაციით კი - სიღრმისეულად გაეცნენ ბოგდანა ვოიტენკოს შემოქმედებას, გამოცდილებას და კითხვა-პასუხის რეჟიმში მიიღეს რჩევები.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ნიკო ბერძენიშვილის სახელობის ქუთაისის სახელმწიფო ისტორიულ მუზეუმს გერმანული ფონდის გერდა ჰენკელის Gerda Henkel Stiftung (</w:t>
      </w:r>
      <w:hyperlink r:id="rId14" w:tgtFrame="_blank" w:history="1">
        <w:r w:rsidRPr="008600C8">
          <w:rPr>
            <w:rFonts w:ascii="Sylfaen" w:eastAsia="Calibri" w:hAnsi="Sylfaen" w:cs="Sylfaen"/>
            <w:lang w:eastAsia="ka-GE"/>
          </w:rPr>
          <w:t>https://www.gerda-henkel-stiftung.de/en/</w:t>
        </w:r>
      </w:hyperlink>
      <w:r w:rsidRPr="008600C8">
        <w:rPr>
          <w:rFonts w:ascii="Sylfaen" w:eastAsia="Calibri" w:hAnsi="Sylfaen" w:cs="Sylfaen"/>
          <w:lang w:eastAsia="ka-GE"/>
        </w:rPr>
        <w:t>) გრანტის ფარგლებში, სტუმრობდნენ სამხრეთ დანიის უნივერსიტეტიდან, შუა საუკუნეების ლიტერატურის ცენტრიდან. პროექტი - „Retrieving a Forgotten Byzantine Hagiography Collection from Georgian: John Xiphilinos’ Saints’ Lives.“, მიზნად ისახავდა ბიზანტიელი მწერლის, იოანე ქსიფილინოსის მეტაფრასული ჰაგიოგრაფიული ტექსტების შესწავლას. გერდა ჰენკელის ფონდმა, რადგან ის საქართველოს და ქართულ კულტურულ მემკვიდრეობას ეხება – დოკუმეტური ფილმის გადაღება გადაწყვიტა. დოკუმენტურ ფილმს გადაიღებს სტეფან ზენგერლე (Stephan Zengerle); მოგვიანებით ფილმი განთავსდება გერდა ჰენკელის ვებ-გვერდზე და ხელმისაწვდომი იქნება მსურველებისათვის. აღნიშნული პროექტი და დოკუმენტური ფილმი საქართველოს და მის კულტურულ მემკვიდრებას გააცნობს ევროპის აკადემიურ სივრცეს;</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ნიკო ბერძენიშვილის სახელობის ქუთაისის სახელმწიფო ისტორიული მუზეუმი „ქარავან არტ ფორუმი, თანამედროვე ხელოვნების საერთაშორისო ფესტივალი’’-ის ფარგლებში მასპინძლობდა უკვე ტრადიციად ქცეულ ფრანგი რესტავრატორების კონფერენცია - სემინარსა და სამუშაო ვორკშოპს.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თელავის ისტორიული მუზეუმმა უმასპინძლა First Wish Art Gallery - ს პროექტის „Telavi History Museum International Group Art Exhibition - Edition 4rd“ ფარგლებში საერთაშორისო გამოფენას, სადაც მონაწილეობას იღებს 24 მხატვარი, როგორც საქართველოდან, ასევე სხვა ქვეყნებიდან, გამოფენის დასასრულს მუზეუმს საჩუქრად გადმოეცემა რამოდენიმე მხატვრის ნამუშევარი;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თელავის ისტორიულ მუზეუმში ქეთევან იაშვილის 141-ე დაბადების დღე აღინიშნა მუზეუმის დროებით საგამოფენო სივრცეში გაიხსნა გამოფენა, სადაც წარმოდგენილი იყო ქეთევან იაშვილის კოლექციიდან ქართველი მხატვრების ნამუშევრები, რომელიც ინახება მუზეუმის ხელოვნების ფონდსაცავში, ასევე მოეწყო დოკუმენტური ფილმის „ქეთევან იაშვილი“ ჩვენება.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თელავის ისტორიულმა მუზეუმმა უმასპინძლა ასოციაცია „საქართველოს ქალბატონების", აკადემია „გვირილას" და ქართველთა კულტურის კერა ,,ლაზის" ერთობლივ ქართულ - ფრანგულ საერთაშორისო პროექტს - ,,საქართველო ჩვენი ფესვებია", რომლის ფარგლებშიც მუზეუმს სტუმრად ეწვივნენ საფრანგეთში მცხოვრები ქართველი ბავშვები, რომლებმაც პირველად მოინახულეს თავისი მიწა-წყალი. გაიხსნა ,,კავკასიური კულტურის კვლევის ცენტრისა” და გალერეა ,,კებზარის” ერთობლივი გამოფენა - გაყიდვა „კახეთის სამკაული”.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ვაჟა-ფშაველას სახლ-მუზეუმმა მონაწილეობა მიიღო საქართველოს ეროვნული გმირის - მიხა ხელაშვილისადმი მიძღვნილ ღონისძიებაში. მუზეუმში გაიმართა ანსამბლ „ლაშარელას“ მუსიკალური დისკის პრეზენტაცია.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გალაკტიონ და ტიციან ტაბიძეების სახლ-მუზეუმში გაიმართა მასშტაბური ღონისძიება „საქართველოს გალაკტიონ ტაბიძის სახელობის ლიტერატურის მოყვარულთა კლუბი“-ს მიერ ჩატარებული კონკურსის გამარჯვებულთა დაჯილდოება.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სსიპ - მირზა-ფათალი ახუნდოვის სახელობის აზერბაიჯანული კულტურის მუზეუმში მოეწყო საქართველოში მცხოვრები აზერბაიჯანელი მხატვარი ქალების ნამუშევრების გამოფენა, ასევე გაიმართა „ნოვრუზ ბაირამისადმი“ მიძღვნილი კონცერტი აბანოთუბანში; აღინიშნა მირზა </w:t>
      </w:r>
      <w:r w:rsidRPr="008600C8">
        <w:rPr>
          <w:rFonts w:ascii="Sylfaen" w:eastAsia="Calibri" w:hAnsi="Sylfaen" w:cs="Sylfaen"/>
          <w:lang w:eastAsia="ka-GE"/>
        </w:rPr>
        <w:lastRenderedPageBreak/>
        <w:t>ფათალი ახუნდოვის დაბადებიდან 212-ე წლისთავი და მოეწყო ახუნდოვის მუზეუმში საარქივო მასალების გამოფენა.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სსიპ - საქართველოს კულტურული მემკვიდრეობის დაცვის ეროვნული სააგენტოს მიერ მომზადდა ძეგლზე სამუშაოების 186 და არქეოლოგიური სამუშაოების 54 სანებართვო დოკუმენტაცია.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ჩატარდა: კულტურული მემკვიდრეობის დამცავი ზონებისა და ურბანული მემკვიდრეობის სექციის 16 სხდომა, განხილულ იქნა 388 საკითხი; ისტორიულ-არქიტექტურული კულტურული მემკვიდრეობის რესტავრაცია-კონსერვაციის სექციის 14 სხდომა, განხილულ იქნა 86 საკითხი; არქეოლოგიური სექციის 6 სხდომა, განხილულ იქნა 51 საკითხი; კულტურულ ფასეულობათა სექციის 18 სხდომა, განხილულ იქნა 56 საკითხი; მონუმენტური სახვითი ხელოვნების სექციის 1 სხდომა, განხილულ იქნა 1 საკითხი; სტატუსის განსაზღვრის სექციის 2 სხდომა, განხილულ იქნა 16 საკითხი; საქართველოს მსოფლიო მემკვიდრეობის დაცვის საბჭოს 5 სხდომა, განხილულ იქნა 103 საკითხი.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საანგარიშო პერიოდში დაიდო ხელშეკრულება და დაიწყო/მიმდინარეობს სარეაბილიტაციო სამუშაოები   შემდეგ ძეგლებზე: </w:t>
      </w:r>
    </w:p>
    <w:p w:rsidR="00874F1F" w:rsidRPr="008600C8" w:rsidRDefault="00874F1F" w:rsidP="0002080A">
      <w:pPr>
        <w:pStyle w:val="abzacixml"/>
        <w:numPr>
          <w:ilvl w:val="0"/>
          <w:numId w:val="105"/>
        </w:numPr>
      </w:pPr>
      <w:r w:rsidRPr="008600C8">
        <w:t>კულტურული მემკვიდრეობის ძეგლის, სოფელ შრომის კულტურის სახლის რეაბილიტაცია;</w:t>
      </w:r>
    </w:p>
    <w:p w:rsidR="00874F1F" w:rsidRPr="008600C8" w:rsidRDefault="00874F1F" w:rsidP="0002080A">
      <w:pPr>
        <w:pStyle w:val="abzacixml"/>
        <w:numPr>
          <w:ilvl w:val="0"/>
          <w:numId w:val="105"/>
        </w:numPr>
      </w:pPr>
      <w:r w:rsidRPr="008600C8">
        <w:t xml:space="preserve">ეროვნული მნიშვნელობის კატეგორიის კულტურული მემკვიდრეობის უძრავი ძეგლის, გერგეტის სამების რეაბილიტაცია; </w:t>
      </w:r>
    </w:p>
    <w:p w:rsidR="00874F1F" w:rsidRPr="008600C8" w:rsidRDefault="00874F1F" w:rsidP="0002080A">
      <w:pPr>
        <w:pStyle w:val="abzacixml"/>
        <w:numPr>
          <w:ilvl w:val="0"/>
          <w:numId w:val="105"/>
        </w:numPr>
      </w:pPr>
      <w:r w:rsidRPr="008600C8">
        <w:t>ფოთის კოლხური კულტურის მუზეუმის შენობის რეაბილიტაცია-რეკონსტრუქცია;</w:t>
      </w:r>
    </w:p>
    <w:p w:rsidR="00874F1F" w:rsidRPr="008600C8" w:rsidRDefault="00874F1F" w:rsidP="0002080A">
      <w:pPr>
        <w:pStyle w:val="abzacixml"/>
        <w:numPr>
          <w:ilvl w:val="0"/>
          <w:numId w:val="105"/>
        </w:numPr>
      </w:pPr>
      <w:r w:rsidRPr="008600C8">
        <w:t>ეროვნული მნიშვნელობის კატეგორიის კულტურული მემკვიდრეობის უძრავი ძეგლის, გრემის მთავარანგელოზის სახელობის ტაძრის მცირე რეაბილიტაცია;</w:t>
      </w:r>
    </w:p>
    <w:p w:rsidR="00874F1F" w:rsidRPr="008600C8" w:rsidRDefault="00874F1F" w:rsidP="0002080A">
      <w:pPr>
        <w:pStyle w:val="abzacixml"/>
        <w:numPr>
          <w:ilvl w:val="0"/>
          <w:numId w:val="105"/>
        </w:numPr>
      </w:pPr>
      <w:r w:rsidRPr="008600C8">
        <w:t xml:space="preserve">სოფელ შაშიანში, კულტურული მემკვიდრეობის ძეგლის შაშიანის სამების რეაბილიტაცია; </w:t>
      </w:r>
    </w:p>
    <w:p w:rsidR="00874F1F" w:rsidRPr="008600C8" w:rsidRDefault="00874F1F" w:rsidP="0002080A">
      <w:pPr>
        <w:pStyle w:val="abzacixml"/>
        <w:numPr>
          <w:ilvl w:val="0"/>
          <w:numId w:val="105"/>
        </w:numPr>
      </w:pPr>
      <w:r w:rsidRPr="008600C8">
        <w:t xml:space="preserve">მულახის თემის სოფელ მურშკელში მდებარე კულტურული მემკვიდრეობის უძრავი ძეგლის სოგრატ ქურდიანის კოშკის რეაბილიტაცია; </w:t>
      </w:r>
    </w:p>
    <w:p w:rsidR="00874F1F" w:rsidRPr="008600C8" w:rsidRDefault="00874F1F" w:rsidP="0002080A">
      <w:pPr>
        <w:pStyle w:val="abzacixml"/>
        <w:numPr>
          <w:ilvl w:val="0"/>
          <w:numId w:val="105"/>
        </w:numPr>
      </w:pPr>
      <w:r w:rsidRPr="008600C8">
        <w:t>კულტურული მემკვიდრეობის უძრავი ძეგლის, სსიპ - ჭიათურის აკაკი წერეთლის სახელობის პროფესიული სახელმწიფო დრამატული თეატრის შენობის რეაბილიტაცია და ინფრასტრუქტურის მოწყობა;</w:t>
      </w:r>
    </w:p>
    <w:p w:rsidR="00874F1F" w:rsidRPr="008600C8" w:rsidRDefault="00874F1F" w:rsidP="0002080A">
      <w:pPr>
        <w:pStyle w:val="abzacixml"/>
        <w:numPr>
          <w:ilvl w:val="0"/>
          <w:numId w:val="105"/>
        </w:numPr>
      </w:pPr>
      <w:r w:rsidRPr="008600C8">
        <w:t>სოფელ მირზაანში მდებარე კულტურული მემკვიდრეობის ძეგლის, ნიკო ფიროსმანაშვილის სახელმწიფო მუზეუმის საინჟინრო კომუნიკაციების ინფრასტრუქტურის მოწყობა;</w:t>
      </w:r>
    </w:p>
    <w:p w:rsidR="00874F1F" w:rsidRPr="008600C8" w:rsidRDefault="00874F1F" w:rsidP="0002080A">
      <w:pPr>
        <w:pStyle w:val="abzacixml"/>
        <w:numPr>
          <w:ilvl w:val="0"/>
          <w:numId w:val="105"/>
        </w:numPr>
      </w:pPr>
      <w:r w:rsidRPr="008600C8">
        <w:t>ქ. სიღნაღში, ი. სარაჯიშვილის ქ. N11-ში მდებარე საცხოვრებელი სახლის რეაბილიტაცია;</w:t>
      </w:r>
    </w:p>
    <w:p w:rsidR="00874F1F" w:rsidRPr="008600C8" w:rsidRDefault="00874F1F" w:rsidP="0002080A">
      <w:pPr>
        <w:pStyle w:val="abzacixml"/>
        <w:numPr>
          <w:ilvl w:val="0"/>
          <w:numId w:val="105"/>
        </w:numPr>
      </w:pPr>
      <w:r w:rsidRPr="008600C8">
        <w:t>სოფელ ქვემო ნოღაში მდებარე აკაკი შანიძის სახლ-მუზეუმის შენობის რეაბილიტაციისა და ტერიტორიის კეთილმოწყობა;</w:t>
      </w:r>
    </w:p>
    <w:p w:rsidR="00874F1F" w:rsidRPr="008600C8" w:rsidRDefault="00874F1F" w:rsidP="0002080A">
      <w:pPr>
        <w:pStyle w:val="abzacixml"/>
        <w:numPr>
          <w:ilvl w:val="0"/>
          <w:numId w:val="105"/>
        </w:numPr>
      </w:pPr>
      <w:r w:rsidRPr="008600C8">
        <w:t>კულტურული მემკვიდრეობის უძრავი ძეგლის, კალაურის წმ. გიორგის სახელობის ეკლესიის სარეაბილიტაციო სამუშაოები;</w:t>
      </w:r>
    </w:p>
    <w:p w:rsidR="00874F1F" w:rsidRPr="008600C8" w:rsidRDefault="00874F1F" w:rsidP="0002080A">
      <w:pPr>
        <w:pStyle w:val="abzacixml"/>
        <w:numPr>
          <w:ilvl w:val="0"/>
          <w:numId w:val="105"/>
        </w:numPr>
      </w:pPr>
      <w:r w:rsidRPr="008600C8">
        <w:t>სოფელ იელის განაშენიანებაში არსებული ევგენი ფანგანის კოშკის გადახურვის სარეაბილიტაციო სამუშაოები და ვაში ხვიბლიანის კოშკის, გადახურვის სარეაბილიტაციო სამუშაოები;</w:t>
      </w:r>
    </w:p>
    <w:p w:rsidR="00874F1F" w:rsidRPr="008600C8" w:rsidRDefault="00874F1F" w:rsidP="0002080A">
      <w:pPr>
        <w:pStyle w:val="abzacixml"/>
        <w:numPr>
          <w:ilvl w:val="0"/>
          <w:numId w:val="105"/>
        </w:numPr>
      </w:pPr>
      <w:r w:rsidRPr="008600C8">
        <w:t>სოფელ ნესგუნში მდებარე კულტურული მემკვიდრეობის ძეგლის სტატუსის მქონე გიორგი გულედანის კოშკის გადახურვის სარეაბილიტაციო სამუშაოები;</w:t>
      </w:r>
    </w:p>
    <w:p w:rsidR="00874F1F" w:rsidRPr="008600C8" w:rsidRDefault="00874F1F" w:rsidP="0002080A">
      <w:pPr>
        <w:pStyle w:val="abzacixml"/>
        <w:numPr>
          <w:ilvl w:val="0"/>
          <w:numId w:val="105"/>
        </w:numPr>
      </w:pPr>
      <w:r w:rsidRPr="008600C8">
        <w:t>ქ. თბილისში, რუსთაველის გამზირის N17-ში მდებარე კულტურული მემკვიდროების ძეგლის სსიპ - შოთა რუსთაველის სახელობის ეროვნული თეატრის სარდაფის დონეზე არსებულ სათავსში სანკვანძის გადაგეგმარებისა და ნაგებობის მანსარდულ გადახურვაზე არსებული დეკორატიული ელემენტების მცირე სარეაბილიტაციო სამუშაოები;</w:t>
      </w:r>
    </w:p>
    <w:p w:rsidR="00874F1F" w:rsidRPr="008600C8" w:rsidRDefault="00874F1F" w:rsidP="0002080A">
      <w:pPr>
        <w:pStyle w:val="abzacixml"/>
        <w:numPr>
          <w:ilvl w:val="0"/>
          <w:numId w:val="105"/>
        </w:numPr>
      </w:pPr>
      <w:r w:rsidRPr="008600C8">
        <w:lastRenderedPageBreak/>
        <w:t>დუშეთის მუნიციპალიტეტში არსებული ეროვნული მნიშვნელობის კატეგორიის კულტურული მემკვიდრეობის ძეგლის, სოფელი შატილის N35, N36 და N39 ნაგებობის სარეაბილიტაციო სამუშაოები;</w:t>
      </w:r>
    </w:p>
    <w:p w:rsidR="00874F1F" w:rsidRPr="008600C8" w:rsidRDefault="00874F1F" w:rsidP="0002080A">
      <w:pPr>
        <w:pStyle w:val="abzacixml"/>
        <w:numPr>
          <w:ilvl w:val="0"/>
          <w:numId w:val="105"/>
        </w:numPr>
      </w:pPr>
      <w:r w:rsidRPr="008600C8">
        <w:t>სოფელ ხევაშენში მდებარე კულტურული მემკვიდრეობის ძეგლის, მეჩეთის სარეაბილიტაციო (დროებითი გამაგრება) სამუშაოები;</w:t>
      </w:r>
    </w:p>
    <w:p w:rsidR="00874F1F" w:rsidRPr="008600C8" w:rsidRDefault="00874F1F" w:rsidP="0002080A">
      <w:pPr>
        <w:pStyle w:val="abzacixml"/>
        <w:numPr>
          <w:ilvl w:val="0"/>
          <w:numId w:val="105"/>
        </w:numPr>
      </w:pPr>
      <w:r w:rsidRPr="008600C8">
        <w:t>ეროვნული მნიშვნელობის კატეგორიის კულტურული მემკვიდრეობის ძეგლის სტატუსის მქონე სოფელ ჩაჟაშში მდებარე, ზურაბ ნიჟარაძის N1, დამი ნიჟარაძის კოშკის, ქვედა (თამარის) ციხის კომპლექსის, ილო ნიჟარაძის კოშკის  და ზურაბ ნიჟარაძის N2 კოშკის კოშკების სარეაბილიტაციო სამუშაოები;</w:t>
      </w:r>
    </w:p>
    <w:p w:rsidR="00874F1F" w:rsidRPr="008600C8" w:rsidRDefault="00874F1F" w:rsidP="0002080A">
      <w:pPr>
        <w:pStyle w:val="abzacixml"/>
        <w:numPr>
          <w:ilvl w:val="0"/>
          <w:numId w:val="105"/>
        </w:numPr>
      </w:pPr>
      <w:r w:rsidRPr="008600C8">
        <w:t xml:space="preserve">ახმეტის მუნიციპალიტეტი, ეროვნული მნიშვნელობის კატეგორიის კულტურული მემკვიდრეობის ძეგლის, ალავერდის სამონასტრო კომპლექსისთვის სტიქიის შედეგად მიყენებული დაზიანებების რეაბილიტაცია;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დაიდო ხელშეკრულება და დაიწყო/მიმდინარეობს საპროექტო სახარჯთაღრიცხვო დოკუმენტაციის შედგენის სამუშაოები შემდეგ ძეგლებზე: ეროვნული მნიშვნელობის კატეგორიის კულტურული მემკვიდრეობის ძეგლის, ალავერდის სამონასტრო კომპლექსში შემავალი ნაგებობების და მიმდებარე ინფრასტრუქტურის სტიქიის შედეგად მიყენებული დაზიანებების რეაბილიტაციის საპროექტო-სახარჯთაღრიცხვო დოკუმენტაციის შედგენა; აბედათის ციხის სარეაბილიტაციო სამუშაოების საპროექტო-სახარჯთაღრიცხვო დოკუმენტაციის მომზადება.</w:t>
      </w:r>
    </w:p>
    <w:p w:rsidR="00874F1F" w:rsidRPr="008600C8" w:rsidRDefault="00874F1F" w:rsidP="0002080A">
      <w:pPr>
        <w:numPr>
          <w:ilvl w:val="0"/>
          <w:numId w:val="104"/>
        </w:numPr>
        <w:spacing w:after="0" w:line="240" w:lineRule="auto"/>
        <w:ind w:left="0"/>
        <w:jc w:val="both"/>
        <w:rPr>
          <w:rFonts w:ascii="Sylfaen" w:eastAsia="Calibri" w:hAnsi="Sylfaen"/>
          <w:lang w:eastAsia="ka-GE"/>
        </w:rPr>
      </w:pPr>
      <w:r w:rsidRPr="008600C8">
        <w:rPr>
          <w:rFonts w:ascii="Sylfaen" w:eastAsia="Calibri" w:hAnsi="Sylfaen" w:cs="Sylfaen"/>
          <w:lang w:eastAsia="ka-GE"/>
        </w:rPr>
        <w:t>საანგარიშო პერიოდში მიმდინარე სატენდერო პროცედურები:</w:t>
      </w:r>
    </w:p>
    <w:p w:rsidR="00874F1F" w:rsidRPr="008600C8" w:rsidRDefault="00874F1F" w:rsidP="0002080A">
      <w:pPr>
        <w:pStyle w:val="abzacixml"/>
        <w:numPr>
          <w:ilvl w:val="0"/>
          <w:numId w:val="105"/>
        </w:numPr>
      </w:pPr>
      <w:bookmarkStart w:id="45" w:name="_Hlk179200797"/>
      <w:r w:rsidRPr="008600C8">
        <w:t>იყალთოს საეკლესიო არქიტექტურული კომპლექსის ფერისცვალების გუმბათოვანი ეკლესიისა და აკადემიის შენობის სარეაბილიტაციო სამუშაოები;</w:t>
      </w:r>
    </w:p>
    <w:p w:rsidR="00874F1F" w:rsidRPr="008600C8" w:rsidRDefault="00874F1F" w:rsidP="0002080A">
      <w:pPr>
        <w:pStyle w:val="abzacixml"/>
        <w:numPr>
          <w:ilvl w:val="0"/>
          <w:numId w:val="105"/>
        </w:numPr>
      </w:pPr>
      <w:r w:rsidRPr="008600C8">
        <w:t>ბარისახოს თემთა საკრებულოს სოფელ ბისოს კულტურული მემკვიდრეობის ძეგლის, ციხე-სახლების (ქვითკირები) სამუზეუმო ექსპონატად „თბილისის ეთნოგრაფიული მუზეუმი ღია ცის ქვეშ“ ტერიტორიაზე გადატანის სამუშაოები;</w:t>
      </w:r>
    </w:p>
    <w:p w:rsidR="00874F1F" w:rsidRPr="008600C8" w:rsidRDefault="00874F1F" w:rsidP="0002080A">
      <w:pPr>
        <w:pStyle w:val="abzacixml"/>
        <w:numPr>
          <w:ilvl w:val="0"/>
          <w:numId w:val="105"/>
        </w:numPr>
      </w:pPr>
      <w:r w:rsidRPr="008600C8">
        <w:t>სოფელ იმირში, კულტურული მემკვიდრეობის ძეგლის, ნამოსახლარი „გადაჭრილი გორას“ არქეოლოგიური კომპლექსის ინფრასტრუქტურის მოწყობის III ეტაპის სამუშაოები (ღობის მოწყობა);</w:t>
      </w:r>
    </w:p>
    <w:p w:rsidR="00874F1F" w:rsidRPr="008600C8" w:rsidRDefault="00874F1F" w:rsidP="0002080A">
      <w:pPr>
        <w:pStyle w:val="abzacixml"/>
        <w:numPr>
          <w:ilvl w:val="0"/>
          <w:numId w:val="105"/>
        </w:numPr>
      </w:pPr>
      <w:r w:rsidRPr="008600C8">
        <w:t>სოფელ ლახუშდის ლატალის თემში მდებარე კულტურული მემკვიდრეობის ძეგლის, ასუმბანის კოშკის რეაბილიტაციის, მესტიის მუნიციპალიტეტში, ლატალის თემის სოფელ ლეშგვანში მდებარე კულტურული მემკვიდრეობის ძეგლის ფარჯიანის კოშკის კონსერვაციისა და მესტიის მუნიციპალიტეტში, კულტურული მემკვიდრეობის ძეგლის ლანჩვალის უბანში მდებარე რატიანის კოშკის გადახურვის სამუშაოები.</w:t>
      </w:r>
      <w:bookmarkEnd w:id="45"/>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საანგარიშო პერიოდში დასრულდა სარეაბილიტაციო სამუშაოები შემდეგ ძეგლებზე: </w:t>
      </w:r>
    </w:p>
    <w:p w:rsidR="00874F1F" w:rsidRPr="008600C8" w:rsidRDefault="00874F1F" w:rsidP="0002080A">
      <w:pPr>
        <w:pStyle w:val="abzacixml"/>
        <w:numPr>
          <w:ilvl w:val="0"/>
          <w:numId w:val="105"/>
        </w:numPr>
      </w:pPr>
      <w:r w:rsidRPr="008600C8">
        <w:t>ეროვნული მნიშვნელობის კატეგორიის კულტურული მემკვიდრეობის ძეგლის სიღნაღის ციხე-გალავანში არსებული ანაგის კარიბჭის თაღის სარეაბილიტაციო სამუშაოები;</w:t>
      </w:r>
    </w:p>
    <w:p w:rsidR="00874F1F" w:rsidRPr="008600C8" w:rsidRDefault="00874F1F" w:rsidP="0002080A">
      <w:pPr>
        <w:pStyle w:val="abzacixml"/>
        <w:numPr>
          <w:ilvl w:val="0"/>
          <w:numId w:val="105"/>
        </w:numPr>
      </w:pPr>
      <w:r w:rsidRPr="008600C8">
        <w:t>ეროვნული მნიშვნელობის კატეგორიის კულტურული მემკვიდრეობის ძეგლის, მაცხოვრის ფერისცვალების სახელობის საკათედრო ტაძრის მცირე რეაბილიტაცია;</w:t>
      </w:r>
    </w:p>
    <w:p w:rsidR="00874F1F" w:rsidRPr="008600C8" w:rsidRDefault="00874F1F" w:rsidP="0002080A">
      <w:pPr>
        <w:pStyle w:val="abzacixml"/>
        <w:numPr>
          <w:ilvl w:val="0"/>
          <w:numId w:val="105"/>
        </w:numPr>
      </w:pPr>
      <w:r w:rsidRPr="008600C8">
        <w:t>ეროვნული მნიშვნელობის კატეგორიის კულტურული მემკვიდრეობის ძეგლის, სანაგირეს ღვთისმშობლის სახელობის ტაძრის სარეაბილიტაციო სამუშაოები;</w:t>
      </w:r>
    </w:p>
    <w:p w:rsidR="00874F1F" w:rsidRPr="008600C8" w:rsidRDefault="00874F1F" w:rsidP="0002080A">
      <w:pPr>
        <w:pStyle w:val="abzacixml"/>
        <w:numPr>
          <w:ilvl w:val="0"/>
          <w:numId w:val="105"/>
        </w:numPr>
      </w:pPr>
      <w:r w:rsidRPr="008600C8">
        <w:t xml:space="preserve">„მწერალთა სახლის“ სარგებლობაში არსებული შენობის რეაბილიტაცია; </w:t>
      </w:r>
    </w:p>
    <w:p w:rsidR="00874F1F" w:rsidRPr="008600C8" w:rsidRDefault="00874F1F" w:rsidP="0002080A">
      <w:pPr>
        <w:pStyle w:val="abzacixml"/>
        <w:numPr>
          <w:ilvl w:val="0"/>
          <w:numId w:val="105"/>
        </w:numPr>
      </w:pPr>
      <w:r w:rsidRPr="008600C8">
        <w:t>სოფელი ძველი სენაკი, კულტურული მემკვიდროების უძრავი ძეგლის, მაცხოვრის შობის სახელობის ტაძრის სარეაბილიტაციო სამუშაოები;</w:t>
      </w:r>
    </w:p>
    <w:p w:rsidR="00874F1F" w:rsidRPr="008600C8" w:rsidRDefault="00874F1F" w:rsidP="0002080A">
      <w:pPr>
        <w:pStyle w:val="abzacixml"/>
        <w:numPr>
          <w:ilvl w:val="0"/>
          <w:numId w:val="105"/>
        </w:numPr>
      </w:pPr>
      <w:r w:rsidRPr="008600C8">
        <w:t>სოფელ ივლიტაში კულტურული მემკვიდროების უძრავი ძეგლის, ღმრთისმშობლის შობის სახელობის ეკლესიის სარეაბილიტაციო სამუშაოები;</w:t>
      </w:r>
    </w:p>
    <w:p w:rsidR="00874F1F" w:rsidRPr="008600C8" w:rsidRDefault="00874F1F" w:rsidP="0002080A">
      <w:pPr>
        <w:pStyle w:val="abzacixml"/>
        <w:numPr>
          <w:ilvl w:val="0"/>
          <w:numId w:val="105"/>
        </w:numPr>
      </w:pPr>
      <w:r w:rsidRPr="008600C8">
        <w:lastRenderedPageBreak/>
        <w:t>სოფელ ხიდისთავში მდებარე კულტურული მემკვიდრეობის ძეგლის, კალანდაძეების ოდა-სახლის სარეაბილიტაციო სამუშაოები (II ეტაპი);</w:t>
      </w:r>
    </w:p>
    <w:p w:rsidR="00874F1F" w:rsidRPr="008600C8" w:rsidRDefault="00874F1F" w:rsidP="0002080A">
      <w:pPr>
        <w:pStyle w:val="abzacixml"/>
        <w:numPr>
          <w:ilvl w:val="0"/>
          <w:numId w:val="105"/>
        </w:numPr>
      </w:pPr>
      <w:r w:rsidRPr="008600C8">
        <w:t xml:space="preserve">მულახის თემის სოფელ ცალდაშში კულტურული მემკვიდრეობის უძრავი ძეგლის ნავერიანების სვანური კომპლექსის სარეაბილიტაციო სამუშაოები; </w:t>
      </w:r>
    </w:p>
    <w:p w:rsidR="00874F1F" w:rsidRPr="008600C8" w:rsidRDefault="00874F1F" w:rsidP="0002080A">
      <w:pPr>
        <w:pStyle w:val="abzacixml"/>
        <w:numPr>
          <w:ilvl w:val="0"/>
          <w:numId w:val="105"/>
        </w:numPr>
      </w:pPr>
      <w:r w:rsidRPr="008600C8">
        <w:t xml:space="preserve">სოფელ სნოში, ეროვნული მნიშვნელობის კატეგორიის კულტურული მემკვიდრეობის უძრავი ძეგლის ღუდუშაურების ციხის გალავნისა და ეზოს სარეაბილიტაციო სამუშაოები; </w:t>
      </w:r>
    </w:p>
    <w:p w:rsidR="00874F1F" w:rsidRPr="008600C8" w:rsidRDefault="00874F1F" w:rsidP="0002080A">
      <w:pPr>
        <w:pStyle w:val="abzacixml"/>
        <w:numPr>
          <w:ilvl w:val="0"/>
          <w:numId w:val="105"/>
        </w:numPr>
      </w:pPr>
      <w:r w:rsidRPr="008600C8">
        <w:t>ლენჯერის თემის, სოფელ ქაშვეთში, კულტურული მემკვიდრეობის უძრავი ძეგლის მიხეილ ფილფანის კოშკის და ბაბუ ფილფანისა და სალარებ წიფიანის კოშკის სართულშუა და სახურავის გადახურვის სარეაბილიტაციო სამუშაოები;</w:t>
      </w:r>
    </w:p>
    <w:p w:rsidR="00874F1F" w:rsidRPr="008600C8" w:rsidRDefault="00874F1F" w:rsidP="0002080A">
      <w:pPr>
        <w:pStyle w:val="abzacixml"/>
        <w:numPr>
          <w:ilvl w:val="0"/>
          <w:numId w:val="105"/>
        </w:numPr>
      </w:pPr>
      <w:r w:rsidRPr="008600C8">
        <w:t>სოფელ თაიაში მდებარე კულტურული მემკვიდრეობის უძრავ ძეგლის, ოცინდალეს წმინდა გიორგის სახელობის ეკლესიის სარეაბილიტაციო სამუშაოები;</w:t>
      </w:r>
    </w:p>
    <w:p w:rsidR="00874F1F" w:rsidRPr="008600C8" w:rsidRDefault="00874F1F" w:rsidP="0002080A">
      <w:pPr>
        <w:pStyle w:val="abzacixml"/>
        <w:numPr>
          <w:ilvl w:val="0"/>
          <w:numId w:val="105"/>
        </w:numPr>
      </w:pPr>
      <w:r w:rsidRPr="008600C8">
        <w:t>სოფელი იმირში, ნამოსახლარი „გადაჭრილი გორას“ არქეოლოგიური კომპლექსის ინფრასტრუქტურის მოწყობის სამუშაოები (I და II ეტაპები);</w:t>
      </w:r>
    </w:p>
    <w:p w:rsidR="00874F1F" w:rsidRPr="008600C8" w:rsidRDefault="00874F1F" w:rsidP="0002080A">
      <w:pPr>
        <w:pStyle w:val="abzacixml"/>
        <w:numPr>
          <w:ilvl w:val="0"/>
          <w:numId w:val="105"/>
        </w:numPr>
      </w:pPr>
      <w:r w:rsidRPr="008600C8">
        <w:t>სოფელ არბოში მდებარე, ანტონ ფურცელაძის საცხოვრებელი სახლის სარეაბილიტაციო სამუშაოები  (მეორე ეტაპი).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მსოფლიო კულტურული მემკვიდრეობის  დაცვასა და საერთაშორისო ურთიერთობების მიმართულებთ საანგარიშო პერიოდში: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ხელი მოეწერა საქართველოს და თურქეთის რესპუბლიკის მთავრობებს შორის 2024-2028 წლებში კულტურული თანამშრომლობის პროგრამას;</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ევროკავშირის წარმომადგენლობასთან თანამშრომლობის გაღრმავების მიზნით, საქართველოში გაიმართა შეხვედრა ევროკავშირის წარმომადგენლობის პოლიტიკის, პრესისა და ინფორმაციის განყოფილების უფროსის მოადგილესთან. იუნესკოსა და საერთაშორისო ურთიერთობების სამსახურის მიერ შემუშავდა პროექტის სამუშაო კონცეფცია, რომლის ძირითადი მიმართულებები შეთანხმდება პოტენციურ დონორთან/დონორებთან;</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საქართველოში ამერიკის საელჩოს ინიციატივით, საქართველოში უმცირესობათა საერო და საკულტო ნაგებობების რეაბილიტაციის საკითხებთან დაკავშირებით შეხვედრა შედგა სააგენტოსა და საელჩოს წარმომადგენლების მონაწილეობით.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კვიპროსის რესპუბლიკაში, წმ. გიორგის ნაეკლესიარზე (სოფტადესი) ქართველ არქეოლოგთა ჯგუფის მიერ არქეოლოგიური სამუშაოების დასრულებისა და საკონსერვაციო სამუშაოების წარმოებისთვის სათანადო ნებართვის მიღების მიზნით მომზადდა შესაბამისი დოკუმენტაცია;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ევროკავშირის ტექნიკური დახმარებისა და ინფორმაციის გაცვლის პროგრამაში (TAIEX) მონაწილეობის მიზნით, მომზადდა პროექტი - ,,კულტურული მემკვიდრეობის ძეგლთა სეისმომედეგობა“;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განხორციელდა იტალიის ეროვნული კვლევების საბჭოს მკვლევრები ეწვივნენ ეროვნული მნიშვნელობის კატეგორიის კულტურული მემკვიდრეობის ძეგლზე - უბისის წმინდა გიორგის ეკლესია;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იორდანიის ჰაშიმიტურ სამეფოში შიჰანის მთაზე არქეოლოგიური სამუშაოების ნებართვის მისაღებად იორდანიის სიძველეთა დეპარტამენტს სააგენტოს მიერ მიეწოდა შესაბამისი დოკუმენტაცია და დაიგეგმა სააგენტოს არქეოგთა ჯგუფის ექსპედიცია, რომლის ფარგლებშიც ოფიციალური ნებართვის საფუძველზე, ჩატარდა არქეოლოგიური დაზვერვითი სამუშაოები და დაიგეგმა შემდეგი ეტაპის/ეტაპების არქეოლოგიური სამუშაოების განხორციელება.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საანგარიშო პერიოდში მსოფლიო მემკვიდრეობის ცენტრში განსახილველად გაიგზავნა ქალაქ მცხეთის გენერალური გეგმის კონცეფცია,  მცხეთის ჯვრის დიდი ტაძრის ინტერიერის კონსერვაციის პროექტი, ჩაჟაშში (ზემო სვანეთი) მდებარე 5 კოშკისა და თამარის ციხის („ლენკვერი“) რესტავრაციის პროექტები, ასევე, 22 სხვადასხვა საპროექტო სახის დოკუმენტაცია (ინდივიდუალური (კერძო) და საჯარო პროექტები), გელათის რეაქტიული მონიტორინგის </w:t>
      </w:r>
      <w:r w:rsidRPr="008600C8">
        <w:rPr>
          <w:rFonts w:ascii="Sylfaen" w:eastAsia="Calibri" w:hAnsi="Sylfaen" w:cs="Sylfaen"/>
          <w:lang w:eastAsia="ka-GE"/>
        </w:rPr>
        <w:lastRenderedPageBreak/>
        <w:t xml:space="preserve">მისიისთვის საქართველოს საპატრიარქოს მიერ მოწოდებული, ძეგლზე განხორციელებული აქტივობების შესახებ ანგარიშები.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არამატერიალური კულტურული მემკვიდრეობის დაცვა და პოპულარიზაციის მიზნით საგარეო საქმეთა სამინისტროს საქართველოს იუნესკოს ეროვნულ კომისიაში, იუნესკოს არამატერიალური კულტურული მემკვიდრეობის წარმომადგენლობით სიაში წარდგენის მიზნით, გაიგზავნა ქართული ნომინაციის „ხორბლის კულტურა: ტრადიციები და რიტუალები“ დოკუმენტაცია, რომელიც მომზადდა საქართველოს პარლამენტის აგრარულ საკითხთა კომიტეტის სხდომაზე დამტკიცებული სამუშაო ჯგუფის მიერ.</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მუდმივად მიმდინარეობს კულტურული მემკვიდრეობის მონაცემთა მართვის გეოსაინფორმაციო სისტემის შევსება/რედაქტირება.</w:t>
      </w:r>
      <w:r w:rsidRPr="008600C8">
        <w:rPr>
          <w:rFonts w:ascii="Sylfaen" w:eastAsia="Calibri" w:hAnsi="Sylfaen" w:cs="Sylfaen"/>
          <w:lang w:val="ka-GE" w:eastAsia="ka-GE"/>
        </w:rPr>
        <w:t xml:space="preserve"> </w:t>
      </w:r>
      <w:r w:rsidRPr="008600C8">
        <w:rPr>
          <w:rFonts w:ascii="Sylfaen" w:eastAsia="Calibri" w:hAnsi="Sylfaen" w:cs="Sylfaen"/>
          <w:lang w:eastAsia="ka-GE"/>
        </w:rPr>
        <w:t>საერთო ჯამში კულტურული მემკვიდრეობის მონაცემთა მართვის გეოსაინფორმაციო სისტემაში განთავსებულია ინფორმაცია:</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 xml:space="preserve">21 164 კულტურული მემკვიდრეობის ძეგლზე/ობიექტზე; </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17 388  კულტურული მემკვიდრეობის მოძრავ ობიექტზე;</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9 ზოგად  დამცავ ზონაზე და მსოფლიო მემკვიდრეობის ვიზუალური დაცვის არეალზე;</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 xml:space="preserve">28 კედლის მხატვრობის პასპორტზე; </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3 ქვაზე კვეთილობის ნიმუშზე;</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21 მუზეუმსა და მუზეუმ-ნაკრძალზე.</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საინფორმაციო სისტემების სამსახურის მიერ მუდმივად მიმდინარეობს კულტურული მემკვიდრეობის მონაცემთა მართვის გეოსაინფორმაციო სისტემაში (გის მონაცემთა ბაზა) განთავსებული ინფორმაციის, ძეგლთა ნუსხისა და საარქივო დოკუმენტაციის ანალიზი, რედაქტირება, უზუსტობების აღმოფხვრა და სხვა.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მიმდინარეობდა კულტურული მემკვიდრეობის უძრავი ძეგლების და ობიექტების მონაცემების კამერალურად დამუშავება (კოორდინატების დაზუსტება, აღწერილობების კორექტირება ან ახლის შექმნა, ინფორმაციის შევსება და გასწორება, დუბლირებების აღმოფხვრა, რუკაზე მათი განთავსება აერო, სატელიტური და ტოპო რუკების დახმარებით და სხვა).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მონაცემთა ბაზაში დაემატა 25 ახალი ობიექტი, დარედაქტირდა ინფორმაცია 663 ძეგლზე/ობიექტზე და წაიშალა 2 დუბლირებული ობიექტი.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მუდმივად მიმდინარეობს კულტურული მემკვიდრეობის დოკუმენტთა საცავიდან და მონაცემთა ბაზიდან მასალების გაცემის პროცესი. საანგარიშო პერიოდში სააგენტოს სხვადასხვა სამსახურების მოთხოვნით  მომზადდა და გაიცა 20 GB-მდე მოცულობის მასალა. ასევე, სააგენტოს დოკუმენტთა საცავში მიმდინარეობს სააგენტოს სხვადასხვა სამსახურებიდან შემოსული საპროექტო დოკუმენტაციის მყარი ვერსიების აღწერა, დამუშავება და ერთიან ნუსხაში თავმოყრა. საანგარიშო პერიოდში  აღინუსხა 149 ერთეული საპროექტო დოკუმენტაცია.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  საქართველოს კულტურული მემკვიდრეობის დაცვის ეროვნულ სააგენტოსა და საჯარო რეესტრის ეროვნულ სააგენტოს შორის 2016 წელს გაფორმებული ურთიერთთანამშრომლობის მემორანდუმის ფარგლებში მუდმივად მიმდინარეობს მხარეთა შორის სივრცული მონაცემების და სერვისების მიმოცვლა.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არქეოლოგიისა და კულტურული მემკვიდრეობის კვლევის სამსახურის მიერ ზედაპირული არქეოლოგიური დაზვერვის ანგარიშების საფუძველზე გაიცა 48 დასკვნა.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საქართველოს სხვადასხვა რეგიონში მდებარე 23 მიწის ნაკვეთზე განხორციელდა ზედაპირული არქეოლოგიური დაზვერვა და მიწის სამუშაოების არქეოლოგიური მეთვალყურეობა.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ბოლნისისა, ამბროლაურის, ონისა და თეთრიწყაროს მუნიციპალიტეტებში განხორციელდა კულტურული მემკვიდრეობის  137 ძეგლის/ობიექტის ინვენტარიზაცია, რომლის შედეგებიც  აისახა გეოსაინფორმაციო ბაზაში.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lastRenderedPageBreak/>
        <w:t>დაიწყო რაჭის რეგიონში მდებარე ათობით ძეგლის/ობიექტის ინვენტარიზაცია, რომლის ფარგლებშიც აღწერილი და დაფიქსირებულია 50-მდე კულტურული მემკვიდრეობის ობიექტი/ძეგლი.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სააგენტოს მიერ განხორციელდა ბოლნისის მუნიციპალიტეტში, სოფელ ფოლადაურის მიმდებარედ არსებულ ნაეკლესიარზე არქეოლოგიური კვლევა-ძიების სამუშაოები.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არქეოლოგიურ ობიექტებზე/ძეგლებზე კვლევა-ძიების განხორციელებისთვის გამოცხადებული ტენდერის საფუძველზე დაიდო ხელშეკრულებები: ვაშნარის ნაქალაქარის არქეოლოგიური, ქვედა იფარის არქეოლოგიური, გრაკლიანის გორის არქეოლოგიური და მეგალითური ნაგებობისა და წმ. გიორგის ეკლესიის მიმდებარე ტერიტორიის არქეოლოგიური კვლევებზე.</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ფიზიკური მდგომარეობისა და შესრულებული სამუშაოების შეფასების მიზნით, კულტურული მემკვიდრეობის კულტურული მემკვიდრეობის ძეგლებზე განხორციელდა 381 მივლინება.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სააგენტოს დაფინანსებით კულტურული მემკვიდრეობის სტატუსის მქონე  30 ძეგლზე სარეაბილიტაციო-სარეკონსტრუქციო, კვლევის, საპროექტო-სახარჯთაღრიცხვო დოკუმენტაციის მომზადებაზე გაფორმდა მიღება-ჩაბარების აქტები.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მოვლა-პატრონობის ხელშეკრულება გაფორმდა 9 ობიექტზე.</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კულტურული მემკვიდრეობის ძეგლზე განხორციელებული სამუშაოების გამო, ასევე, ძეგლის მოვლა-პატრონობის ღონისძიებებთან დაკავშირებით გაფრთხილება გაიგზავნა 61 ძეგლზე: უნებართვო სამუშაოებთან დაკავშირებით - 40 გაფრთხილება; სანებართვო პირობების დარღვევასთან დაკავშირებით - 8 გაფრთხილება; ნებართვით გათვალისწინებული ვადების დარღვევასთან დაკავშირებით - 13 გაფრთხილება. გაფრთხილებისა და ნებართვით გათვალისწინებული პირობების შეუსრულებლობის გამო, შედგა ადმინისტრაციულ სამართალდარღვევათა ოქმი - 5 ძეგლთან დაკავშირებით.</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კულტურული მემკვიდრეობის ძეგლთა ფიქსაციის მიმართულებით საანგარიშო პერიოდში განხორციელდა გურჯაანის მუნიციპალიტეტის ყველაწმინდის ეკლესიის, ყვარლის მუნიციპალიტეტის ნეკრესის კომპლექსისა და კედლის მხატვრობის ფოტოფიქსაცია და 3D მოდელების შექმნა.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განხორციელდა ქალაქ თბილისში მდებარე მწერალთა სახლის, გურჯაანის მუნიციპალიტეტში მდებარე სანაგირეს ეკლესიის, კუმურდოს ტაძრის, სოფელ შრომის კულტურის სახლის, კოლხური კულტურის მუზეუმის, კალანდაძეების ოდა-სახლის, მარნის კულტურის სახლის, ალავერდის სამონასტრო კომპლექსის, ბოლნისის სიონის, დაბა სურამში მდებარე ლესია-უკრაინკას მუზეუმ-ბიბლიოთეკის, არქეოლოგიური ძეგლის „გადაჭრილი გორა“, შატილისა და მუცოს  ეროვნული მნიშვნელობის კატეგორიის კულტურული მემკვიდრეობის ძეგლების,  კულტურული მემკვიდრეობის უძრავი ძეგლის, კალაურის წმ. გიორგის სახელობის ეკლესიის, სანდრო მირიანაშვილის სახლ-მუზეუმის და საცხოვრებელი სახლის, სნოში მდებარე ღუდუშაურების ციხის სარეაბილიტაციო სამუშოების ფოტოფიქსაცია.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საქართველოს კულტურისა და სპორტის სამინისტროს პროექტის „ქართული კულტურული მემკვიდრეობის ძეგლების ფოტოგრაფიული აღწერა“ ფარგლებში განხორციელდა ამბროლაურისა და ონის მუნიციპალიტეტებში მდებარე კულტურული მემკვიდრეობის 35 ძეგლის ფოტოფიქსაცია. აღნიშნული ფოტომასალის  დამუშავების შემდეგ, შეიქმნება 3D მოდელები.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სააგენტოს მუზეუმებსა და მუზეუმ-ნაკრძალებში განხორციელდა საგანმანათლებლო პროგრამები:</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პარმენ ზაქარაიას სახელობის ნოქალაქევის არქიტექტურულ-არქეოლოგიურ მუზეუმ-ნაკრძალში ჩატარდა ინტეგრირებული გაკვეთილი თემაზე: ,,თიხიდან პოლიეთილენამდე“, რომელშიც მონაწილეობა მიიღეს ნოქალაქევის საჯარო სკოლის მოსწავლეებმა და მასწავლებლებმა. ასევე არქიტექტურულ-არქეოლოგიურ მუზეუმ-</w:t>
      </w:r>
      <w:r w:rsidRPr="008600C8">
        <w:rPr>
          <w:rFonts w:eastAsia="Calibri"/>
          <w:lang w:eastAsia="ka-GE"/>
        </w:rPr>
        <w:lastRenderedPageBreak/>
        <w:t>ნაკრძალში საბავშვო არქეოლოგიის გაკვეთილი ჩაუტარდა 522 მოსწავლეს და დევნილ და სოციალურად დაუცველ 60 მოსწავლეს.</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წიგნის საჯაროდ კითხვის მსოფლიო დღესთან დაკავშირებით ექვთიმე თაყაიშვილის სახელობის გურიის მხარის არქეოლოგიურ მუზეუმ-ნაკრძალში, კოლეჯის „ჰორიზონტი“ ახალგაზრდული კლუბის „ჰეკადემია“ წევრებთან ერთად გაიმართა ღონისძიება „იკითხე მუზეუმში“. სტუდენტებმა წაიკითხეს ამონარიდები საყვარელი ნაწარმოებებიდან, იმსჯელეს შინაარსზე, მთავარ აზრსა და პერსონაჟებზე, წიგნის კითხვისა და გააზრების აუცილებლობაზე.</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წმ. ექვთიმე ღვთისკაცის ხსენების დღესთან დაკავშირებით ექვთიმე თაყაიშვილის სახელობის გურიის მხარის არქეოლოგიურ მუზეუმ-ნაკრძალს ესტუმრნენ  წმინდა გაბრიელ ეპისკოპოსის სამრევლო  სკოლის მოსწავლეები. მოსწავლეებს გაეცნოთ ექვთიმე თაყაიშვილის ცხოვრება და მოღვაწეობა, მისი განვლილი გზა მეცნიერობიდან  ღვთისკაცობამდე.  მოსწავლეებმა დაათვალიერეს ექვთიმე თაყაიშვილისადმი მიძღვნილი ფოტო - გამოფენა.</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 xml:space="preserve">ექვთიმე თაყაიშვილის სახელობის გურიის მხარის არქეოლოგიურ მუზეუმ-ნაკრძალში პროექტის „მუზეუმის საათი“ ფარგლებში, ჩატარდა შემეცნებითი გაკვეთილი, რომლის მიზანი იყო სკოლის მოსწავლეებში  მუზეუმის შესახებ ცნობიერების ამაღლება და მუზეუმში დაცული ექსპონატების შესახებ ინფორმაციის მიწოდება. გაიმართა დედაენის დღისადმი მიძღვნილი ღონისძიება „ჩვენი ენა ქართული“ რომლის ფარგლებში მოსწავლეებმა წარმოადგინეს პრეზენტაციები, რომლის მთავარი მოტივი - დედა ენა და მისი სიყვარული იყო. განხორციელდა პროექტი „გაკვეთილი სხვა სივრცეში“. </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გრემის მუზეუმში გაიმართა ლექცია-სემინარი თემაზე: „ქალების ყოფა-ცხოვრება შუა საუკუნეების საქართველოში“. ლექცია-სემინარი გრემის მთავარანგელოზთა სახელობის ტაძრის ისტორიულ-არქიტექტურულ მნიშვნელობასთან დაკავშირებით.</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უფლისციხის ისტორიულ-არქიტექტურულ მუზეუმ-ნაკრძალში ჩატარდა ტრადიციული მასტერკლასები („ქართულ ხალხურ საკრავებზე დაკვრის მასტერკლასები“), რომლებშიც  მონაწილეობას იღებდნენ მუზეუმ-ნაკრძალის ვიზიტორები, ხოლო სკოლის მოსწავლეებს საშუალება ჰქონდათ, ჩართულიყვნენ საგანმანათლებლო პროგრამაში „ჩანგზე დამკვრელი უფლისციხიდან“ (აღნიშნული პროგრამა ეფუძნება უფლისციხის სამუზეუმო სივრცეში წარმოდგენილ ექსპონატებს).</w:t>
      </w:r>
    </w:p>
    <w:p w:rsidR="00874F1F" w:rsidRPr="008600C8" w:rsidRDefault="00874F1F" w:rsidP="0002080A">
      <w:pPr>
        <w:pStyle w:val="abzacixml"/>
        <w:numPr>
          <w:ilvl w:val="0"/>
          <w:numId w:val="106"/>
        </w:numPr>
        <w:rPr>
          <w:rFonts w:eastAsia="Calibri"/>
          <w:iCs/>
          <w:lang w:eastAsia="ka-GE"/>
        </w:rPr>
      </w:pPr>
      <w:r w:rsidRPr="008600C8">
        <w:rPr>
          <w:rFonts w:eastAsia="Calibri"/>
          <w:lang w:eastAsia="ka-GE"/>
        </w:rPr>
        <w:t>ქუთაისის ისტორიულ-არქიტექტურულ მუზეუმ-ნაკრძალში ჩატარდა 39 საგანმანათლებლო გაკვეთილი, რომლებშიც მონაწილეობა მიიღო 370 მოსწავლემ.</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მუზეუმის საერთაშორისო დღესთან დაკავშირებით შემუშავდა ღონისძიებათა პროგრამა და მუზეუმის საერთაშორისო დღისადმი მიძღვნილ კვირეულში სხვადასხვა სახის ღონისძიება-აქტივობა გაიმართა მუზეუმების მასშტაბით.</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ექვთიმე თაყაიშვილის სახელობის გურიის მხარის არქეოლოგიურ მუზეუმ-ნაკრძალში  გაიმართა ღონისძიება სახელწოდებით „განსხვავებულად დანახული დედის დღე“. მუზეუმისა და ლიტერატურული სალონის „დაე იქმენ ნათელი“ წევრებმა შეხვედრა მოაწყვეს შვილგარდაცვლილ დედებთან, ნუგეშისა და თანადგომის საღამოს მუსიკალურად აფორმებდა მგალობელთა გუნდი.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ექვთიმე თაყაიშვილის სახელობის გურიის მხარის არქეოლოგიურ მუზეუმ-ნაკრძალში  სოფელ სილაურის საჯარო სკოლის მოსწავლეებთან ერთად აღინიშნა ბავშვთა საერთაშორისო დღე, რომლის ფარგლებში ბავშვებმა წაიკითხეს ლექსები, შეასრულეს სიმღერები და წარმოადგინეს ჩანახატები. გრემის   მუზეუმს ესტუმრნენ იაკობ გოგებაშვილის სახელობის თელავის სახელმწიფო უნივერსიტეტის ტურიზმის სპეციალობის სტუდენტები, რომლებიც   გაეცნენ   </w:t>
      </w:r>
      <w:r w:rsidRPr="008600C8">
        <w:rPr>
          <w:rFonts w:ascii="Sylfaen" w:eastAsia="Calibri" w:hAnsi="Sylfaen" w:cs="Sylfaen"/>
          <w:lang w:eastAsia="ka-GE"/>
        </w:rPr>
        <w:lastRenderedPageBreak/>
        <w:t>მუზეუმის მუშაობის   სპეციფიკას, ექსკურსიამძღოლის საქმიანობას, არტეფაქტების პასპორტიზაციას და დაათვალიერეს მუზეუმის ფონდი.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გრემის მუზეუმში ჩატარდა ქეთევან წამებულისადმი მიძღვნილი კონფერენცია.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ნიკო ნიკოლაძის სახლ-მუზეუმში გაიმართა ქართული პროფესიული ჟურნალისტიკისადმი მიძღვნილი კონფერენცია, რომლის მიზანი იყო ნიკო ნიკოლაძის, როგორც ,,ევროპული მნიშვნელობით პირველი ქართველი ჟურნალისტის“ ღვაწლის წარმოჩენა და ასევე ადგილობრივი (სამტრედიის) პრესის ისტორიის გაცნობა. გაიმართა ღონისძიება თემაზე: „საქართველოს დამოუკიდებლობა“.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ალექსანდრე ყაზბეგის დაბადების 176 წლის აღსანიშნავად ყაზბეგის მუნიციპალიტეტის  კულტურის ცენტრთან და ეპარქიასთან ერთად განხორციელდა მწერლისთვის პანაშვიდის გადახდა. ღონისძიებას ესწრებოდნენ მუნიციპალიტეტში მცხოვრები  მოქალაქეებიც.</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მირზაანის ნიკო ფიროსმანის სახელმწიფო მუზეუმში ჩატარდა ხატვის ტური დედის და ქალთა საერთაშორისო დღის აღსანიშნავად და უმასპინძლა შშმ ბავშვებს ასევე მოწყო ბავშვებისათვის მასტეკლასები. მოეწყო საშობაო გამოფენა „მომავლის გზა“. მანანა ამაშუკელის გამოფენა.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პარმენ ზაქარაიას სახელობის ნოქალაქევის არქიტექტურულ-არქეოლოგიურ მუზეუმ-ნაკრძალში ჩატარდა აქტივობა თემაზე: „დედამიწა ჩვენი სახლია“, რომელშიც მონაწილეობა მიიღეს ნოქალაქევის საჯარო სკოლის მოსწავლეებმა. ჩატარდა ღონისძიება თემაზე: „თავისუფლება ისე არ მოდის, თავისუფლება ლომთა ხვედრია“, „ო, ენავ ჩემო, დედაო ენავ“, „დღეს ჩვენი დღეა“ და ,,დახატე შენი ბედნიერი დღე“, რომელშიც მონაწილეობა მიიღეს ნოქალაქევის საჯარო სკოლის მოსწავლეებმა.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ვარძიის ისტორიულ-არქიტექტურულმა მუზეუმ-ნაკრძალმა უმასპინძლა ახალგაზრდა არქეოლოგთა მე-15 საერთაშორისო კონფერენციას, რომელშიც, თბილისის სახელმწიფო უნივერსიტეტის სტუდენტებთან და პროფესორებთან ერთად, მონაწილეობა მიიღეს იენის, ინსბრუკის, ოქსფორდის, კა’ფოსკარის, ედინბურგის, ბუდაპეშტის უნივერსიტეტების სტუდენტებმა და მეცნიერებმა.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ბორჯომის მხარეთმცოდნეობის მუზეუმში შეიფუთა და სარესტავრაციო-საკონსერვაციო სამუშაოების ჩატარების მიზნით,  გაიგზავნა სსიპ - აპოლონ ქუთათელაძის სახელობის თბილისის სახელმწიფო სამხატვრო აკადემიის რესტავრაციის, ხელოვნების ისტორიის და თეორიის ფაკულტეტთან არსებული სამეცნიერო-კვლევითი ერთეულის ,,კონსერვაციის ცენტრში“ ბორჯომის მხარეთმცოდნეობის მუზეუმის ფონდში დაცული, 47 საინვენტარო ნომრით გატარებული 50 ერთეული სხვადასხვა დარგის  ექსპონატი, რომელთაგან მუზეუმს უკვე დაუბრუნდა 39 საინვენტარო ნომრით გატარებული 43 ერთეული ექსპონატი.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სსიპ საქართველოს ეროვნული მუზეუმიდან დიდი მცხეთის არქეოლოგიურ სახელმწიფო მუზეუმ-ნაკრძალში გადატანილ იქნა, მუზეუმ-ნაკრძალის საკუთრებაში არსებული, ეროვნული მუზეუმის მიერ რესტავრირებული, 22 ექსპონატი.</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 xml:space="preserve">ჩატარდა ნიკო ნიკოლაძისადმი მიძღვნილი ტრადიციული ღონისძიება „ნიკოობა 2024“, რომელიც აერთიანებს მუსიკალურ და საგანმანათლებლო-შემეცნებით აქტივობებს. </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მუზეუმების საერთაშორისო დღესთან დაკავშირებით, უფლისციხის ისტორიულ-არქიტექტურულ მუზუემ-ნაკრძალში მოეწყო ფოტო-გამოფენა „უცნობი უფლისციხე“, რომელზეც წარმოდგენილი იყო სერგი მაკალათიას სახელობის გორის ისტორიულ-ეთნოგრაფიული მუზეუმის ფოტოარქივში დაცული (XIX-XX საუკენეების), საზოგადოებისთვის დღემდე უცნობი, უფლისციხის ფოტომასალა.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ბავშვთა დაცვის საერთაშორისო დღესთან დაკავშირებით, უფლისციხის ისტორიულ-არქიტექტურულ მუზუემ-ნაკრძალში მოეწყო თვითნასწავლი ხელოვანის, ირმა სადაღაშვილის ნამუშევრების (თოჯინების) გამოფენა.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lastRenderedPageBreak/>
        <w:t>დავით და გიორგი ერისთავების სახლ-მუზეუმში ჩატარდა „ერისთავობასთან“ დაკავშირებული ღონისძიება.</w:t>
      </w:r>
    </w:p>
    <w:p w:rsidR="00874F1F" w:rsidRPr="008600C8" w:rsidRDefault="00874F1F"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სააგენტოს სტრუქტურაში შემავალ მუზეუმებსა და მუზეუმ-ნაკრძალებს ესტუმრა 356 998 ვიზიტორი.</w:t>
      </w:r>
    </w:p>
    <w:p w:rsidR="00FC20B2" w:rsidRPr="008600C8" w:rsidRDefault="00FC20B2"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FC20B2" w:rsidRPr="008600C8" w:rsidRDefault="00FC20B2" w:rsidP="0002080A">
      <w:pPr>
        <w:pStyle w:val="Heading2"/>
        <w:spacing w:before="0"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8.6 ინფრასტრუქტურის განვითარება (პროგრამული კოდი 33 03)</w:t>
      </w:r>
    </w:p>
    <w:p w:rsidR="00FC20B2" w:rsidRPr="008600C8" w:rsidRDefault="00FC20B2" w:rsidP="0002080A">
      <w:pPr>
        <w:pBdr>
          <w:top w:val="nil"/>
          <w:left w:val="nil"/>
          <w:bottom w:val="nil"/>
          <w:right w:val="nil"/>
          <w:between w:val="nil"/>
        </w:pBdr>
        <w:spacing w:line="240" w:lineRule="auto"/>
        <w:jc w:val="both"/>
        <w:rPr>
          <w:rFonts w:ascii="Sylfaen" w:eastAsia="Calibri" w:hAnsi="Sylfaen" w:cs="Calibri"/>
          <w:color w:val="000000"/>
        </w:rPr>
      </w:pPr>
    </w:p>
    <w:p w:rsidR="00FC20B2" w:rsidRPr="008600C8" w:rsidRDefault="00FC20B2" w:rsidP="0002080A">
      <w:pPr>
        <w:spacing w:after="0" w:line="240" w:lineRule="auto"/>
        <w:rPr>
          <w:rFonts w:ascii="Sylfaen" w:eastAsia="Calibri" w:hAnsi="Sylfaen" w:cs="Calibri"/>
        </w:rPr>
      </w:pPr>
      <w:r w:rsidRPr="008600C8">
        <w:rPr>
          <w:rFonts w:ascii="Sylfaen" w:eastAsia="Calibri" w:hAnsi="Sylfaen" w:cs="Calibri"/>
        </w:rPr>
        <w:t>პროგრამის განმახორციელებელი:</w:t>
      </w:r>
    </w:p>
    <w:p w:rsidR="00FC20B2" w:rsidRPr="008600C8" w:rsidRDefault="00911015" w:rsidP="0002080A">
      <w:pPr>
        <w:pStyle w:val="ListParagraph"/>
        <w:numPr>
          <w:ilvl w:val="0"/>
          <w:numId w:val="16"/>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საქართველოს კულტურისა და სპორტის სამინისტრო;</w:t>
      </w:r>
    </w:p>
    <w:p w:rsidR="001E0AF0" w:rsidRPr="008600C8" w:rsidRDefault="001E0AF0" w:rsidP="0002080A">
      <w:pPr>
        <w:pBdr>
          <w:top w:val="nil"/>
          <w:left w:val="nil"/>
          <w:bottom w:val="nil"/>
          <w:right w:val="nil"/>
          <w:between w:val="nil"/>
        </w:pBdr>
        <w:spacing w:line="240" w:lineRule="auto"/>
        <w:jc w:val="both"/>
        <w:rPr>
          <w:rFonts w:ascii="Sylfaen" w:hAnsi="Sylfaen"/>
          <w:highlight w:val="yellow"/>
          <w:lang w:val="ka-GE"/>
        </w:rPr>
      </w:pPr>
    </w:p>
    <w:p w:rsidR="00B32D6E" w:rsidRPr="008600C8" w:rsidRDefault="00B32D6E"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მიმდინარეოდა: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საქართველოს კულტურისა და სპორტის სამინისტროს სარგებლობაში არსებული შენობის (ქ. თბილისში, ხეთაგუროვის ქუჩა N26-ში) რეაბილიტაცია/რეკონსტრუქციის ფიზიკური სამუშაოები და შენობა-ნაგებობისათვის სატრანსფორმატორო ქსელის გამართვის უზრუნველყოფა;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ზინაიდა კვერენჩხილაძის სახელობის დმანისის პროფესიული სახელმწიფო დრამატული თეატრის მიერ ქალაქ დმანისში არსებული შენობების სარემონტო სამუშაოები და თეატრის სარგებლობაში არსებულ ნაკვეთზე ახალი შენობის მშენებლობა;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საქართველოს ეროვნული მუზეუმი - ქართული სპორტის მუზეუმის შენობის სარეკონსტრუქციო-სარეაბილიტაციო სამუშაოები;</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ქუთაისის მელიტონ ბალანჩივაძის სახელობის ოპერისა და ბალეტის პროფესიული სახელმწიფო თეატრი შენობის (ქ. ქუთაისი, წმინდა ნინოს ქ. N17) სარეაბილიტაციო-სარემონტო სამუშაოები;</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მესხეთის (ახალციხის) პროფესიული სახელმწიფო დრამატული თეატრის შენობის (ქ. ახალციხე, თამარ მეფის ქ. N6) სარეაბილიტაციო სამუშაოები;</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ცხინვალის ივანე მაჩაბლის სახელობის სახელმწიფო დრამატული თეატრის შენობის სახურავის შეკეთება-განახლების სარეაბილიტაციო-სარემონტო სამუშაოები;</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 xml:space="preserve">სსიპ – თბილისის აპოლონ ქუთათელაძის სახელობის სახელმწიფო სამხატვრო აკადემიის მიერ ქალაქ თბილისში, აკაკი ბელიაშვილის ქ. N64/ახმეტელის ქ. N10ა-ში მდებარე 3,500 კვ.მ. ფართობის არასასოფლო-სამეურნეო დანიშნულების მიწის ნაკვეთზე ქანდაკების მიმართულებისთვის საჭირო შენობა-ნაგებობის და ეზოს პროექტირების მომსახურების შესყიდვა; </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თბილისის აპოლონ ქუთათელაძის სახელობის სახელმწიფო სამხატვრო აკადემიის ცენტრალური სასწავლო კორპუსის 3 სართულის (ქ. თბილისი, ძმები ზუბალაშვილების ქ. N47) სარეაბილიტაციო-სარემონტო სამუშაოების შესყიდვა</w:t>
      </w:r>
      <w:r w:rsidRPr="008600C8">
        <w:rPr>
          <w:rFonts w:ascii="Sylfaen" w:eastAsia="Calibri" w:hAnsi="Sylfaen" w:cs="Calibri"/>
          <w:lang w:val="ka-GE"/>
        </w:rPr>
        <w:t>;</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ა(ა)იპ ქართული ფილმის განვითარების ფონდის მიერ ქ. თბილისში, დავით აღმაშენებლის გამზ. N164-ში მდებარე მიწის ნაკვეთზე, ძველი ავარიული შენობის ახლით ჩანაცვლებისა და რიგი შენობების აღდგენა-გამაგრებითი სამუშაოები</w:t>
      </w:r>
      <w:r w:rsidRPr="008600C8">
        <w:rPr>
          <w:rFonts w:ascii="Sylfaen" w:eastAsia="Calibri" w:hAnsi="Sylfaen" w:cs="Calibri"/>
          <w:lang w:val="ka-GE"/>
        </w:rPr>
        <w:t>;</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lang w:val="ka-GE"/>
        </w:rPr>
        <w:t xml:space="preserve">საქართველოს კულტურისა და სპორტის სამინისტროს მიერ </w:t>
      </w:r>
      <w:r w:rsidRPr="008600C8">
        <w:rPr>
          <w:rFonts w:ascii="Sylfaen" w:eastAsia="Calibri" w:hAnsi="Sylfaen" w:cs="Calibri"/>
        </w:rPr>
        <w:t>ტექნიკური ბაზის განახლების მიზნით სამინისტროს სისტემაში მოქმედი 16 თეატრისა და სსიპ  საქართველოს შოთა რუსთაველის თეატრისა და კინოს სახელმწიფო უნივერსიტეტის გახმოვანების</w:t>
      </w:r>
      <w:r w:rsidRPr="008600C8">
        <w:rPr>
          <w:rFonts w:ascii="Sylfaen" w:eastAsia="Calibri" w:hAnsi="Sylfaen" w:cs="Calibri"/>
          <w:lang w:val="ka-GE"/>
        </w:rPr>
        <w:t>ა და განათების</w:t>
      </w:r>
      <w:r w:rsidRPr="008600C8">
        <w:rPr>
          <w:rFonts w:ascii="Sylfaen" w:eastAsia="Calibri" w:hAnsi="Sylfaen" w:cs="Calibri"/>
        </w:rPr>
        <w:t xml:space="preserve"> აპარატურის შესყიდვა</w:t>
      </w:r>
      <w:r w:rsidRPr="008600C8">
        <w:rPr>
          <w:rFonts w:ascii="Sylfaen" w:eastAsia="Calibri" w:hAnsi="Sylfaen" w:cs="Calibri"/>
          <w:lang w:val="ka-GE"/>
        </w:rPr>
        <w:t>;</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ქ. ქუთაისის ლადო მესხიშვილის სახელობის პროფესიული სახელმწიფო დრამატული თეატრის შენობის (ქ. ქუთაისი, დავით აღმაშენებლის</w:t>
      </w:r>
      <w:r w:rsidRPr="008600C8">
        <w:rPr>
          <w:rFonts w:ascii="Sylfaen" w:eastAsia="Calibri" w:hAnsi="Sylfaen" w:cs="Calibri"/>
          <w:lang w:val="ka-GE"/>
        </w:rPr>
        <w:t xml:space="preserve"> </w:t>
      </w:r>
      <w:r w:rsidRPr="008600C8">
        <w:rPr>
          <w:rFonts w:ascii="Sylfaen" w:eastAsia="Calibri" w:hAnsi="Sylfaen" w:cs="Calibri"/>
        </w:rPr>
        <w:t>მოედანი N1)</w:t>
      </w:r>
      <w:r w:rsidRPr="008600C8">
        <w:rPr>
          <w:rFonts w:ascii="Sylfaen" w:eastAsia="Calibri" w:hAnsi="Sylfaen" w:cs="Calibri"/>
          <w:lang w:val="ka-GE"/>
        </w:rPr>
        <w:t xml:space="preserve"> </w:t>
      </w:r>
      <w:r w:rsidRPr="008600C8">
        <w:rPr>
          <w:rFonts w:ascii="Sylfaen" w:eastAsia="Calibri" w:hAnsi="Sylfaen" w:cs="Calibri"/>
        </w:rPr>
        <w:lastRenderedPageBreak/>
        <w:t>რეაბილიტაცია/</w:t>
      </w:r>
      <w:r w:rsidRPr="008600C8">
        <w:rPr>
          <w:rFonts w:ascii="Sylfaen" w:eastAsia="Calibri" w:hAnsi="Sylfaen" w:cs="Calibri"/>
          <w:lang w:val="ka-GE"/>
        </w:rPr>
        <w:t xml:space="preserve"> </w:t>
      </w:r>
      <w:r w:rsidRPr="008600C8">
        <w:rPr>
          <w:rFonts w:ascii="Sylfaen" w:eastAsia="Calibri" w:hAnsi="Sylfaen" w:cs="Calibri"/>
        </w:rPr>
        <w:t>რემონტისათვის</w:t>
      </w:r>
      <w:r w:rsidRPr="008600C8">
        <w:rPr>
          <w:rFonts w:ascii="Sylfaen" w:eastAsia="Calibri" w:hAnsi="Sylfaen" w:cs="Calibri"/>
          <w:lang w:val="ka-GE"/>
        </w:rPr>
        <w:t xml:space="preserve"> </w:t>
      </w:r>
      <w:r w:rsidRPr="008600C8">
        <w:rPr>
          <w:rFonts w:ascii="Sylfaen" w:eastAsia="Calibri" w:hAnsi="Sylfaen" w:cs="Calibri"/>
        </w:rPr>
        <w:t>საჭირო</w:t>
      </w:r>
      <w:r w:rsidRPr="008600C8">
        <w:rPr>
          <w:rFonts w:ascii="Sylfaen" w:eastAsia="Calibri" w:hAnsi="Sylfaen" w:cs="Calibri"/>
          <w:lang w:val="ka-GE"/>
        </w:rPr>
        <w:t xml:space="preserve"> </w:t>
      </w:r>
      <w:r w:rsidRPr="008600C8">
        <w:rPr>
          <w:rFonts w:ascii="Sylfaen" w:eastAsia="Calibri" w:hAnsi="Sylfaen" w:cs="Calibri"/>
        </w:rPr>
        <w:t>საპროექტო-სახარჯთაღრიცხვო</w:t>
      </w:r>
      <w:r w:rsidRPr="008600C8">
        <w:rPr>
          <w:rFonts w:ascii="Sylfaen" w:eastAsia="Calibri" w:hAnsi="Sylfaen" w:cs="Calibri"/>
          <w:lang w:val="ka-GE"/>
        </w:rPr>
        <w:t xml:space="preserve"> </w:t>
      </w:r>
      <w:r w:rsidRPr="008600C8">
        <w:rPr>
          <w:rFonts w:ascii="Sylfaen" w:eastAsia="Calibri" w:hAnsi="Sylfaen" w:cs="Calibri"/>
        </w:rPr>
        <w:t>დოკუმენტაციის</w:t>
      </w:r>
      <w:r w:rsidRPr="008600C8">
        <w:rPr>
          <w:rFonts w:ascii="Sylfaen" w:eastAsia="Calibri" w:hAnsi="Sylfaen" w:cs="Calibri"/>
          <w:lang w:val="ka-GE"/>
        </w:rPr>
        <w:t xml:space="preserve"> </w:t>
      </w:r>
      <w:r w:rsidRPr="008600C8">
        <w:rPr>
          <w:rFonts w:ascii="Sylfaen" w:eastAsia="Calibri" w:hAnsi="Sylfaen" w:cs="Calibri"/>
        </w:rPr>
        <w:t>შესყიდვა;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აკაკი წერეთლის სახელმწიფო მუზეუმის სანიტარული კვანძის რეაბილიტაციის უზრუნველყოფა;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კოტე მარჯანიშვილის სახელობის ყვარლის სახალხო თეატრის (კულტურის სახლის) შენობის (მისამართი: ქ. ყვარელი, ვაჟა-ფშაველას ქ. N1) სრული რეაბილიტაციის პროექტისა და ხარჯთაღრიცხვის მომზადების შესყიდვა;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საქართველოს ეროვნული მუზეუმი - გიორგი ჩიტაიას სახელობის საქართველოს ხალხური ხუროთმოძღვრებისა და ყოფის მუზეუმი, იოსებ გრიშაშვილის სახელობის თბილისის ისტორიის მუზეუმის მიერ იოსებ გრიშაშვილის სახელობის თბილისის ისტორიის (ქარვასლა) შენობის (ქ. თბილისი, სინის ქ. N8) სარემონტო სამუშაოების უზრუნველყოფა.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საქართველოს ოლიმპიური რეზერვების მზადების ეროვნული ცენტრის ორსართულიანი, მრავალპროფილიანი სპორტული დარბაზის (მისამართი: ქ.თბილისი, თიანეთის გზატკეცილი 37</w:t>
      </w:r>
      <w:r w:rsidRPr="008600C8">
        <w:rPr>
          <w:rFonts w:ascii="Sylfaen" w:eastAsia="Calibri" w:hAnsi="Sylfaen" w:cs="Calibri"/>
          <w:lang w:val="ka-GE"/>
        </w:rPr>
        <w:t xml:space="preserve">ა) </w:t>
      </w:r>
      <w:r w:rsidRPr="008600C8">
        <w:rPr>
          <w:rFonts w:ascii="Sylfaen" w:eastAsia="Calibri" w:hAnsi="Sylfaen" w:cs="Calibri"/>
        </w:rPr>
        <w:t>მშენებლობა</w:t>
      </w:r>
      <w:r w:rsidRPr="008600C8">
        <w:rPr>
          <w:rFonts w:ascii="Sylfaen" w:eastAsia="Calibri" w:hAnsi="Sylfaen" w:cs="Calibri"/>
          <w:lang w:val="ka-GE"/>
        </w:rPr>
        <w:t xml:space="preserve">, ასევე, </w:t>
      </w:r>
      <w:r w:rsidRPr="008600C8">
        <w:rPr>
          <w:rFonts w:ascii="Sylfaen" w:eastAsia="Calibri" w:hAnsi="Sylfaen" w:cs="Calibri"/>
        </w:rPr>
        <w:t xml:space="preserve">ძიუდოს დარბაზის </w:t>
      </w:r>
      <w:r w:rsidRPr="008600C8">
        <w:rPr>
          <w:rFonts w:ascii="Sylfaen" w:eastAsia="Calibri" w:hAnsi="Sylfaen" w:cs="Calibri"/>
          <w:lang w:val="ka-GE"/>
        </w:rPr>
        <w:t xml:space="preserve">მშენებლობა და ცენტრის </w:t>
      </w:r>
      <w:r w:rsidRPr="008600C8">
        <w:rPr>
          <w:rFonts w:ascii="Sylfaen" w:eastAsia="Calibri" w:hAnsi="Sylfaen" w:cs="Calibri"/>
        </w:rPr>
        <w:t>გამაგრება, რეკონსტრუქცია და სრული რეაბილიტაცია</w:t>
      </w:r>
      <w:r w:rsidRPr="008600C8">
        <w:rPr>
          <w:rFonts w:ascii="Sylfaen" w:eastAsia="Calibri" w:hAnsi="Sylfaen" w:cs="Calibri"/>
          <w:lang w:val="ka-GE"/>
        </w:rPr>
        <w:t>;</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შპს „სპორტმშენსერვისის“ მიერ მის საკუთრებაში არსებული მრავალფუნქციური სპორტული კომპლექსის შენობის (მისამართი: ქ. თელავი, ალაზნის გამზირი მიმდებარედ, საკ. კოდი: 53.20.31.600) სარემონტო სამუშაოები.</w:t>
      </w:r>
    </w:p>
    <w:p w:rsidR="00B32D6E" w:rsidRPr="008600C8" w:rsidRDefault="00B32D6E"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საანგარიშო პერიოდში დასრულდა: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საქართველოს კულტურისა და სპორტის სამინისტროს მიერ ტექნიკური ბაზის განახლების მიზნით სსიპ შოთა რუსთაველის სახელობის ეროვნული თეატრისთვის პროექციის შესყიდვა;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საქართველოს კულტურისა და სპორტის სამინისტროს სარგებლობაში არსებული შენობის (სანაპიროს N4) რეაბილიტაცია/რეკონსტრუქციის ფიზიკური სამუშაოები;</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(ქ. თბილისი, გუდიაშვილის ქ. N1) რეაბილიტაცია</w:t>
      </w:r>
      <w:r w:rsidRPr="008600C8">
        <w:rPr>
          <w:rFonts w:ascii="Sylfaen" w:eastAsia="Calibri" w:hAnsi="Sylfaen" w:cs="Calibri"/>
          <w:lang w:val="ka-GE"/>
        </w:rPr>
        <w:t>;</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თბილისის კოტე მარჯანიშვილის სახელობის პროფესიული სახელმწიფო დრამატული თეატრის შენობის გაგრილების სისტემის (ჩილერი) შეკეთების მომსახურების შესყიდვა;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იაკობ გოგებაშვილის სახლ-მუზეუმის რეაბილიტაციისთვის საჭირო ტოპო გადაღების მომსახურება;</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მიერ ელენე ახვლედიანის სახელობის სახლ-მუზეუმის სარეაბილიტაციო სამუშაოები</w:t>
      </w:r>
      <w:r w:rsidRPr="008600C8">
        <w:rPr>
          <w:rFonts w:ascii="Sylfaen" w:eastAsia="Calibri" w:hAnsi="Sylfaen" w:cs="Calibri"/>
          <w:lang w:val="ka-GE"/>
        </w:rPr>
        <w:t>;</w:t>
      </w:r>
    </w:p>
    <w:p w:rsidR="00B32D6E" w:rsidRPr="008600C8" w:rsidRDefault="00B32D6E" w:rsidP="0002080A">
      <w:pPr>
        <w:pStyle w:val="ListParagraph"/>
        <w:numPr>
          <w:ilvl w:val="0"/>
          <w:numId w:val="16"/>
        </w:numPr>
        <w:spacing w:after="0" w:line="240" w:lineRule="auto"/>
        <w:jc w:val="both"/>
        <w:rPr>
          <w:rFonts w:ascii="Sylfaen" w:eastAsia="Calibri" w:hAnsi="Sylfaen" w:cs="Calibri"/>
        </w:rPr>
      </w:pPr>
      <w:r w:rsidRPr="008600C8">
        <w:rPr>
          <w:rFonts w:ascii="Sylfaen" w:eastAsia="Calibri" w:hAnsi="Sylfaen" w:cs="Calibri"/>
        </w:rPr>
        <w:t>სსიპ - სკოლისგარეშე სახელოვნებო საგანმანათლებლო დაწესებულება - ქ.თბილისის ზ. ფალიაშვილის სახელობის ცენტრალური სამუსიკო სკოლა "ნიჭიერთა ათწლედი"-ის შენობის (თბილისი, ალ. ჭავჭავაძის 19ა) სარეაბილიტაციო-სარემონტო სამუშაოები</w:t>
      </w:r>
      <w:r w:rsidRPr="008600C8">
        <w:rPr>
          <w:rFonts w:ascii="Sylfaen" w:eastAsia="Calibri" w:hAnsi="Sylfaen" w:cs="Calibri"/>
          <w:lang w:val="ka-GE"/>
        </w:rPr>
        <w:t>.</w:t>
      </w:r>
    </w:p>
    <w:p w:rsidR="00D9417B" w:rsidRPr="008600C8" w:rsidRDefault="00D9417B" w:rsidP="0002080A">
      <w:pPr>
        <w:pBdr>
          <w:top w:val="nil"/>
          <w:left w:val="nil"/>
          <w:bottom w:val="nil"/>
          <w:right w:val="nil"/>
          <w:between w:val="nil"/>
        </w:pBdr>
        <w:spacing w:line="240" w:lineRule="auto"/>
        <w:jc w:val="both"/>
        <w:rPr>
          <w:rFonts w:ascii="Sylfaen" w:hAnsi="Sylfaen"/>
          <w:highlight w:val="yellow"/>
          <w:lang w:val="ka-GE"/>
        </w:rPr>
      </w:pPr>
    </w:p>
    <w:p w:rsidR="00E77324" w:rsidRPr="008600C8" w:rsidRDefault="00E77324" w:rsidP="0002080A">
      <w:pPr>
        <w:pStyle w:val="Heading2"/>
        <w:spacing w:line="240" w:lineRule="auto"/>
        <w:jc w:val="both"/>
        <w:rPr>
          <w:rFonts w:ascii="Sylfaen" w:eastAsia="Calibri" w:hAnsi="Sylfaen" w:cs="Calibri"/>
          <w:color w:val="366091"/>
          <w:sz w:val="22"/>
          <w:szCs w:val="22"/>
        </w:rPr>
      </w:pPr>
      <w:r w:rsidRPr="008600C8">
        <w:rPr>
          <w:rFonts w:ascii="Sylfaen" w:eastAsia="Calibri" w:hAnsi="Sylfaen" w:cs="Calibri"/>
          <w:color w:val="366091"/>
          <w:sz w:val="22"/>
          <w:szCs w:val="22"/>
        </w:rPr>
        <w:t>8.8 კულტურის, სპორტისა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33 01)</w:t>
      </w:r>
    </w:p>
    <w:p w:rsidR="00E77324" w:rsidRPr="008600C8" w:rsidRDefault="00E77324" w:rsidP="0002080A">
      <w:pPr>
        <w:spacing w:line="240" w:lineRule="auto"/>
        <w:rPr>
          <w:rFonts w:ascii="Sylfaen" w:eastAsia="Calibri" w:hAnsi="Sylfaen" w:cs="Calibri"/>
        </w:rPr>
      </w:pPr>
    </w:p>
    <w:p w:rsidR="00E77324" w:rsidRPr="008600C8" w:rsidRDefault="00E77324" w:rsidP="0002080A">
      <w:pPr>
        <w:spacing w:after="0" w:line="240" w:lineRule="auto"/>
        <w:rPr>
          <w:rFonts w:ascii="Sylfaen" w:eastAsia="Calibri" w:hAnsi="Sylfaen" w:cs="Calibri"/>
        </w:rPr>
      </w:pPr>
      <w:r w:rsidRPr="008600C8">
        <w:rPr>
          <w:rFonts w:ascii="Sylfaen" w:eastAsia="Calibri" w:hAnsi="Sylfaen" w:cs="Calibri"/>
        </w:rPr>
        <w:lastRenderedPageBreak/>
        <w:t>პროგრამის განმახორციელებელი:</w:t>
      </w:r>
    </w:p>
    <w:p w:rsidR="00E77324" w:rsidRPr="008600C8" w:rsidRDefault="003D402C" w:rsidP="0002080A">
      <w:pPr>
        <w:pStyle w:val="ListParagraph"/>
        <w:numPr>
          <w:ilvl w:val="0"/>
          <w:numId w:val="13"/>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საქართველოს კულტურისა და სპორტის სამინისტრო;</w:t>
      </w:r>
      <w:r w:rsidR="00E77324" w:rsidRPr="008600C8">
        <w:rPr>
          <w:rFonts w:ascii="Sylfaen" w:eastAsia="Calibri" w:hAnsi="Sylfaen" w:cs="Calibri"/>
          <w:color w:val="000000"/>
        </w:rPr>
        <w:t xml:space="preserve"> </w:t>
      </w:r>
    </w:p>
    <w:p w:rsidR="00E77324" w:rsidRPr="008600C8" w:rsidRDefault="00E77324" w:rsidP="0002080A">
      <w:pPr>
        <w:spacing w:line="240" w:lineRule="auto"/>
        <w:ind w:left="360"/>
        <w:jc w:val="both"/>
        <w:rPr>
          <w:rFonts w:ascii="Sylfaen" w:eastAsia="Calibri" w:hAnsi="Sylfaen" w:cs="Calibri"/>
        </w:rPr>
      </w:pPr>
    </w:p>
    <w:p w:rsidR="0007283E" w:rsidRPr="008600C8" w:rsidRDefault="0007283E" w:rsidP="0002080A">
      <w:pPr>
        <w:numPr>
          <w:ilvl w:val="0"/>
          <w:numId w:val="104"/>
        </w:numPr>
        <w:spacing w:after="0" w:line="240" w:lineRule="auto"/>
        <w:ind w:left="0"/>
        <w:jc w:val="both"/>
        <w:rPr>
          <w:rFonts w:ascii="Sylfaen" w:eastAsia="Calibri" w:hAnsi="Sylfaen" w:cs="Sylfaen"/>
          <w:lang w:eastAsia="ka-GE"/>
        </w:rPr>
      </w:pPr>
      <w:r w:rsidRPr="008600C8">
        <w:rPr>
          <w:rFonts w:ascii="Sylfaen" w:hAnsi="Sylfaen"/>
          <w:lang w:val="ka-GE"/>
        </w:rPr>
        <w:t>სა</w:t>
      </w:r>
      <w:r w:rsidRPr="008600C8">
        <w:rPr>
          <w:rFonts w:ascii="Sylfaen" w:eastAsia="Calibri" w:hAnsi="Sylfaen" w:cs="Sylfaen"/>
          <w:lang w:eastAsia="ka-GE"/>
        </w:rPr>
        <w:t xml:space="preserve">ანგარიშო პერიოდში პროგრამის „საერთაშორისო ურთიერთობების მხარდაჭერა“ ფარგლებში განხორციელდა მთარგმნელობითი მომსახურება, კერძოდ, ნათარგმნია 56 დოკუმენტი და უზრუნველყოფილია 2 სინქრონული თარგმანი. </w:t>
      </w:r>
    </w:p>
    <w:p w:rsidR="0007283E" w:rsidRPr="008600C8" w:rsidRDefault="0007283E" w:rsidP="0002080A">
      <w:pPr>
        <w:numPr>
          <w:ilvl w:val="0"/>
          <w:numId w:val="104"/>
        </w:numPr>
        <w:spacing w:after="0" w:line="240" w:lineRule="auto"/>
        <w:ind w:left="0"/>
        <w:jc w:val="both"/>
        <w:rPr>
          <w:rFonts w:ascii="Sylfaen" w:eastAsia="Calibri" w:hAnsi="Sylfaen" w:cs="Sylfaen"/>
          <w:lang w:eastAsia="ka-GE"/>
        </w:rPr>
      </w:pPr>
      <w:r w:rsidRPr="008600C8">
        <w:rPr>
          <w:rFonts w:ascii="Sylfaen" w:eastAsia="Calibri" w:hAnsi="Sylfaen" w:cs="Sylfaen"/>
          <w:lang w:eastAsia="ka-GE"/>
        </w:rPr>
        <w:t>განხორციელდა საწევრო გადასახადების დაფარვა 7 საერთაშორისო ორგანიზაციაში/პროგრამაში: ევროკავშირის პროგრამა „შემოქმედებითი ევროპა" (Creative Europe); ევროპის საბჭოს 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ასოციაცია - კულტურის პოლიტიკისა და ტენდენციების კომპენდიუმი (Compendium); საერთაშორისო ორგანიზაცია „ევროპა ნოსტრა“ (EUROPA NOSTRA);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w:t>
      </w:r>
    </w:p>
    <w:p w:rsidR="00D9417B" w:rsidRPr="008600C8" w:rsidRDefault="00D9417B" w:rsidP="0002080A">
      <w:pPr>
        <w:spacing w:line="240" w:lineRule="auto"/>
        <w:ind w:left="360"/>
        <w:jc w:val="both"/>
        <w:rPr>
          <w:rFonts w:ascii="Sylfaen" w:eastAsia="Calibri" w:hAnsi="Sylfaen" w:cs="Calibri"/>
          <w:highlight w:val="yellow"/>
        </w:rPr>
      </w:pPr>
    </w:p>
    <w:p w:rsidR="00FC20B2" w:rsidRPr="008600C8" w:rsidRDefault="00FC20B2" w:rsidP="0002080A">
      <w:pPr>
        <w:pStyle w:val="Heading2"/>
        <w:spacing w:line="240" w:lineRule="auto"/>
        <w:jc w:val="both"/>
        <w:rPr>
          <w:rFonts w:ascii="Sylfaen" w:hAnsi="Sylfaen"/>
          <w:sz w:val="22"/>
          <w:szCs w:val="22"/>
        </w:rPr>
      </w:pPr>
      <w:r w:rsidRPr="008600C8">
        <w:rPr>
          <w:rFonts w:ascii="Sylfaen" w:hAnsi="Sylfaen"/>
          <w:sz w:val="22"/>
          <w:szCs w:val="22"/>
        </w:rPr>
        <w:t xml:space="preserve">8.9  </w:t>
      </w:r>
      <w:r w:rsidRPr="008600C8">
        <w:rPr>
          <w:rFonts w:ascii="Sylfaen" w:hAnsi="Sylfaen"/>
          <w:sz w:val="22"/>
          <w:szCs w:val="22"/>
          <w:lang w:val="ka-GE"/>
        </w:rPr>
        <w:t>ახალგაზრდობის ხ</w:t>
      </w:r>
      <w:r w:rsidR="006D594F" w:rsidRPr="008600C8">
        <w:rPr>
          <w:rFonts w:ascii="Sylfaen" w:hAnsi="Sylfaen"/>
          <w:sz w:val="22"/>
          <w:szCs w:val="22"/>
          <w:lang w:val="ka-GE"/>
        </w:rPr>
        <w:t>ე</w:t>
      </w:r>
      <w:r w:rsidRPr="008600C8">
        <w:rPr>
          <w:rFonts w:ascii="Sylfaen" w:hAnsi="Sylfaen"/>
          <w:sz w:val="22"/>
          <w:szCs w:val="22"/>
          <w:lang w:val="ka-GE"/>
        </w:rPr>
        <w:t>ლშეწყობა</w:t>
      </w:r>
      <w:r w:rsidRPr="008600C8">
        <w:rPr>
          <w:rFonts w:ascii="Sylfaen" w:hAnsi="Sylfaen"/>
          <w:sz w:val="22"/>
          <w:szCs w:val="22"/>
        </w:rPr>
        <w:t xml:space="preserve"> (პროგრამული კოდი </w:t>
      </w:r>
      <w:r w:rsidRPr="008600C8">
        <w:rPr>
          <w:rFonts w:ascii="Sylfaen" w:hAnsi="Sylfaen"/>
          <w:sz w:val="22"/>
          <w:szCs w:val="22"/>
          <w:lang w:val="ka-GE"/>
        </w:rPr>
        <w:t>32 08</w:t>
      </w:r>
      <w:r w:rsidRPr="008600C8">
        <w:rPr>
          <w:rFonts w:ascii="Sylfaen" w:hAnsi="Sylfaen"/>
          <w:sz w:val="22"/>
          <w:szCs w:val="22"/>
        </w:rPr>
        <w:t>)</w:t>
      </w:r>
    </w:p>
    <w:p w:rsidR="00FC20B2" w:rsidRPr="008600C8" w:rsidRDefault="00FC20B2" w:rsidP="0002080A">
      <w:pPr>
        <w:spacing w:line="240" w:lineRule="auto"/>
        <w:ind w:left="360"/>
        <w:jc w:val="both"/>
        <w:rPr>
          <w:rFonts w:ascii="Sylfaen" w:eastAsia="Calibri" w:hAnsi="Sylfaen" w:cs="Calibri"/>
        </w:rPr>
      </w:pPr>
    </w:p>
    <w:p w:rsidR="00FC20B2" w:rsidRPr="008600C8" w:rsidRDefault="00FC20B2" w:rsidP="0002080A">
      <w:pPr>
        <w:spacing w:after="0" w:line="240" w:lineRule="auto"/>
        <w:rPr>
          <w:rFonts w:ascii="Sylfaen" w:eastAsia="Calibri" w:hAnsi="Sylfaen" w:cs="Calibri"/>
        </w:rPr>
      </w:pPr>
      <w:r w:rsidRPr="008600C8">
        <w:rPr>
          <w:rFonts w:ascii="Sylfaen" w:eastAsia="Calibri" w:hAnsi="Sylfaen" w:cs="Calibri"/>
        </w:rPr>
        <w:t>პროგრამის განმახორციელებელი:</w:t>
      </w:r>
    </w:p>
    <w:p w:rsidR="00FC20B2" w:rsidRPr="008600C8" w:rsidRDefault="00FC20B2" w:rsidP="0002080A">
      <w:pPr>
        <w:pStyle w:val="ListParagraph"/>
        <w:numPr>
          <w:ilvl w:val="0"/>
          <w:numId w:val="13"/>
        </w:numPr>
        <w:pBdr>
          <w:top w:val="nil"/>
          <w:left w:val="nil"/>
          <w:bottom w:val="nil"/>
          <w:right w:val="nil"/>
          <w:between w:val="nil"/>
        </w:pBdr>
        <w:spacing w:after="0" w:line="240" w:lineRule="auto"/>
        <w:jc w:val="both"/>
        <w:rPr>
          <w:rFonts w:ascii="Sylfaen" w:eastAsia="Calibri" w:hAnsi="Sylfaen" w:cs="Calibri"/>
          <w:color w:val="000000"/>
        </w:rPr>
      </w:pPr>
      <w:r w:rsidRPr="008600C8">
        <w:rPr>
          <w:rFonts w:ascii="Sylfaen" w:eastAsia="Calibri" w:hAnsi="Sylfaen" w:cs="Calibri"/>
          <w:color w:val="000000"/>
        </w:rPr>
        <w:t xml:space="preserve">სსიპ </w:t>
      </w:r>
      <w:r w:rsidRPr="008600C8">
        <w:rPr>
          <w:rFonts w:ascii="Sylfaen" w:eastAsia="Calibri" w:hAnsi="Sylfaen" w:cs="Calibri"/>
          <w:color w:val="000000"/>
          <w:lang w:val="ka-GE"/>
        </w:rPr>
        <w:t xml:space="preserve">- </w:t>
      </w:r>
      <w:r w:rsidRPr="008600C8">
        <w:rPr>
          <w:rFonts w:ascii="Sylfaen" w:eastAsia="Calibri" w:hAnsi="Sylfaen" w:cs="Calibri"/>
          <w:color w:val="000000"/>
        </w:rPr>
        <w:t>ახალგაზრდობის სააგენტო;</w:t>
      </w:r>
    </w:p>
    <w:p w:rsidR="00FC20B2" w:rsidRPr="008600C8" w:rsidRDefault="00FC20B2" w:rsidP="0002080A">
      <w:pPr>
        <w:spacing w:line="240" w:lineRule="auto"/>
        <w:ind w:left="360"/>
        <w:jc w:val="both"/>
        <w:rPr>
          <w:rFonts w:ascii="Sylfaen" w:eastAsia="Calibri" w:hAnsi="Sylfaen" w:cs="Calibri"/>
          <w:highlight w:val="yellow"/>
        </w:rPr>
      </w:pP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შეირჩა ევროსაბჭოს კონგრესის ახალგაზრდა დელეგატი, რომელიც დაესწრო ევროსაბჭოს „ადგილობრივი და რეგიონალური ხელისუფლებათა კონგრესის" 46-ე სესიას და საქართველოს სახელით ჩაერთო რეკომენდაციების შემუშავების პროცესში;</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შემუშავდა Erasmus+ საგრანტო კონკურსისთვის ორი აპლიკაცია;</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მუნიციპალური ახალგაზრდული პოლიტიკის მიმართულებით ჩატარდა კვლევა 64 მუნიციაპლიტეტში;</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პროექტის „ახალგაზრდობის გაძლიერების როლი ადგილობრივი თემის განვითარებაში“ ფარგლებში, ახალგაზრდულ ორგანიზაციებთან, ჩატარდა შეხვედრები, რომელშიც მონაწილეობა მიიღო 12 ახალგაზრდული ორგანიზაციის 13-მა წარმომადგენელმა; </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ახალგაზრდული შესაძლებლობების პლატფორმაზე  სხვადასხვა კატეგორიაში აიტვირთა 100 ინიციატივა/სერვისი. პლატფორმაზე სულ რეგისტრირებულია 1 260 მომხმარებელი, მათ შორის 167 ორგანიზაცია, 34 ახალგაზრდული მუშაკი და 1 109 ახალგაზრდა;</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ყველაზე მასშტაბური ახალგაზრდული ფესტივალის ფარგლებში, მთელი საქართველოს მასშტაბით გაიმართა უნივერსიტეტებს შორის სპორტული ტურნირები, კულტურული და შემოქმედებითი ღონისძიებები, ინტერმედია - საუნივერსიტეტო თეატრებს შორის კონკურსი, მოხალისეობრივი აქტივობები და STEM კონკურსი. ჯამში ფესტიალში მონაწილეობა მიიღო 20 000-მდე ახალგაზრდამ და გამოვლინდა 600-მდე გამარჯვებული, რომლებსაც გადაეცათ პრიზები;</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ანაკლიისა და შაორის ბანაკების განხორციელების მიზნით გადამზადდა 195 ლიდერი. ასევე, შემუშავდა ორივე ბანაკის პროგრამა. ბანაკებმა ჯამში უმასპინძლა 4000-მდე ახალგაზრდას.</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მშვიდობის კორპუსთან თანამშრომლობით შემუშავადა ბანაკის მენტორი ლიდერების მომზადების გზამკვლევი, ტრენინგ-მოდულები და ჩატარდა მენტორი ლიდერების გადამზადების ტრენინგი, რომელშიც მონაწილეობა მიიღო 55-მა ლიდერმა;</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ჩატარდა თემატური ბანაკი, რომელიც 8 ნაკადად განხორციელდა და მასში მონაწილეობა მიიღო 450-მდე ახალგაზრდამ, საქართეველოს სხვადასხვა უმაღლესი სასწავლებლიდან. პროგრამის </w:t>
      </w:r>
      <w:r w:rsidRPr="00152C30">
        <w:rPr>
          <w:rFonts w:ascii="Sylfaen" w:hAnsi="Sylfaen" w:cs="Sylfaen"/>
          <w:lang w:val="ka-GE"/>
        </w:rPr>
        <w:lastRenderedPageBreak/>
        <w:t>ფარგლებში განხორციელდა საგანმანათლებლო სესიები, სპორტული და გასართობი ღონისძიებები;</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განხორციელდა ჯარის ბანაკი 3 ლოკაციაზე (ახალქალაქი,საჩხერე და კოჯორი). უზრუნველყოფილი იქნა სამი ნაკადის, 800-მდე მონაწილის მობილიზება და მათი ტრანსპორტირება ჯარის ბანაკში;</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უკრაინაში რუსეთის აგრესიის შედეგად დაზარალებული ქ. ხარკოვის სხვადასხვა საგანმანათლებლო დაწესებულებების მოსწავლეებისათვის ჩატარდა ახალგაზრდული ბანაკი და მასში მონაწილეობდა 50 მონაწილე. ბავშვები ორი კვირის მანძილზე მონაწილეობდნენ სხვადასხვა სპორტულ, შემეცნებით და კულტურულ-შემოქმედებით ღონისძიებებში. ისინი ასევე იმყოფებოდნენ ექსკურსიებზე თბილისსა და სიღნაღში, მოინახულეს გრემის ციხესიმაგრე, ნეკრესისა და ბოდბის მონასტრები;</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სსიპ - ახალგაზრდობის სააგენტოს ბაზაზე არსებულ სივრცეებში სხვადასხვა ორგანიზაციების მიერ იმართებოდა </w:t>
      </w:r>
      <w:bookmarkStart w:id="46" w:name="_Hlk163669283"/>
      <w:r w:rsidRPr="00152C30">
        <w:rPr>
          <w:rFonts w:ascii="Sylfaen" w:hAnsi="Sylfaen" w:cs="Sylfaen"/>
          <w:lang w:val="ka-GE"/>
        </w:rPr>
        <w:t>ტრენინგები, სემინარები, სამუშაო და საინფორმაციო ტიპის შეხვედრები</w:t>
      </w:r>
      <w:bookmarkEnd w:id="46"/>
      <w:r w:rsidRPr="00152C30">
        <w:rPr>
          <w:rFonts w:ascii="Sylfaen" w:hAnsi="Sylfaen" w:cs="Sylfaen"/>
          <w:lang w:val="ka-GE"/>
        </w:rPr>
        <w:t xml:space="preserve"> (აღნიშნულმა სივრცეებმა უმასპინძლა 3 493 ბენეფიციარს). გარდა ამისა, შშმ პირთათვის განკუთვნილი სატრენაჟორო დარბაზით ისარგებლა 40-მა ბენეფიციარმა, სულ პროგრამაში ჩართული იყო 2 დღის ცენტრი, ხოლო ინდივიდუალურად - 6 ბენეფიციარი.</w:t>
      </w:r>
    </w:p>
    <w:p w:rsidR="00A63049" w:rsidRPr="00152C30" w:rsidRDefault="00A63049" w:rsidP="00152C30">
      <w:pPr>
        <w:pStyle w:val="ListParagraph"/>
        <w:numPr>
          <w:ilvl w:val="0"/>
          <w:numId w:val="75"/>
        </w:numPr>
        <w:tabs>
          <w:tab w:val="left" w:pos="426"/>
        </w:tabs>
        <w:spacing w:after="0" w:line="240" w:lineRule="auto"/>
        <w:ind w:left="0"/>
        <w:jc w:val="both"/>
        <w:rPr>
          <w:rFonts w:ascii="Sylfaen" w:hAnsi="Sylfaen" w:cs="Sylfaen"/>
          <w:lang w:val="ka-GE"/>
        </w:rPr>
      </w:pPr>
      <w:bookmarkStart w:id="47" w:name="_Hlk179378101"/>
      <w:r w:rsidRPr="00152C30">
        <w:rPr>
          <w:rFonts w:ascii="Sylfaen" w:hAnsi="Sylfaen" w:cs="Sylfaen"/>
          <w:lang w:val="ka-GE"/>
        </w:rPr>
        <w:t>ახალგაზრდულ ორგანიზაციასთან თანამშრომლობით განხორციელდა პროექტი “აღმოაჩინე საქართველო - დმანისის მუნიციპალიტეტი”, რომლის ფარგლებშიც 200-მდე ახალგაზრდა ჩაერთო მრავალფეროვან აქტივობებშ</w:t>
      </w:r>
      <w:bookmarkEnd w:id="47"/>
      <w:r w:rsidRPr="00152C30">
        <w:rPr>
          <w:rFonts w:ascii="Sylfaen" w:hAnsi="Sylfaen" w:cs="Sylfaen"/>
          <w:lang w:val="ka-GE"/>
        </w:rPr>
        <w:t>ი.</w:t>
      </w:r>
    </w:p>
    <w:p w:rsidR="006D594F" w:rsidRPr="008600C8" w:rsidRDefault="006D594F" w:rsidP="0002080A">
      <w:pPr>
        <w:spacing w:line="240" w:lineRule="auto"/>
        <w:ind w:left="360"/>
        <w:jc w:val="both"/>
        <w:rPr>
          <w:rFonts w:ascii="Sylfaen" w:eastAsia="Calibri" w:hAnsi="Sylfaen" w:cs="Calibri"/>
        </w:rPr>
      </w:pPr>
    </w:p>
    <w:p w:rsidR="00231C56" w:rsidRPr="008600C8" w:rsidRDefault="00231C56" w:rsidP="0002080A">
      <w:pPr>
        <w:pStyle w:val="Heading2"/>
        <w:spacing w:line="240" w:lineRule="auto"/>
        <w:jc w:val="both"/>
        <w:rPr>
          <w:rFonts w:ascii="Sylfaen" w:hAnsi="Sylfaen"/>
          <w:sz w:val="22"/>
          <w:szCs w:val="22"/>
        </w:rPr>
      </w:pPr>
      <w:r w:rsidRPr="008600C8">
        <w:rPr>
          <w:rFonts w:ascii="Sylfaen" w:hAnsi="Sylfaen"/>
          <w:sz w:val="22"/>
          <w:szCs w:val="22"/>
        </w:rPr>
        <w:t>8.</w:t>
      </w:r>
      <w:r w:rsidR="00FC20B2" w:rsidRPr="008600C8">
        <w:rPr>
          <w:rFonts w:ascii="Sylfaen" w:hAnsi="Sylfaen"/>
          <w:sz w:val="22"/>
          <w:szCs w:val="22"/>
          <w:lang w:val="ka-GE"/>
        </w:rPr>
        <w:t>10</w:t>
      </w:r>
      <w:r w:rsidRPr="008600C8">
        <w:rPr>
          <w:rFonts w:ascii="Sylfaen" w:hAnsi="Sylfaen"/>
          <w:sz w:val="22"/>
          <w:szCs w:val="22"/>
        </w:rPr>
        <w:t xml:space="preserve">  სსიპ − რელიგიის საკითხთა სახელმწიფო სააგენტო (პროგრამული კოდი 50 00)</w:t>
      </w:r>
    </w:p>
    <w:p w:rsidR="00231C56" w:rsidRPr="008600C8" w:rsidRDefault="00231C56" w:rsidP="0002080A">
      <w:pPr>
        <w:spacing w:line="240" w:lineRule="auto"/>
        <w:rPr>
          <w:rFonts w:ascii="Sylfaen" w:hAnsi="Sylfaen"/>
        </w:rPr>
      </w:pPr>
    </w:p>
    <w:p w:rsidR="00231C56" w:rsidRPr="008600C8" w:rsidRDefault="00231C56" w:rsidP="0002080A">
      <w:pPr>
        <w:pStyle w:val="abzacixml"/>
      </w:pPr>
      <w:r w:rsidRPr="008600C8">
        <w:t>პროგრამის განმახორციელებელი:</w:t>
      </w:r>
    </w:p>
    <w:p w:rsidR="00231C56" w:rsidRPr="008600C8" w:rsidRDefault="00231C56" w:rsidP="0002080A">
      <w:pPr>
        <w:pStyle w:val="ListParagraph"/>
        <w:numPr>
          <w:ilvl w:val="0"/>
          <w:numId w:val="61"/>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600C8">
        <w:rPr>
          <w:rFonts w:ascii="Sylfaen" w:hAnsi="Sylfaen" w:cs="Sylfaen"/>
          <w:bCs/>
        </w:rPr>
        <w:t>სსიპ − რელიგიის საკითხთა სახელმწიფო სააგენტო</w:t>
      </w:r>
    </w:p>
    <w:p w:rsidR="00231C56" w:rsidRPr="008600C8" w:rsidRDefault="00231C56" w:rsidP="0002080A">
      <w:pPr>
        <w:spacing w:line="240" w:lineRule="auto"/>
        <w:rPr>
          <w:rFonts w:ascii="Sylfaen" w:hAnsi="Sylfaen" w:cs="Sylfaen"/>
          <w:highlight w:val="yellow"/>
          <w:lang w:val="ka-GE"/>
        </w:rPr>
      </w:pPr>
    </w:p>
    <w:p w:rsidR="005449B1" w:rsidRPr="00152C30" w:rsidRDefault="005449B1"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საბჭოთა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 2014 წლიდან ხორციელდება  საქართველოში არსებული რელიგიური გაერთიანებების (ისლამური, იუდეური, რომაულ–კათოლიკური და სომხურ-სამოციქულო) დაფინანსება. საქართველოს მთავრობის 2022 წლის 26 იანვრის N146 განკარგულებით, საქართველოს მთავრობის სარეზერვო ფონდიდან სსიპ - რელიგიის საკითხთა სახელმწიფო სააგენტოს, საქართველოში არსებული რელიგიური გაერთიანებების დასაფინანსებლად დამატებით გამოეყო 1.0 მლნ ლარი და მთლიანმა დაფინანსებამ შეადგინა 6.5 მლნ ლარი; </w:t>
      </w:r>
    </w:p>
    <w:p w:rsidR="005449B1" w:rsidRPr="00152C30" w:rsidRDefault="005449B1"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2024 წლის 9 თვეში 4 რელიგიური გაერთიანების დაფინანსებამ შეადგინა 5 100,0 ათასი ლარი, მათ შორის:</w:t>
      </w:r>
    </w:p>
    <w:p w:rsidR="005449B1" w:rsidRPr="008600C8" w:rsidRDefault="005449B1" w:rsidP="0002080A">
      <w:pPr>
        <w:pStyle w:val="ListParagraph"/>
        <w:numPr>
          <w:ilvl w:val="0"/>
          <w:numId w:val="62"/>
        </w:numPr>
        <w:spacing w:after="0" w:line="240" w:lineRule="auto"/>
        <w:ind w:left="900"/>
        <w:jc w:val="both"/>
        <w:rPr>
          <w:rFonts w:ascii="Sylfaen" w:hAnsi="Sylfaen"/>
          <w:u w:color="FF0000"/>
          <w:lang w:val="ka-GE"/>
        </w:rPr>
      </w:pPr>
      <w:r w:rsidRPr="008600C8">
        <w:rPr>
          <w:rFonts w:ascii="Sylfaen" w:hAnsi="Sylfaen"/>
          <w:u w:color="FF0000"/>
          <w:lang w:val="ka-GE"/>
        </w:rPr>
        <w:t xml:space="preserve">მუსლიმი თემის - </w:t>
      </w:r>
      <w:r w:rsidRPr="008600C8">
        <w:rPr>
          <w:rFonts w:ascii="Sylfaen" w:hAnsi="Sylfaen"/>
          <w:u w:color="FF0000"/>
        </w:rPr>
        <w:t>3 290</w:t>
      </w:r>
      <w:r w:rsidRPr="008600C8">
        <w:rPr>
          <w:rFonts w:ascii="Sylfaen" w:hAnsi="Sylfaen"/>
          <w:u w:color="FF0000"/>
          <w:lang w:val="ka-GE"/>
        </w:rPr>
        <w:t xml:space="preserve"> </w:t>
      </w:r>
      <w:r w:rsidRPr="008600C8">
        <w:rPr>
          <w:rFonts w:ascii="Sylfaen" w:hAnsi="Sylfaen"/>
          <w:u w:color="FF0000"/>
        </w:rPr>
        <w:t>0</w:t>
      </w:r>
      <w:r w:rsidRPr="008600C8">
        <w:rPr>
          <w:rFonts w:ascii="Sylfaen" w:hAnsi="Sylfaen"/>
          <w:u w:color="FF0000"/>
          <w:lang w:val="ka-GE"/>
        </w:rPr>
        <w:t xml:space="preserve">.0 ათასი ლარი; </w:t>
      </w:r>
    </w:p>
    <w:p w:rsidR="005449B1" w:rsidRPr="008600C8" w:rsidRDefault="005449B1" w:rsidP="0002080A">
      <w:pPr>
        <w:pStyle w:val="ListParagraph"/>
        <w:numPr>
          <w:ilvl w:val="0"/>
          <w:numId w:val="62"/>
        </w:numPr>
        <w:spacing w:after="0" w:line="240" w:lineRule="auto"/>
        <w:ind w:left="900"/>
        <w:jc w:val="both"/>
        <w:rPr>
          <w:rFonts w:ascii="Sylfaen" w:hAnsi="Sylfaen"/>
          <w:u w:color="FF0000"/>
          <w:lang w:val="ka-GE"/>
        </w:rPr>
      </w:pPr>
      <w:r w:rsidRPr="008600C8">
        <w:rPr>
          <w:rFonts w:ascii="Sylfaen" w:hAnsi="Sylfaen"/>
          <w:u w:color="FF0000"/>
          <w:lang w:val="ka-GE"/>
        </w:rPr>
        <w:t xml:space="preserve">სომხურ სამოციქულო ეკლესიის თემის  - </w:t>
      </w:r>
      <w:r w:rsidRPr="008600C8">
        <w:rPr>
          <w:rFonts w:ascii="Sylfaen" w:hAnsi="Sylfaen"/>
          <w:u w:color="FF0000"/>
        </w:rPr>
        <w:t>850</w:t>
      </w:r>
      <w:r w:rsidRPr="008600C8">
        <w:rPr>
          <w:rFonts w:ascii="Sylfaen" w:hAnsi="Sylfaen"/>
          <w:u w:color="FF0000"/>
          <w:lang w:val="ka-GE"/>
        </w:rPr>
        <w:t xml:space="preserve">.0 ათასი ლარი; </w:t>
      </w:r>
    </w:p>
    <w:p w:rsidR="005449B1" w:rsidRPr="008600C8" w:rsidRDefault="005449B1" w:rsidP="0002080A">
      <w:pPr>
        <w:pStyle w:val="ListParagraph"/>
        <w:numPr>
          <w:ilvl w:val="0"/>
          <w:numId w:val="62"/>
        </w:numPr>
        <w:spacing w:after="0" w:line="240" w:lineRule="auto"/>
        <w:ind w:left="900"/>
        <w:jc w:val="both"/>
        <w:rPr>
          <w:rFonts w:ascii="Sylfaen" w:hAnsi="Sylfaen"/>
          <w:u w:color="FF0000"/>
          <w:lang w:val="ka-GE"/>
        </w:rPr>
      </w:pPr>
      <w:r w:rsidRPr="008600C8">
        <w:rPr>
          <w:rFonts w:ascii="Sylfaen" w:hAnsi="Sylfaen"/>
          <w:u w:color="FF0000"/>
          <w:lang w:val="ka-GE"/>
        </w:rPr>
        <w:t xml:space="preserve">რომაულ კათოლიკური თემის - </w:t>
      </w:r>
      <w:r w:rsidRPr="008600C8">
        <w:rPr>
          <w:rFonts w:ascii="Sylfaen" w:hAnsi="Sylfaen"/>
          <w:u w:color="FF0000"/>
        </w:rPr>
        <w:t>535</w:t>
      </w:r>
      <w:r w:rsidRPr="008600C8">
        <w:rPr>
          <w:rFonts w:ascii="Sylfaen" w:hAnsi="Sylfaen"/>
          <w:u w:color="FF0000"/>
          <w:lang w:val="ka-GE"/>
        </w:rPr>
        <w:t xml:space="preserve">.0 ათასი ლარი; </w:t>
      </w:r>
    </w:p>
    <w:p w:rsidR="005449B1" w:rsidRPr="008600C8" w:rsidRDefault="005449B1" w:rsidP="0002080A">
      <w:pPr>
        <w:pStyle w:val="ListParagraph"/>
        <w:numPr>
          <w:ilvl w:val="0"/>
          <w:numId w:val="62"/>
        </w:numPr>
        <w:spacing w:after="0" w:line="240" w:lineRule="auto"/>
        <w:ind w:left="900"/>
        <w:jc w:val="both"/>
        <w:rPr>
          <w:rFonts w:ascii="Sylfaen" w:hAnsi="Sylfaen"/>
          <w:u w:color="FF0000"/>
          <w:lang w:val="ka-GE"/>
        </w:rPr>
      </w:pPr>
      <w:r w:rsidRPr="008600C8">
        <w:rPr>
          <w:rFonts w:ascii="Sylfaen" w:hAnsi="Sylfaen"/>
          <w:u w:color="FF0000"/>
          <w:lang w:val="ka-GE"/>
        </w:rPr>
        <w:t xml:space="preserve">იუდეური თემის - </w:t>
      </w:r>
      <w:r w:rsidRPr="008600C8">
        <w:rPr>
          <w:rFonts w:ascii="Sylfaen" w:hAnsi="Sylfaen"/>
          <w:u w:color="FF0000"/>
        </w:rPr>
        <w:t>425</w:t>
      </w:r>
      <w:r w:rsidRPr="008600C8">
        <w:rPr>
          <w:rFonts w:ascii="Sylfaen" w:hAnsi="Sylfaen"/>
          <w:u w:color="FF0000"/>
          <w:lang w:val="ka-GE"/>
        </w:rPr>
        <w:t>.0 ათასი ლარი.</w:t>
      </w:r>
    </w:p>
    <w:p w:rsidR="00231C56" w:rsidRPr="008600C8" w:rsidRDefault="00231C56" w:rsidP="0002080A">
      <w:pPr>
        <w:spacing w:line="240" w:lineRule="auto"/>
        <w:rPr>
          <w:rFonts w:ascii="Sylfaen" w:hAnsi="Sylfaen"/>
          <w:highlight w:val="yellow"/>
          <w:lang w:val="ka-GE"/>
        </w:rPr>
      </w:pPr>
    </w:p>
    <w:p w:rsidR="000872E3" w:rsidRPr="008600C8" w:rsidRDefault="000872E3"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rsidR="00EE4E9C" w:rsidRPr="008600C8" w:rsidRDefault="00EE4E9C" w:rsidP="0002080A">
      <w:pPr>
        <w:pStyle w:val="abzacixml"/>
      </w:pPr>
    </w:p>
    <w:p w:rsidR="002F25FB" w:rsidRPr="008600C8" w:rsidRDefault="002F25FB" w:rsidP="0002080A">
      <w:pPr>
        <w:pStyle w:val="Heading2"/>
        <w:spacing w:before="0" w:line="240" w:lineRule="auto"/>
        <w:jc w:val="both"/>
        <w:rPr>
          <w:rFonts w:ascii="Sylfaen" w:hAnsi="Sylfaen" w:cs="Sylfaen"/>
          <w:bCs/>
          <w:sz w:val="22"/>
          <w:szCs w:val="22"/>
        </w:rPr>
      </w:pPr>
      <w:r w:rsidRPr="008600C8">
        <w:rPr>
          <w:rFonts w:ascii="Sylfaen" w:hAnsi="Sylfaen" w:cs="Sylfaen"/>
          <w:bCs/>
          <w:sz w:val="22"/>
          <w:szCs w:val="22"/>
        </w:rPr>
        <w:lastRenderedPageBreak/>
        <w:t>9.1 საგარეო პოლიტიკის განხორციელება (პროგრამული კოდი 28 01)</w:t>
      </w:r>
    </w:p>
    <w:p w:rsidR="002F25FB" w:rsidRPr="008600C8" w:rsidRDefault="002F25FB" w:rsidP="0002080A">
      <w:pPr>
        <w:pStyle w:val="abzacixml"/>
      </w:pPr>
    </w:p>
    <w:p w:rsidR="002F25FB" w:rsidRPr="008600C8" w:rsidRDefault="002F25FB" w:rsidP="0002080A">
      <w:pPr>
        <w:pStyle w:val="abzacixml"/>
      </w:pPr>
      <w:r w:rsidRPr="008600C8">
        <w:t>პროგრამის განმახორციელებელი:</w:t>
      </w:r>
    </w:p>
    <w:p w:rsidR="002F25FB" w:rsidRPr="008600C8" w:rsidRDefault="002F25FB" w:rsidP="0002080A">
      <w:pPr>
        <w:pStyle w:val="abzacixml"/>
        <w:numPr>
          <w:ilvl w:val="0"/>
          <w:numId w:val="45"/>
        </w:numPr>
      </w:pPr>
      <w:r w:rsidRPr="008600C8">
        <w:t>საქართველოს საგარეო საქმეთა სამინისტრო;</w:t>
      </w:r>
    </w:p>
    <w:p w:rsidR="002F25FB" w:rsidRPr="008600C8" w:rsidRDefault="002F25FB" w:rsidP="0002080A">
      <w:pPr>
        <w:pStyle w:val="abzacixml"/>
        <w:numPr>
          <w:ilvl w:val="0"/>
          <w:numId w:val="45"/>
        </w:numPr>
      </w:pPr>
      <w:r w:rsidRPr="008600C8">
        <w:t>სსიპ - საქართველოს საერთაშორისო ხელშეკრულების თარგმნის ბიურო;</w:t>
      </w:r>
    </w:p>
    <w:p w:rsidR="002F25FB" w:rsidRPr="008600C8" w:rsidRDefault="002F25FB" w:rsidP="0002080A">
      <w:pPr>
        <w:pStyle w:val="abzacixml"/>
        <w:numPr>
          <w:ilvl w:val="0"/>
          <w:numId w:val="45"/>
        </w:numPr>
      </w:pPr>
      <w:r w:rsidRPr="008600C8">
        <w:t>სსიპ - საინფორმაციო ცენტრი ნატოსა და ევროკავშირის შესახებ</w:t>
      </w:r>
      <w:r w:rsidR="00911015" w:rsidRPr="008600C8">
        <w:t>;</w:t>
      </w:r>
    </w:p>
    <w:p w:rsidR="002F25FB" w:rsidRPr="008600C8" w:rsidRDefault="002F25FB" w:rsidP="0002080A">
      <w:pPr>
        <w:pStyle w:val="abzacixml"/>
        <w:rPr>
          <w:highlight w:val="yellow"/>
        </w:rPr>
      </w:pP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საქმიანობა 2021-2024 წლების სამთავრობო პროგრამის „ევროპული სახელმწიფოს მშენებლობისთვის" და „ხედვა 2030 – საქართველოს განვითარების სტრატეგიის“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საქმიანობა ორიენტირებული იყო გარე საფრთხეების თავიდან აცილებისა და საქართველოს საკითხის საერთაშორისო დონეზე მაქსიმალურად შენარჩუნებისაკენ, საქართველოს მოსახლეობის ინტერესების დაცვისაკენ;</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განხორციელდა ქმედებები საზღვარგარეთ ქართულ დიასპორასთან მუშაობის, საზღვარგარეთ მყოფი საქართველოს მოქალაქეების უფლებებისა და ინტერესების დაცვის კუთხით. გაიმართა მაღალი დონის ორმხრივი ვიზიტები. საქართველოს საგარეო საქმეთა სამინისტროს წარმომადგენლები აქტიურ მონაწილეობას ღებულობდნენ სხვადასხვა სახის და დონის ღონისძიებებსა თუ კონფერენციებში.</w:t>
      </w:r>
    </w:p>
    <w:p w:rsidR="002409E0" w:rsidRPr="008600C8" w:rsidRDefault="002409E0" w:rsidP="0002080A">
      <w:pPr>
        <w:pStyle w:val="abzacixml"/>
        <w:rPr>
          <w:highlight w:val="yellow"/>
        </w:rPr>
      </w:pPr>
    </w:p>
    <w:p w:rsidR="002F25FB" w:rsidRPr="008600C8" w:rsidRDefault="002F25FB"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9.1.1 საგარეო პოლიტიკის დაგეგმვა და მართვა (პროგრამული კოდი 28 01 01)</w:t>
      </w:r>
    </w:p>
    <w:p w:rsidR="002F25FB" w:rsidRPr="008600C8" w:rsidRDefault="002F25FB" w:rsidP="0002080A">
      <w:pPr>
        <w:pStyle w:val="abzacixml"/>
      </w:pPr>
    </w:p>
    <w:p w:rsidR="002F25FB" w:rsidRPr="008600C8" w:rsidRDefault="002F25FB" w:rsidP="0002080A">
      <w:pPr>
        <w:pStyle w:val="abzacixml"/>
      </w:pPr>
      <w:r w:rsidRPr="008600C8">
        <w:t>პროგრამის განმახორციელებელი:</w:t>
      </w:r>
    </w:p>
    <w:p w:rsidR="002F25FB" w:rsidRPr="008600C8" w:rsidRDefault="002F25FB" w:rsidP="0002080A">
      <w:pPr>
        <w:pStyle w:val="abzacixml"/>
        <w:numPr>
          <w:ilvl w:val="0"/>
          <w:numId w:val="58"/>
        </w:numPr>
      </w:pPr>
      <w:r w:rsidRPr="008600C8">
        <w:t>საქართველოს საგარეო საქმეთა სამინისტრო</w:t>
      </w:r>
      <w:r w:rsidR="00911015" w:rsidRPr="008600C8">
        <w:t>;</w:t>
      </w:r>
    </w:p>
    <w:p w:rsidR="002F25FB" w:rsidRPr="008600C8" w:rsidRDefault="002F25FB" w:rsidP="0002080A">
      <w:pPr>
        <w:spacing w:line="240" w:lineRule="auto"/>
        <w:jc w:val="both"/>
        <w:rPr>
          <w:rFonts w:ascii="Sylfaen" w:hAnsi="Sylfaen"/>
          <w:bCs/>
          <w:color w:val="000000" w:themeColor="text1"/>
          <w:highlight w:val="yellow"/>
        </w:rPr>
      </w:pP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ქვეყნის სუვერენიტეტის განმტკიცებისა და ტერიტორიული მთლიანობის მშვიდობიანი გზით აღდგენის მიზნით მუშაობა. ძალისხმევა მიმართული იყო საერთაშორისო თანამეგობრობის მხარდაჭერისა და ჩართულობის კონსოლიდაციისკენ, რათა რუსეთის მიერ საქართველოს ტერიტორიების ოკუპაციასა და უკანონო/პროვოკაციულ ქმედებებთან, ევროკავშირის შუამავლობით 2008 წლის 12 აგვისტოს დადებული ცეცხლის შეწყვეტის შეთანხმების დარღვევებთან, ასევე, რუსეთ-საქართველოს კონფლიქტის მშვიდობიან მოგვარებასთან დაკავშირებული თემები მაღალ დონეზე იდგას საერთაშორისო საზოგადოების დღის წესრიგში;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საერთაშორისო თანამეგობრობას მიეწოდა ინფორმაცია, ადამიანის უფლებათა ევროპული სასამართლოს მ/წლის 9 აპრილის გადაწყვეტილების შესახებ, რომელმაც კიდევ ერთხელ დაადასტურა რუსეთის ფედერაციის პასუხისმგებლობა საქართველოს ოკუპირებულ ტერიტორიებსა და საოკუპაციო ხაზის გასწვრივ საერთაშორისო სამართლის ნორმებისა და ადამიანის უფლებების დარღვევებზე;</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მოამზადდა რუსეთის მიერ საქართველოს ოკუპირებულ რეგიონებში შექმნილი ადამიანის უფლებების მდგომარეობის ამსახველი ყოველწლიური, 2023 წლის შემაჯამებელი ანგარიში, რომელიც გავრცელდა საერთაშორისო ორგანიზაციებში, საქართველოში აკრედიტებულ მისიებსა </w:t>
      </w:r>
      <w:r w:rsidRPr="00152C30">
        <w:rPr>
          <w:rFonts w:ascii="Sylfaen" w:hAnsi="Sylfaen" w:cs="Sylfaen"/>
          <w:lang w:val="ka-GE"/>
        </w:rPr>
        <w:lastRenderedPageBreak/>
        <w:t>და არასამთავრობო ორგანიზაციებში. საქართველოს საკითხი მრავალგზის იქნა განხილული, როგორც ორმხრივ, ისე მრავალმხრივ ფორმატებში. აქტიურად და რეგულარულად გამოიყენებოდა საერთაშორისო ტრიბუნები: გაერო-ს უშიშროების საბჭო, გენერალური ასამბლეის და მისი ძირითადი კომიტეტების და ადამიანის უფლებათა საბჭოს ფორმატები; ეუთოს მუდმივი საბჭო, საპარლამენტო ასამბლეა; ევროპის საბჭოს მინისტრთა მოადგილეების კომიტეტი, საპარლამენტო ასამბლეა, ადგილობრივ და რეგიონალურ ხელისუფალთა კონგრესი; ევროკავშირისა და ნატოს ფორმატები. ქართული მხარის ძალისხმევით, კონფლიქტის მშვიდობიანი მოგვარების პროცესში საერთაშორისო თანამეგობრობის მხარდაჭერა, ადგილზე რუსეთის ფედერაციის და მისი საოკუპაციო რეჟიმების მიერ განხორციელებული უკანონო ქმედებები აისახა ამ პერიოდში მიღებულ განცხადებებში, რეზოლუციებსა თუ ანგარიშებში;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საერთაშორისო საზოგადოების უპრეცენდენტოდ დიდი გამოხმაურება მოჰყვა 2008 წლის აგვისტოს რუსეთ-საქართველოს ომის მე-16 წლისთავს, რაც აისახა არა ერთ განცხადებასა თუ კომენტარში;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ჩატარდა ჟენევის საერთაშორისო მოლაპარაკებების ორი, მე-60 და 61-ე რაუნდი. ქართული მხარის აქტიური ძალისხმევითა და პარტნიორების მხარდაჭერით, აქცენტი გაკეთდა დღის წესრიგის მთავარ თემებზე, როგორიცაა რუსეთის ფედერაციის მიერ ევროკავშირის შუამავლობით დადებული 2008 წლის 12 აგვისტოს ცეცხლის შეწყვეტის შეთანხმების შესრულება და ლტოლვილთა და იძულებით გადაადგილებულ პირთა საკუთარ სახლებში დაბრუნება, თუმცა რუსეთის ფედერაცია აგრძელებს აღნიშნული თემის პოლიტიზირებას და ძირს უთხრის ამ მიმართულებით პროგრესის შესაძლებლობას. გაიმართა ჟენევის საერთაშორისო მოლაპარაკებების თანათავმჯდომარეების ვიზიტები საქართველოში;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ჩატარდა ერგნეთის ინციდენტების პრევენციისა და მათზე რეაგირების მექანიზმების (იპრმ) 5 შეხვედრა, ხოლო გალში იპრმ შეხვედრები შეჩერებულია 6 წელია;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მუშაობა "ოთხოზორია-ტატუნაშვილის სიის" მიმართ საერთაშორისო მხარდაჭერის უზრუნველსაყოფად და სიაში შემავალ პირთა მიმართ სანქციების დაწესების მიმართულებით;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პარტნიორებთან მუშაობა ევროკავშირის სადამკვირვებლო მისიის გაძლიერებისა და მანდატის სრულად შესრულების უზრუნველსაყოფად; ასევე, მიმდინარეობდა აქტიური მუშაობა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 ამ კონტექსტში გრძელდებოდა ინტენსიური თანამშრომლობა სტრატეგიულ პარტნიორებთან და სხვადასხვა რეგიონის სახელმწიფოებთან, მათთვის რეგულარული ინფორმაციის მიწოდება, რათა ობიექტური სურათი ჰქონოდათ საქართველოს ოკუპირებულ რეგიონებში მიმდინარე უკანონო პროცესებზე;</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პრიორიტეტს წარმოადგენდა ევროკავშირში გაწევრიანება;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 ბრიუსელში გაიმართა საქართველოსა და ევროკავშირს შორის უსაფრთხოების საკითხებზე მაღალი დონის სტრატეგიული დიალოგის მე-6 შეხვედრა და ასევე, საქართველო-ევროკავშირის ასოცირების საბჭოს მე-8 სხდომა. საქართველოს დელეგაციის ვიზიტის ფარგლებში, გაიმართა ორმხრივი შეხვედრები ევროკავშირის მაღალი დონის წარმომადგენლებთან;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ევროპარლამენტის პლენარულ სხდომაზე დებატები გაიმართა და კენჭი ეყარა ევროპარლამენტის წლიურ ანგარიშებს ევროკავშირის ერთიანი თავდაცვის და უსაფრთხოების პოლიტიკის (CSDP) და ევროკავშირის ერთიანი საგარეო და უსაფრთხოების პოლიტიკის იმპლემენტაციის (CFSP) თაობაზე 9ორივე ანგარიში შეიცავს საკმაოდ ძლიერ და მხარდამჭერ გზავნილებს საქართველოს </w:t>
      </w:r>
      <w:r w:rsidRPr="00152C30">
        <w:rPr>
          <w:rFonts w:ascii="Sylfaen" w:hAnsi="Sylfaen" w:cs="Sylfaen"/>
          <w:lang w:val="ka-GE"/>
        </w:rPr>
        <w:lastRenderedPageBreak/>
        <w:t>ტერიტორიულ მთლიანობასა და დეოკუპაციასთან დაკავშირებით. ამასთან, ხაზგასასმელია, რომ CFSP ანგარიშში ევროპარლამენტი, პირველად, მოუწოდებს ევროკავშირის ინსტიტუტებსა და წევრ ქვეყნებს გამოიყენონ ტერმინი „ოკუპაცია“ საქართველოს რეგიონებთან აფხაზეთთან და ცხინვალის რეგიონთან/სამხრეთ ოსეთთან მიმართებით, რომლებიც უკანონოდ არის ოკუპირებული და რუსეთის ეფექტურ კონტროლქვეშაა, როგორც ეს დადგენილია ადამიანის უფლებათა ევროპული სასამართლოს შესაბამისი დადგენილებებითა და სისხლის სამართლის საერთაშორისო სასამართლოს გამოძიებით);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საქართველოში განხორციელდა ევროკავშირის საბჭოს პოლიტიკური და უსაფრთხოების კომიტეტის წევრი ელჩების (PSC) ვიზიტი, რომლის ფარგლებში, PSC-ის ელჩებმა შეხვედრები გამართეს საქართველოს აღმასრულებელი და საკანონმდებლო ხელისუფლების წარმომადგენლებთან. ასევე, შეხვედრები გაიმართა სამოქალაქო საზოგადოებისა და საპარლამენტო ოპოზიციური პარტიების წარმომადგენლებთან. ელჩებმა მოინახულეს ევროკავშირის მონიტორინგის მისიის (EUMM) საველე ოფისი და საოკუპაციო ხაზი;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 ბრიუსელში განხორციელებული ვიზიტის ფარგლებში მონაწილეობა იქნა მიღებული ევროპული საბჭოს ბელგიის თავმჯდომარეობის ფარგლებში დაგეგმილ ევროკავშირის გაფართოების  20 წლისთავისადმი მიძღვნილ ღონისძიებაში და ევროკავშირის  ზოგად  საქმეთა  საბჭოს პარალელურად დაგეგმილ არაფორმალურ მინისტერიალში. ვიზიტის ფარგლებში შეხვედრები გაიმართა ევროკავშირისა და წევრი ქვეყნების მაღალი რანგის წარმომადგენლებთან;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სახელმწიფო უწყებებთან კოორდინაციით,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w:t>
      </w:r>
      <w:r w:rsidRPr="00152C30">
        <w:rPr>
          <w:rFonts w:ascii="Times New Roman" w:hAnsi="Times New Roman" w:cs="Times New Roman"/>
          <w:lang w:val="ka-GE"/>
        </w:rPr>
        <w:t>​</w:t>
      </w:r>
      <w:r w:rsidRPr="00152C30">
        <w:rPr>
          <w:rFonts w:ascii="Sylfaen" w:hAnsi="Sylfaen" w:cs="Sylfaen"/>
          <w:lang w:val="ka-GE"/>
        </w:rPr>
        <w:t> საქართველოს ევროკავშირში ინტეგრაციის 2023 წლის სამოქმედო გეგმის შესრულების ანგარიში.;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გაიმართა საქართველოს ევროკავშირში ინტეგრაციის სამთავრობო კომისიის 71-ე სხდომა, სადაც მოწონებულ იქნა საქართველოს ევროკავშირში ინტეგრაციის 2024 წლის სამოქმედო გეგმა და  საქართველოს ევროკავშირში ინტეგრაციის 2023 წლის სამოქმედო გეგმის შესრულების ანგარიში;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საგარეო საქმეთა სამინისტროს ნატოსა და ევროკავშირის შესახებ საინფორმაციო ცენტრში გაიმართა ევროკომისიის სამეზობლო და გაფართოების მოლაპარაკებების საკითხებზე გენერალური დირექტორატის (DG NEAR) და ევროკომისიის ერთიანი კვლევითი ცენტრის (JRC – Joint Research Center) წარმომადგენლების სამუშაო შეხვედრა საქართველოს მხრიდან მძიმე დანაშაულის, ორგანიზებული დანაშაულისა და მაღალი დონის კორუფციის შესახებ ინფორმაციის მობილიზებისა და ახალ სპეციალურ EMS ელექტრონულ სისტემაში ინტეგრირების საკითხებზე პასუხისმგებელ პირებთან;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მომზადდა ევროკაშირის გაფართოების 2023 წლის ანგარიშის (შეფასების) დოკუმენტის ანალიზი, კერძოდ გაანალიზდა ევროკაშირის 34 კოპენჰაგენის დარგობრივი კრიტერიუმების მიხედვით არსებული პროგრესი და გაკეთდა შედარებითი ანალიზი როგორც უკრაინის და მოლდოვის, ასევე გაფართოების პაკეტის  სხვა სახელმწიფოებთან (ჩრდილო ბალკანეთის რეგიონი);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გაიმართა კონსულტაციები, როგორც ევროკაშირის დელეგაციის, ასევე ქ. ბრიუსელში ევროკაშირის ინსტიტუტების წარმომადგენლებთან, საქართველოს ევროპის ერთიან გადახდის სისტემაში (SEPA) გაწევრიანებასთან დაკავშირებით. შედეგად, შესაბამისი სახელმწიფო უწყებების ჩართულობით განხორციელდა სამუშაოები SEPA-ში  გაწევრიანების მიზნით ევროკავშირის მიერ განსაზღვრული 5 პრიორიტეტის განსახორციელებლად;</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სახელმწიფო უწყებებთან კოორდინაციით, შემუშავდა ევროკავშირში ინტეგრაციის 2024 წლის სამოქმედო გეგმის 6 თვის განხორციელების ანგარიში;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მომზადდა  საქართველოს ანგარიში გაფართოების პაკეტის ფარგლებში და გადაეცა ევროკომისიას;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საგარეო საქმეთა სამინისტრომ უმასპინძლა სომხეთის სამთავრობო დელეგაციის ვიზიტს, რომელიც მიზნად ისახავდა საქართველო-ევროკავშირის ასოცირების შესახებ შეთანხმების (AA) განხორციელების პროცესში საქართველოს გამოცდილების სომხეთის მხარისთვის გაზიარებას;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საქართველოში განხორციელდა ევროკომისიის სპეციალური მისიის ვიზიტი, რომლის  ფარგლებშიც მხარეებმა განიხილეს ევროპული საბჭოს მიერ საქართველოსთვის განსაზღვრული 9 პრიორიტეტის განხორციელების სამომავლო გეგმები. ასევე, კონსულტაციები შედგა შემდეგ პროექტებთან დაკავშირებით:  შავი ზღვის წყალქვეშა ელექტრო კაბელი; შავი ზღვის წყალქვეშა ციფრული კაბელი; შავ ზღვაზე საბორნე მიმოსვლის ხელშეწყობის პროექტი; 80 000 მცირე და საშუალო საწარმოს მხარდაჭერა ევროკავშირთან ვაჭრობის ხელშეწყობის კუთხით (DCFTA); ენერგო-ეფექტური სტანდარტების დანერგვა შენობებში (residential buildings); ქ. თბილისში ატმოსფერული ჰაერის დაბინძურების შემცირების ხელშემწყობი პროექტი;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ევროკავშირის დელეგაციის ოფისში გაიმართა შეხვედრა ევროკომისიის წარმომადგენლებთან. შეხვედრაზე საუბარი შეეხო ინსტიტუციური განვითარების პროექტებს (TWINING / TAIEX) იმ ახალ კონტექსტში, რომელიც უკავშირდება საქართველოსთვის ევროკავშირის  კანდიდატის სტატუსის მინიჭებას;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საქართველო-ევროკავშირს შორის ფინანსური შეთანხმებიდან გამომდინარე, ადამიანური კაპიტალის განვითარების ხელშეწყობის დახმარების პროგრამის (Skills4Jobs) რიგით მე-10 მმართველი კომიტეტის სხდომა გაიმართა;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ხელი მოეწერა „ადამიანის უსაფრთხოების სექტორის განვითარების“ (Advancing Human Security) პროგრამის საფინანსო შეთანხმებას;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საქართველოში მიმდინარე ევროკავშირის ინსტიტუციური განვითარების პროგრამა Twinning-ის პროექტების კოორდინაცია. საანგარიშო პერიოდში გაიმართა აღნიშნული პროექტების მმართველი კომიტეტების 9 სხდომა. საზეიმოდ გაიხსნა 2 და დაიხურა 4 პროექტი. ასევე, მომზადების პროცესშია 3 ახალი Twinning-ის პროექტის კონცეფცია, რომელთაგან ორი გადაეგზავნა ევროკავშირის წარმომადგენლობას და მასზე იქნება დადებითი გადაწყვეტილება მიღებული პროექტის განხორციელებასთან დაკავშირებით. გარდა ამისა, ოფიციალურად დაიხურა დაძმობილების პროექტები - „საგზაო უსაფრთხოების მონაცემთა ბაზის შექმნისა და საგზაო უსაფრთხოების მართვის შემდგომი გაუმჯობესების მხარდაჭერა საქართველოში“, ასევე, პროექტი - „საქართველოს სტანდარტებისა და მეტროლოგიის ეროვნული სააგენტოს (GEOSTM) გაძლიერება საერთაშორისო/ევროკავშირის საუკეთესო პრაქტიკის შესაბამისად“;</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ინსტიტუციური განვითარების პროგრამა „TAIEX“ - ევროკომისიას დახმარებისთვის გაეგზავნა 16 განაცხადი სხვადასხვა უწყებიდან, აქედან უკვე დაფინანსებულია 12, ხოლო 9 პროექტზე მიმდინარეობდა განაცხადების დამუშავება;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შავი ზღვის აუზის 2021 – 2027 წლების საზღვრისპირა თანამშრომლობის (CBC) პროგრამის (Black Sea Basin) ფარგლებში, საქართველოს დელეგაციამ მონაწილეობა მიიღო პროგრამის  მმართველი კომიტეტის 2 შეხვედრაში, სადაც განხილულ იქნა საქართველოს მონაწილეობით მიმდინარე და დაგეგმილი პროექტები;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 თბილისში გაიმართა საზღვრისპირა თანამშრომლობის (CBC) პროგრამის სემინარი მიმდინარე პროექტების განხორციელების პროცედურებთან დაკავშირებით;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 ბრიუსელში შედგა ევროკავშირის საზღვრისპირა თანამშრომლობის (CBC) პროგრამის ყოველწლიური კონფერენცია, სადაც მიწვეული იყვნენ ევროკავშირის წევრი და კანდიდატი სახელმწიფოების წარმომადგენლები, რომლებიც ევროკავშირის დახმარების კოორდინაციაზე არიან პასუხისმგებელი;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მნიშვნელოვანი ნაბიჯები იდგმებოდა ნატო-ში გაწევრიანების მიმართულებით;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ნატო-ს შტაბ-ბინაში, გაიმართა ნატო-საქართველოს კომისიის სხდომა მუდმივი წარმომადგენლების მოადგილეების დონეზე, განხილული იქნა 2023 წლის წლიური ეროვნული </w:t>
      </w:r>
      <w:r w:rsidRPr="00152C30">
        <w:rPr>
          <w:rFonts w:ascii="Sylfaen" w:hAnsi="Sylfaen" w:cs="Sylfaen"/>
          <w:lang w:val="ka-GE"/>
        </w:rPr>
        <w:lastRenderedPageBreak/>
        <w:t>პროგრამის განხორციელების შეფასების დოკუმენტი, ნატო-საქართველოს თანამშრომლობის კუთხით მიღწეული პროგრესი, რეგიონალური უსაფრთხოებისა და სხვა მნიშვნელოვანი საკითხები. კომისიის სხდომის პარალელურად, გაიმართა ორმხრივი შეხვედრები ნატო-ში დიდი ბრიტანეთის, ასევე  ბუქარესტის ცხრიანის ქვეყნების მუდმივ წარმომადგენლებთან;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შემუშავდა საქართველოს 2024 წლის რიგით მე-16 წლიური ეროვნული პროგრამა (ANP). პრემიერ-მინისტრის მიერ დამტკიცებული დოკუმენტი გაიგზავნა ნატო-ს შტაბ-ბინაში;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 ბრიუსელში, ოფიციალური  ვიზიტის ფარგლებში მონაწილეობა იქნა მიღებული ნატო-საქართველოს კომისიის სხდომაში  და ორმხრივი შეხვედრა გაიმართა ნატო-ს გენერალურ მდივანთან. მხარეებმა ნატო-საქართველოს ურთიერთობების დღის წესრიგი განიხილეს, ინტეგრაციისკენ გადადგმული ნაბიჯები შეაჯამეს და სამომავლო თანამშრომლობის კონკრეტული გეგმები დასახეს;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ნატო-ს შტაბ-ბინაში, გაიმართა ნატო-საქართველოს კომისიის სხდომა მუდმივი წარმომადგენლების მოადგილეების დონეზე, განხილულ იქნა 2024 წლის წლიურ ეროვნულ პროგრამაში ასახული მთავარი პრიორიტეტები, ნატო-საქართველოს თანამშრომლობის საკითხები, რეგიონალური უსაფრთხოება და ოკუპირებულ ტერიტორიებზე არსებული ვითარება;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მონაწილეობა იქნა მიღებული ქ. სოფიაში, ყირიმის საერთაშორისო პლატფორმის ფარგლებში, გამართულ შავი ზღვის უსაფრთხოების რიგით მეორე კონფერენციაზე (უკრაინისა და ბულგარეთის საგარეო საქმეთა და თავდაცვის სამინისტროების თანაორგანიზებით). კონფერენციის ფარგლებში განიხილებოდა შავი ზღვის რეგიონში უსაფრთხოების კუთხით არსებული მდგომარეობა, უკრაინის წინააღმდეგ რუსეთის მიმდინარე სამხედრო აგრესიის შედეგები და საჭირო ნაბიჯები რეგიონში უსაფრთხოების გასაძლიერებლად;</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შემუშავდა 2023-2024 წწ. ნატო-საქართველოს ინდივიდუალურად მორგებული პარტნიორობის პროგრამის (ITPP) შეფასების დოკუმენტი და გაიგზავნა ნატო-ს შტაბ-ბინაში;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მიმდინარეობდა საქართველოს 2024 წლის რიგით მე-16 წლიური ეროვნული პროგრამის (ANP) თვითშეფასების დოკუმენტის შემუშავების პროცესი. </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დინამიურად ვითარდებოდა ორმხრივი ურთიერთობები პარტნიორ ქვეყნებთან;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ვითარდებოდა ურთიერთობები საქართველოს მთავარ სტრატეგიულ მოკავშირესთან, ამერიკის შეერთებულ შტატებთან; გრძელდებოდა მუშაობა თანამშრომლობის განმტკიცებისა და გაღრმავების მიზნით. მხარეები აგრძელებდნენ ერთობლივ ძალისხმევას ორმხრივი სტრატეგიული პარტნიორობის გასაძლიერებლად. აღსანიშნავია, რომ შავი ზღვის რეგიონი და შესაბამისად საქართველო, სულ უფრო მნიშვნელოვან როლს იძენს  ევროპული უსაფრთხოების არქიტექტურის მიმართ აშშ-ის პოლიტიკის  ფორმირებაში;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საქართველოში განხორციელდა აშშ-ის აღმასრულებელი და საკანონმდებლო ხელისუფლების, მათ შორის, მაღალი დონის წარმომადგენლების არაერთი მნიშვნელოვანი ვიზიტი;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განხორციელდა შეხვედრა საქართველოში ვიზიტად მყოფ ამერიკის შეერთებული შტატების სახელმწიფო დეპარტამენტის უფროს მრჩეველთან კავკასიის მოლაპარაკებების საკითხებში, შეხვედრებზე მხარეებმა განიხილეს საქართველო-აშშ-ის სრტატეგიული პარტნიორობის მიმდინარე დღის წესრიგი და იმსჯელეს თანამშრომლობის სამომავლო პერსპექტივებზე. ხაზი გაესვა აშშ-ის მტკიცე მხარდაჭერას საქართველოს სუვერენიტეტის და ტერიტორიული მთლიანობის, ასევე ევროპული და ევროატლანტიკური ინტეგრაციის მიმართ;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2024 წელს მაქსიმალურად იქნა შენარჩუნებული საქართველოსადმი მტკიცე მხარდაჭერა საქართველოსთვის მნიშვნელოვან აშშ-ის ისეთ საკანონმდებლო აქტებში, როგორებიცაა: აშშ-ის ბიუჯეტი (Consolidated Appropriations Act FY24), რომლის ფარგლებშიც შენარჩუნებულია საქართველოს მხარდამჭერი მნიშვნელოვანი ჩანაწერები ოკუპირებულ რეგიონებთან დაკავშირებით და გამოხატულია ურყევი პოზიცია ქვეყნის სუვერენიტეტისა და ტერიტორიული </w:t>
      </w:r>
      <w:r w:rsidRPr="00152C30">
        <w:rPr>
          <w:rFonts w:ascii="Sylfaen" w:hAnsi="Sylfaen" w:cs="Sylfaen"/>
          <w:lang w:val="ka-GE"/>
        </w:rPr>
        <w:lastRenderedPageBreak/>
        <w:t>მთლიანობის მიმართ. აღნიშნული აქტში ასევე შენარჩუნებულია საქართველოსთვის გათვალისწიენბული დაფინანსების უმაღლესი ნიშნული - $ 132 025 000. ასევე მნიშვნელოვანია, აშშ-ის ეროვნული თავდაცვის ავტორიზაციის აქტი (NDAA), რომელიც მოცემული წლისთვის აშშ-ის თავდაცვის დეპარტამენტის პოლიტიკასა და ბიუჯეტის პრიორიტეტებს განსაზღვრავს. აღსანიშნავია, რომ 2024 წლისთვის აღნიშნული დოკუმენტი ხაზს უსვამს შავი ზღვის რეგიონის მნიშვნელობას აშშ-სთვის და კერძოდ აშშ-სა და ნატოს მხრიდან კოლექტიური ძალისხმევის გაწევის საჭიროებას შავი ზღვის აუზის ქვეყნების თავდაცვისუნარიანობის გაზრდის თვალსაზრისით;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გრძელდებოდა მუშაობა კანადურ მხარესთან უცხოური ინვესტიციების დაცვის შეთანხმებაზე (FIPA), რომლის ხელმოწერაც მნიშვნელოვანი ნაბიჯი იქნება კანადასთან ეკონომიკური თანამშრომლობის გაღრმავებისა და ინვესტიციების მოზიდვის ხელშეწყობის კუთხით;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გრძელდებოდა მუშაობა ევროპის ქვეყნებთან ორმხრივი თანამშრომლობის შემდგომი განვითარებისა და ახალ საფეხურზე აყვანის მიმართულებით, რამაც დამატებით დატვირთვა შეიძინა განსაკუთრებით, საქართველოსათვის ევროკავშირის წევრობის კანდიდატი ქვეყნის სტატუსის მინიჭების გათვალისწინებით;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განხორციელდა უმაღლესი და მაღალი დონის ოფიციალური და სამუშაო ვიზიტები; </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ეფექტიანად იქნა გამოყენებული საერთაშორისო ფორუმები, შედგა ორმხრივი პოლიტიკური კონსულტაციები საგარეო უწყებებს შორის ირლანდიასთან, შვეიცარიასთან, პოლონეთთან, ნიდერლანდების სამეფოსთან, სლოვაკეთთან, სერბეთის რესპუბლიკასთან, მალტის რესპუბლიკათან.   </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გრძელდებოდა რეგიონში მშვიდობისა და სტაბილურობის, ასევე რეგიონის მიმზიდველობისა და როლის ზრდის ხელშეწყობის პოლიტიკას. ეს მოიცავდა ორმხრივ და მრავალმხრივ თანამშრომლობის ფორმატების ფარგლებში გადადგმულ ნაბიჯებს;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აზერბაიჯანის რესპუბლიკაში გაიმართა საქართველოს, აზერბაიჯანის რესპუბლიკისა და თურქეთის რესპუბლიკის საგარეო საქმეთა მინისტრების მე-9 სამმხრივი შეხვედრა. აღსანიშნავია, რომ ამ ფორმატის შეხვედრა არ გამართულა 2019 წლის 23 დეკემბრის შემდეგ. გარდა ამისა, თურქეთის რესპუბლიკაში ვიზიტის ფარგლებში ხელი მოეწერა „საქართველოს მთავრობასა და თურქეთის რესპუბლიკის მთავრობას შორის 2024-2028 წლებისათვის კულტურის სფეროში თანამშრომლობის პროგრამას“. მონაწილოება იქნა მიღებული თურქეთში, ანტალიის დიპლომატიის ფორუმზე;</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საქართველომ ქ. ბათუმში უმასპინძლა საქართველო-თურქეთი-აზერბაიჯანის თავდაცვის მინისტრების სამმხრივ შეხვედრას;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სომხეთის რესპუბლიკასთან ორმხრივი ურთიერთობების გაღრმავების მიზნით, გაიმართა სომხეთის პრემიერ-მინისტრის სამუშაო ვიზიტი საქართველოში, ვიზიტის ფარგლებში ასევე გაიმართა საქართველოსა და სომხეთის რესპუბლიკას შორის ეკონომიკური თანამშრომლობის ერთობლივი კომისიის მე-13 სხდომა. საქართველოსა და სომხეთს შორის გაფორმდა სტრატეგიული თანამშრომლობის შესახებ დეკლარაცია. ერევნის სახელმწიფო უნივერსიტეტში გაიხსნა ქართველოლოგიის ცენტრი. საქართველოში გაიმართა პოლიტიკური კონსულტაციები საქართველოსა და სომხეთის რესპუბლიკის საგარეო საქმეთა სამინისტროებს შორის, მინისტრების მოადგილეების დონეზე;</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ახლო აღმოსავლეთისა და აფრიკის ქვეყნებთან ურთიერთობის მიმართულებით განხორციელდა ვიზიტები და შეხვედრები;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მონაწილეობა იქნა მიიღებული ირანის პრეზიდენტისა და საგარეო საქმეთა მინისტრის სამგლოვიარო ცერემონიაში თეირანში;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მონაწილეობა იქნა მიღებული სენტ-ჯონსში (ანტიგუა და ბარბუდა), მცირე კუნძულოვანი განვითარებადი სახელმწიფოების (Small Island Developing States, SIDS) გაერო-ს მე-4 საერთაშორისო კონფერენციაში;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მონაწილეობა იქნა მიღებული ირანის პრეზიდენტის ინაუგურაციის ცერემონიაში. ვიზიტის ფარგლებში გაიმართა შეხვედრა ირანის ახლად არჩეულ პრეზიდენტთან;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გაეროს (UN) გენერალური ასამბლეის 79-ე სესიის მაღალი დონის კვირეულის ფარგლებში, გაიმართა ორმხრივი შეხვედრები აფრიკის ქვეყნების წარმომადგენლებთან;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ვითარდებოდა ურთიერთობები აზიისა და ოკეანეთის რეგიონის პარტნიორებთან;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საქართველოსა და კამბოჯის სამეფოს საგარეო უწყებებს შორის პოლიტიკური კონსულტაციების პირველი რაუნდი გაიმართა;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შედგა საქართველოს დელეგაციის  სამუშაო ვიზიტი იაპონიაში, სადაც გაიმართა პოლიტიკური კონსულტაციები საგარეო საქმეთა მინისტრის მოადგილეების დონეზე;</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იაპონიის ქ. კაგოშიმაში გაიხსნა საქართველოს პირველი საპატიო საკონსულო;</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საქართველოს დელეგაციის ვიზიტის ფარგლებში ავსტრალიაში (კანბერა, სიდნეი) შედგა საქართველოსა და ავსტრალიის და საქართველოსა და ახალი ზელანდიის საგარეო უწყებებს შორის პოლიტიკური კონსულტაციების რიგით მე-4 პოლიტიკური კონსულტაციები, დეპარტამენტის დირექტორების დონეზე; </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ლათინური ამერიკისა და კარიბის ზღვის აუზის ქვეყნებთან გაიმართა არაერთი მაღალი და სამუშაო დონის ვიზიტი/შეხვედრა;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გაეროს გენერალური ასამბლეის 79 -ე სესიის ფარგლებში, ორმხრივ შეხვედრებზე ხელი მოეწერა: „ურთიერთგაგების მემორანდუმს საქართველოს საგარეო საქმეთა სამინისტროსა და დომინიკელთა რესპუბლიკის საგარეო საქმეთა სამინისტროს შორის ორმხრივი კონსულტაციების მექანიზმის დამყარების შესახებ” და „ურთიერთგაგების მემორანდუმს საქართველოს საგარეო საქმეთა სამინისტროსა და ელ-სალვადორის რესპუბლიკის საგარეო საქმეთა სამინისტროს შორის ორმხრივი კონსულტაციების შესახებ“;</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გრძელდებოდა საერთაშორისო ორგანიზაციების (გაერო, ეუთო, ევროპის საბჭო) ფორმატების აქტიურად გამოყენება რუსეთის მიერ ოკუპირებულ საქართველოს ტერიტორიებზე არსებული ვითარების შესახებ საერთაშორისო საზოგადოების ინფორმირების მიზნით. აღნიშნულ ფორმატებში 2024 წლის იანვრიდან 30 სექტემბერის ჩათვლით გაკეთდა 90-ზე მეტი განცხადება;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გაერო-ში ოფიციალურ დოკუმენტად გავრცელდა „რუსეთის მიერ ოკუპირებულ საქართველოს ტერიტორიებზე ადამიანის უფლებათა დარღვევების შესახებ“ საგარეო საქმეთა სამინისტროს 2023 წლის შემაჯამებელი ანგარიში;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ნიუ-იორკში, გამართულ გაერო-ს ქალთა სტატუსის კომისიის (CSW) 68-ე სესიაში მონაწილეობა მიიღო საქართველოს დელეგაციამ, გაკეთდა ეროვნული განცხადება სესიის გენერალურ დებატზე და სიტყვით გამოსვლა მრგვალი მაგიდის ფორმატში გამართულ მაღალი დონის შეხვედრაზე, ასევე, გაერო-ს უშიშროების საბჭოს შეხვედრებზე, რომელთა ფარგლებშიც განხილულ იქნა - „ქალთა მიმართ დისკრიმინაციის ყველა ფორმის აღმოფხვრის შესახებ კონვენციისა და ქალების, მშვიდობისა და უსაფრთხოების დღის წესრიგის ეფექტიანი განხორციელების მნიშვნელობა“ და ასევე „კონფლიქტის პრევენციის ხელშეწყობის მიზნით ქალთა და ახალგაზრდობის ჩართულობის გაძლიერების საკითხი“;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გაიმართა გაერო-სთან დომინიკის თანამეგობრობის, ელ სალვადორის, ვიეტნამის, ომანის ფიჯისა და ჩადის მუდმივი წარმომადგენლების ვიზიტი საქართველოში. ვიზიტის მიზანი იყო საქართველოს მთავრობის მიერ გატარებული წარმატებული რეფორმების, ასევე, რუსეთის მიერ საქართველოს აფხაზეთისა და ცხინვალის რეგიონების ოკუპაციის შედეგების გაცნობა და მრავალმხრივ ფორმატში თანამშრომლობის აქტუალური საკითხების განხილვა. გაიმართა ელჩების შეხვედრები საქართველოს საკანონმდებლო და აღმასრულებელი ხელისუფლების </w:t>
      </w:r>
      <w:r w:rsidRPr="00152C30">
        <w:rPr>
          <w:rFonts w:ascii="Sylfaen" w:hAnsi="Sylfaen" w:cs="Sylfaen"/>
          <w:lang w:val="ka-GE"/>
        </w:rPr>
        <w:lastRenderedPageBreak/>
        <w:t>წარმომადგენლებთან, მათ მოინახულეს წეროვანის დევნილთა დასახლება და საოკუპაციო ხაზის გასწვრივ მდებარე სოფელი ხურვალეთი, ასევე, ეწვევნენ კახეთის რეგიონს და ქ. ბათუმს, სადაც შეხვედრები გამართეს აჭარის ავტონომიური რესპუბლიკის მთავრობის წარმომადგენლებთან;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„აფხაზეთიდან, საქართველო და ცხინვალის რეგიონიდან/სამხრეთ ოსეთი, საქართველო იძულებით გადაადგილებულ პირთა და ლტოლვილთა სტატუსის შესახებ" გაერო-ს გენერალურის ასამბლეის რეზოლუციის კამპანიის ფარგლებში განხორციელდა შესაბამისი აქტივობები, მათ შორის, გაიმართა ორმხრივი/ჯგუფური შეხვედრები და სატელეფონო ზარები. რეზოლუცია მიღებულ იქნა 4 ივნისს, გაერო-ს გენერალური ასამბლეის 78-ე სესიაზე და მისი თანასპონსორი გახდა 64 ქვეყნა (საქართველოს ჩათვლით);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ნიუ-იორკში, დაცვის პასუხისმგებრლობის საკითხზე (R2P) გაიმართა გენერალური დებატები, სადაც მონაწილეობა იქნა მიღებული გაერო-ში საქართველოს მუდმივი წარმომადგენლობის მიერ. გაღჟერდა საქართველოსთვის რელევანტური გზავნილები; ასევე, გაერო-ს ეკონომიკური და სოციალური საბჭოს (ECOSOC) ეგიდით, გამართულ მდგრადი განვითარების შესახებ მაღალი დონის პოლიტიკურ ფორუმში (HLPF), მონაწილეობა მიიღო საქართველოს დელეგაციამ, რომელმაც  ფორუმის ფარგლებში, წარადგინა მდგრადი განვითარების მიზნების (SDGs) განხორციელების შესახებ ნებაყოფლობითი ეროვნული მიმოხილვის (VNRs) ამსახველი ანგარიში;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სტრასბურგში, გაიმართა ევროპის საბჭოს ადგილობრივ და რეგიონულ ხელისუფალთა კონგრესის 46-ე სესია, რომელშიც მონაწილეობა მიიღო საქართველოს მუდმივმოქმედმა დელეგაციამ; </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ევროპის საბჭოს მინისტრთა მოადგილეების კომიტეტის 1496-ე სხდომაზე განხილულ იქნა ევროპის საბჭოს გენერალური მდივნის 29-ე ანგარიში „კონფლიქტი საქართველოში“. განხილვებში მონაწილეობდა საქართველოს მხარეც;</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მიღებულ იქნა ევროპის საბჭოს მინისტრთა კომიტეტის მე-11 გადაწყვეტილება „ევროპის საბჭო და კონფლიქტი საქართველოში“. გადაწყვეტილება მიიღება 2014 წლიდან და წარმოადგენს სამართლებრივ და პოლიტიკურ დოკუმენტს, რომლითაც საერთაშორისო საზოგადოება აფასებს რუსეთის მიერ ოკუპირებულ საქართველოს რეგიონებში არსებულ ვითარებას;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სტრასბურგში გაიმართა ევროპის საბჭოს მინისტერიალი, რომელშიც მონაწილეობდა  საქართველოს მხარეც. მინისტერიალზე მიღებულ იქნა ლიხტენშტაინის თავმჯდომარეობის სახელით წარდგენილი საიუბილეო დეკლარაცია, რომელშიც ორგანიზაციის დღის წესრიგის სხვა მნიშვნელოვან საკითხებთან ერთად, გამოხატულია საქართველოს დამოუკიდებლობას, სუვერენიტეტსა და ტერიტორიული მთლიანობის მხარდაჭერა მის საერთაშორისოდ აღიარებულ საზღვრებში. დეკლარაცია მოუწოდებს რუსეთს, დაუყოვნებლივ, სრულად და უპირობოდ გაიყვანოს ძალები და სამხედრო აღჭურვილობა საქართველოს მთლიანი ტერიტორიიდან;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ევროპის საბჭოში ოფიციალურ დოკუმენტად გავრცელდა „რუსეთის მიერ ოკუპირებულ საქართველოს ტერიტორიებზე ადამიანის უფლებათა დარღვევების შესახებ“ საგარეო საქმეთა სამინისტროს 2023 წლის შემაჯამებელი ანგარიში;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მალტაში, ეუთო-ს მოქმედი მალტის თავმჯდომარეობის ორგანიზებითა და დემოკრატიული ინსტიტუტებისა და ადამიანის უფლებათა ოფისის (ODIHR) მხარდაჭერით გაიმართა მაღალი დონის კონფერენცია ეუთო-ს რეგიონში ანტისემიტიზმის თემაზე. ღონისძიებაში მონაწილეობა მიიღო და ეროვნული განცხადება გააკეთა საქართველოს საგარეო საქმეთა სამინისტროს წარმომადგენელმა;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ეწვია ეუთო-ს დემოკრატიული ინსტიტუტებისა და ადამიანის უფლებათა ოფისის (ODIHR) საჭიროების შემფასებელი მისია (Needs Assessment Mission). ვიზიტის მიზანი იყო ქვეყანაში წინასაარჩევნო გარემოსა და საპარლამენტო არჩევნების მოსამზადებელი პროცესის შეფასება. ვიზიტის საფუძველზე, საჭიროების შემფასებელი მისია  განსაზღვრავს სადამკვირვებლო მისიის ფორმატსა და ტიპს;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ეუთო-ს სამდივნოს ორგანიზებით თბილისში გაიმართა ღონისძიება თემაზე - „Enhancing Protection and Response to Violence against Women and Girls in Conflict“, რომელშიც მონაწილეობას იღებდნენ გენდერული ძალადობის აქტივისტი ქალები ბოსნია და ჰერცეგოვინიდან, უკრაინიდან და საქართველოდან. ეს არის მესამე  გაცვლითი ღონისძიება, რომლის მიზანია ქალებისა და გოგონების მიმართ ძალადობის წინააღმდეგ ბრძოლისთვის ეფექტური სტრატეგიებისა და მექანიზმების განხილვა;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გაიმართა ეუთოს მუდმივი საბჭოს 1488-ე სხდომა, რომლის ფარგლებშიც იმსჯელეს 2008 წელს რუსეთის მიერ საქართველოს წინააღმდეგ განხორციელებული ფართომასშტაბიანი სამხედრო აგრესიის 16 წლისთავის შესახებ. მუდმივი საბჭოს სხდომაზე  საქართველოს საგარეო საქმეთა სამინისტროს მხრიდან იყო საუბარი საქართველოს ოკუპირებულ ტერიტორიებზე უსაფრთხოებისა და ადამიანის უფლებათა კუთხით არსებული მძიმე მდგომარეობაზე. ასევე, ყურადღება გამახვილდა საქართველოს სამშვიდობო პოლიტიკაზე, რომელიც მიმართულია, ერთის მხრივ, ქვეყნის დეოკუპაციის, ხოლო მეორეს მხრივ, ომის შედეგად გაყოფილ მოსახლეობას შორის ნდობის აღდგენისა და შერიგებისკენ. მუდმივი საბჭოს სხდომაზე ეუთო-ში საქართველოს მეგობართა ჯგუფის (აშშ, ბულგარეთი, გაერთიანებული სამეფო, დანია, ესტონეთი, ირლანდია, ისლანდია, კანადა, ლატვია, ლიეტუვა, ნორვეგია, პოლონეთი, რუმინეთი, სლოვაკეთი, უკრაინა, ფინეთი, შვედეთი და ჩეხეთის რესპუბლიკა) მიერ საქართველოს მხარდამჭერი განცხადება გაკეთდა;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აქტიური საარჩევნო კამპანიები, საერთაშორისო ორგანიზაციებში საქართველოს კანდიდატურების მხარდაჭერის მიმართულებით: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 არჩეულ იქნა გაერო-ს განვითარების პროგრამის, გაერო-ს მოსახლეობის ფონდისა და გაერო-ს საპროექტო სერვისების ოფისის (UNDP / UNFPA / UNOPS) აღმასრულებელ საბჭოში, 2025-2027 წწ. ვადით;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კანდიდატი არჩეულ იქნა გაერო-ს ბავშვის უფლებათა კომიტეტის (CRC) წევრად, 2025-2029 წწ. ვადით (მეორე ვადა);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საქართველოს კანდიდატი არჩეულ იქნა გაერო-ს ადამიანის უფლებათა კომიტეტის (CCPR) წევრად, 2025-2028 წწ. ვადით; </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საანგარიშო პერიოდში უსაფრთხოების თანამედროვე გამოწვევებისა და შეიარაღებაზე კონტროლის დეპარტამენტის წარმომადგენლებმა მონაწილეობა მიიღეს შემდეგ ღონისძიებებში: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 ვაშინგტონში შედგა საქართველოს უწყებათშორისი დელეგაციის სამუშაო ვიზიტი აშშ-ს შესაბამის სახელმწიფო უწყებებში ქიმიური უსაფრთხოების ინსტიტუციური მოწყობისა და ქიმიური უსაფრთხოების საუკეთესო პრაქტიკისა და საქმიანობის გაცნობის მიზნით. აღნიშნული ვიზიტი განხორციელდა აშშ-ს სახელმწიფო დეპარტამენტის მასობრივი განადგურების იარაღის (WMD) ტერორიზმთან ბრძოლის (WMDT) ბიუროს მხარდაჭერით,  პროექტის „საქართველოში ქიმიური უსაფრთხოების ინსტიტუციური შესაძლებლობების გაძლიერება“ ფარგლებში. პროექტის მიზანს წარმოადგენს ქიმიური უსაფრთხოების სფეროში საკანონმდებლო ბაზისა და ინსტიტუციური შესაძლებლობების გაუმჯობესება;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 რომში გაიმართა დიდი შვიდეულის მასობრივი განადგურების იარაღისა და მასალების გავრცელების წინააღმდეგ ბრძოლის გლობალური პარტნიორობის ჯგუფის შეხვედრა. მთავარი აქცენტები გამახვილდა უსაფრთხოების გამოწვევებზე, მათ შორის რუსეთის მიერ წარმოებული ომის შედეგად, უკრაინის ბირთვულ რეაქტორებთან დაკავშირებულ საფრთხეებზე;</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ვაშინგტონში, მერილენდის უნივერსიტეტში და ონლაინ ფორმატში აშშ-ის სახელმწიფო და თავდაცვის დეპარტამენტების ორგანიზებით გაიმართა პლენარული სხდომა სამხედრო სფეროში ხელოვნური ინტელექტის პასუხისმგებლიანი გამოყენების შესახებ პოლიტიკურ დეკლარაციასთან დაკავშირებით. შეხვედრაში ჩართული იყო საქართველოს საგარეო საქმეთა სამინისტროს წარმომადგენელი;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ქ. ვენაში გაიმართა ეუთოს კიბერ და საინფორმაციო-საკომუნიკაციო ტექნოლოგიების შესახებ სამუშაო ჯგუფის შეხვედრა (Informal Working Group - IWG), რომელშიც მონაწილეობა მიიღო ქართულმა მხარემ და გაკეთდა მოხსნება კიბერუსაფრთხოების მიმართულებით საქართველოს მიერ განხორციელებული ღონისძიებების თაობაზე;</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გაიმართა ატომური ენერგიის საერთაშორისო სააგენტოს რიგით 68-ე გენერალური კონფერენცია. გენერალური კონფერანციის ფარგლებში, საქართველო პირველად აირჩიეს სააგენტოს მმართველთა საბჭოს წევრად 2024-2026 წლების ვადით;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საანგარიშო პერიოდში გავრცელდა 5 ანგარიში;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ინვესტიციების მოსაზიდად და ექსპორტის ხელშესაწყობად, გაიმართა პროფილური უწყებების და ბიზნეს-დელეგაციების 48 ვიზიტი/ფორუმი/ონლაინ შეხვედრა, მათ შორის: </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ვიზიტები აგს-დან, აშშ-დან, გაერთიანებული სამეფოდან, გერმანიიდან (2-ჯერ),  ეგვიპტიდან (6-ჯერ), ესტონეთიდან, ესპანეთში, თურქეთიდან, თურქმენეთიდან, იაპონიიდან, ისლანდიიდან, კანადიდან, ტაჯიკეთიდან, უზბეკეთიდან, ჩინეთიდან (2-ჯერ) (სულ 22 ვიზიტი საქართველოში);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ვიზიტები ავსტრალიაში, ავსტრიაში, აგს-ში, ბელგიაში, ბულგარეთში, გაერთიანებულ სამეფოში, გერმანიაში (4-ჯერ), ესპანეთში, თურქეთში, თურქმენეთში (2ჯერ), ჩეხეთში, ჩინეთში (2-ჯერ), იაპონიაში, იტალიაში, კორეაში, ლატვიაში, პოლონეთში, სომხეთში, უნგრეთში, ფინეთში (სულ 25 ვიზიტი საქართველოდან); </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ქვეყნის შესახებ ცნობადობის ამაღლებისა და  ტურიზმის (მათ შორის ტურ ოპერატორების ვიზიტები/პრეს-ტურები) მხარდაჭერის მიზნით ხელი შეეწყო ქართული მხარის მონაწილეობას გამართულ საერთაშორისო გამოფენებში, ფესტივალებში, დეგუსტაციებში, ფორუმებში, სემინარებში, კონფერენციებში და პრეზენტაციებში (სულ 59 საერთაშორისო ღონისძიება). ასევე, პარტნიორ ქვეყნებში გავრცელდა საქართველოს საინვესტიციო, საექსპორტო, ტურისტული პოტენციალის ამსახველი მასალები; ასევე, ხელი შეეწყო საქართველოში  პრეს-ტურების ორგანიზებას უნგრელი და ჩინელი მედიის წარმომადგენლებისთვის;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ხელი შეეწყო რეგიონული მნიშვნელობის ენერგეტიკული და სატრანსპორტო პროექტების განხორციელებას;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საგარეო-სავაჭრო და საინვესტიციო გარემოს შემდგომი ლიბერალიზაციის მიზნით გაიმართა რიგი მოლაპარაკების რაუნდები სხვადასხვა ქვეყნებთან;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მნიშვნელოვანი ნაბიჯები გადაიდგა კულტურული დიპლომატიის მიმართულებით;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გაგრძელდა არსებული პრაქტიკა და საზღვარგარეთ საქართველოს დიპლომატიურ წარმომადგენლობებსა და საკონსულო დაწესებულებებს მიეცათ საშუალება წარმოედგინათ საქართველოს კულტურის პოპულარიზაციაზე მიმართული მცირებიუჯეტიანი პროექტები. წარმოდგენილი პროექტების განმხილველი მუდმივმოქმედი კომისიის სხდომაზე მიღებული გადაწყვეტილების თანახმად, 22 საელჩოსა და 4 გენერალური საკონსულოდან შემოსული 32 პროექტიდან, დაფინანსდა 23 პროექტი;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ქალაქ სტამბოლში ხელი მოეწერა „საქართველოს მთავრობასა და თურქეთის რესპუბლიკის მთავრობას შორის კულტურის სფეროში 2024-2028 წლებისთვის თანამშრომლობის პროგრამას“, “Programme of cultural cooperation between the Government of Georgia and the Government of the Republic of Türkiye for the years 2024-2028”. პროგრამის თანახმად, მხარეები განახორციელებენ საქართველოს ტერიტორიაზე ოსმალური კულტურული მემკვიდრეობის ძეგლებისა და თურქეთის რესპუბლიკის ტერიტორიაზე ქართული კულტურული მემკვიდრეობის ძეგლების რეაბილიტაციას. ასევე უზრუნველყოფენ კომპეტენტური ორგანოების ურთიერთთანამშრომლობასა და ერთობლივი სამუშაო ჯგუფების შექმნას და მუშაობას;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კრაკოვის ეროვნულ მუზეუმში, ჩატარდა ქართული ხელოვნების მასშტაბური გამოფენა სახელწოდებით „ოქროს საწმისი−ქართული ხელოვნება“;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უნგრეთში, ბუდაპეშტის ეოტვოშ ლორანდის უნივერსიტეტის ქართული ენისა და კულტურის კურსის სტუდენტებისთვის გაიგზავნა ქართული სახელმძღვანელოები: საქართველოს ისტორია, საქართველოს ატლასი, ეგზიუპერის „პატარა პრინცი“ და საბავშვო ენციკლოპედია;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 ვენაში მდებარე საკონცერტო დარბაზში “Ehrbar Saal”, საქართველოს საელჩოს ორგანიზებით გაიმართა ქართული სიმღერის საღამო, ანსამბლების “ალილო”-სა და “შვიდკაცა”-ს წევრების: დავით ნოზაძის, ნიკოლოზ კირვალიძის, სანდრო კობახიძისა და გია დავითიანის მონაწილეობით. პროექტი განხორციელდა სამინისტროს მიერ საელჩოსთვის დამატებითი ფინანსების გამოყოფის შედეგად;</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მოლდოვის რესპუბლიკაში საქართველოს საელჩოსა და ქ. კიშინეუს მერიის თანამშრომლობით საზეიმოდ გაიხსნა „თბილისის“ სახელობის მიწისქვეშა გადასასვლელი;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ქალთა საერთაშორისო დღის ფარგლებში, გაიმართა დიდ ბრიტანეთისა და ჩრდილოეთ ირლანდიის გაერთიანებულ სამეფოში საქართველოს საელჩოსა და ჟურნალისტის, ელენე მონტგომერის მიერ ერთობლივად შექმნილი მოკლე დოკუმენტური ვიდეოს “13 Journeys to a new home” ჩვენება, რომელიც გაერთიანებულ სამეფოში ქართველი ქალების შესახებ ისტორიებს ასახავს;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თურქმენეთის მთავრობის გადაწყვეტილებით, მახტუმკული ფრაგის მემორიალური კომპლექსის პარკში, საქართველოს საელჩოსთან თანამშრომლობით, გაიხსნა შოთა რუსთაველის ძეგლი;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ურუგვაიში, ქ. მონტევიდეოს საოლქო საბჭომ „თბილისის მოედნის“ სახელი მიანიჭა ქალაქ მონტევიდეოში არსებულ თავისუფალ სივრცეს, მდებარეს ხუან ბაუტისტა ალბერდისა და ბოლივიის გამზირების კვეთაზე;</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უნგრეთში, ქ. ბუდაპეშტში, გალერეა „ვიგადოში“ საქართველოს დამოუკიდებლობის დღე აღინიშნა. ღონისძიების ფარგლებში გაიხსნა გამოჩენილი ქართველი ქალი მხატვრების გამოფენა „ხელოვანი ქალი - ეპოქის სახე“;</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UNESCO-ს მსოფლიო მეხსიერების რეესტრში შეტანის მიზნით, ორგანიზაციას განსახილველად წარედგინა ეროვნული არქივის ნომინაცია „ანდერძი დავით მეფისა მღვიმისადმი, 1123“;</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იუნესკოს არამატერიალური კულტურული მემკვიდრეობის წარმომადგენლობით სიაში შეტანის მიზნით, კონვენციის სამდივნოს წარედგინა ნომინაცია „ქართული ხორბლის კულტურა: ტრადიციები და რიტუალები“ (შეტანის საკითხი განიხილება 2025 წელს);</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ჩინეთში, პეკინის „China Foreign Affairs University“-ში პირველად გაიხსნა ქართული ენის შემსწავლელი პროგრამა. ჩინელ სტუდენტებს ეძლევათ შესაძლებლობა აირჩიონ ქართული, როგორც არჩევითი უცხო ენა;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პეკინის ენისა და კულტურის უნივერსიტეტში (BLCU), გაიმართა შოთა რუსთაველის ბიუსტის გახსნის ოფიციალური ცერემონია. ძეგლი უნივერსიტეტის კამპუსის ცენტრალურ ნაწილში „ცივილიზაციების კომუნიკაციის სკვერში“ განთავსდა;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დანიაში ჩატარდა ქართული კულტურის დღეები, რომლის ფარგლებში ქართული კულტურა წარმოდგენილი იყო მრავალფეროვანი პროგრამით: ქორეოგრაფიული ანსამბლისა და პოლიფონიური გუნდის კონცერტი, თეატრი, კინოჩვენებები, ქართული კალიგრაფიის მასტერკლასები, ლიტერატურული ღონისძიებები;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დიდი ყურადღება ექცეოდა მუშაობას სტრატეგიული კომუნიკაციების მიმართულებით;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საქართველოს დამოუკიდებლობის დღესთან დაკავშირებით, ერთიანი სამთავრობო კონცეფციის ფარგლებში, საქართველოს არჩევანს ამაყად გავუზიაროთ საქართველო ევროპას და მთელს მსოფლიოს - „რაც გვეამაყება და გვაერთიანებს“, სამინისტროს ორგანიზებით ქ. რუსთავში მოეწყო შესაბამისი შემეცნებითი სივრცეები, პავილიონები, ღონისძიებები, თემატური გამოფენები, საბავშვო გასართობი სივრცეები, მცირე მეწარმეებისა და კვების ზონები; </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შეხვედრა გაიმართა ევროკავშირის დელეგაციის მეკავშირე ოფიცერთან მიგრაციის საკითხებში EES-ის და ETIAS-ის ახალი სისტემების ამოქმედებასთან დაკავშირებით;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lastRenderedPageBreak/>
        <w:t>მოხმარებაში ჩაეშვა „ევროკავშირის და საქართველოს შორის ასოცირების შესახებ შეთანხმების განხორციელების მხარდაჭერა-II“ პროექტის დახმარებით, და სსიპ „ციფრული მმართველობის სააგენტოსთან“ თანამშრომლობით შექმნილი, სტრატეგიის ელექტრონული მონიტორინგის სისტემა „ევროკავშირსა და ნატოში გაწევრების შესახებ საქართველოს მთავრობის კომუნიკაციის სტრატეგიისათვის“. გამოთხოვილ და  შემუშავებულ იქნა კომუნიკაციის სტრატეგიის 2023 წლის სამოქმედო გეგმის წლიური შესრულების ანგარიში. ასევე, 2024 წლის სამოქმედო გეგმა და წლიური გეგმის შესრულების შუალედური ანგარიში;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ევროკავშირსა და საქართველოს შორის შექმნილი ახალი რეალობის შესაბამისად „ევროკავშირსა და ნატოში გაწევრების საქართველოს მთავრობის კომუნიკაციის სტრატეგია 2021-2025 წლებისათვის  ადაპტირდა და 2024 წლის პირველ ნახევარში დამტკიცდა მთავრობის მიერ განახლებული სახით;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კომპეტენციის ფარგლებში შემუშავდა ეროვნული პროგრამის (Annual National Programme) 2024 წლის სამოქმედო გეგმის დოკუმენტი და თვითშეფასების ანგარიში;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განხორციელდა შეხვედრები სხვადასხვა სარეკლამო კომპანიებთან სამინისტროს მარკეტინგული კამპანიების დაგეგმვისა და განხორციელების მიზნით დიასპორის, ევროპულ საბჭოში გაწევრების 25 წლის, ასოცირების ხელშეკრულებიდან 10 წლის, დიპლომატიური სამსახურის, აკაკი ჩხენკელი 150 წლის იუბილ</w:t>
      </w:r>
      <w:r w:rsidR="00071150" w:rsidRPr="00152C30">
        <w:rPr>
          <w:rFonts w:ascii="Sylfaen" w:hAnsi="Sylfaen" w:cs="Sylfaen"/>
          <w:lang w:val="ka-GE"/>
        </w:rPr>
        <w:t xml:space="preserve">ესთან დაკავშირებულ თემატიკებზე. </w:t>
      </w:r>
      <w:r w:rsidRPr="00152C30">
        <w:rPr>
          <w:rFonts w:ascii="Sylfaen" w:hAnsi="Sylfaen" w:cs="Sylfaen"/>
          <w:lang w:val="ka-GE"/>
        </w:rPr>
        <w:t>თემატური დეპარტამენტებიდან მიღებული და დამუშავებული ინფორმაციო საინფორმაციო პაკეტების სახით გადაეცათ სარეკლამო კომპანიებს კამპანიების კონცეფციების შემუშავების მიზნით. საანგარიშო პერიოდში დამზადდა ევროპულ საბჭოში გაწევრების 10 წლის იუბილეს, დიასპორული ორგანიზაციების საგრანტო ინიციატივების გამარჯვებულთა ვიდეოები. გადაკეთდა ასოცირების ხელშეკრულების 10 წლის იუბილესადმი მიძღვნილი 3 ვიდეო რგოლი და ქართული დიასპორის მხარდაჭერის შესახებ 2 ვიდეო რგოლი;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სტრატეგიული კომუნიკაციების მიმართულებით, ორმხრივ და მრავალმხრივ ფორმატში თანამშრომლობის განვითარების ხელშეწყობის მიზნით, მზადდებოდა სასაუბრო მასალა;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ყოველკვირეულად მზადდება და ვრცელდება  საინფორმაციო დაიჯესტი „Newsletter”, სადაც ასახულია საქართველოს მთავრობის საერთაშორისო შეხვედრები/ვიზიტები და ღონისძიებები;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კომპეტენციის ფარგლებში მომზადდა: მიგრაციის სტრატეგიის 2023 წლის სამოქმედო გეგმის წლის ანგარიში; მიგრაციის სტრატეგიის 2024 წლის სამოქმედო გეგმის პირველი კვარტლის ანგარიში და 2025 წლის სამოქმედო გეგმა; ასევე, კომპეტენციის ფარგლებში, მიმდინარეობდა მედია მონიტორიინგი;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მნიშვნელოვან პრიორიტეტს წარმოადგენდა საზღვარგარეთ მცხოვრების საქართველოს მოქალაქეების უფლებებისა და მათი კანონიერი ინტერესების დაცვა;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გაიხსნა საპატიო კონსულის მეთაურობით საქართველოს 3 ახალი საკონსულო დაწესებულება  იაპონიაში, ქალაქ კაგოშიმაში, აშშ-ში, ქალაქ ორლანდოში და ლუქსემბურგში;</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გაეშვა და სრულყოფილად ფუნქციონირებს საქმიანობის მართვის ელექტრონული სისტემის (Geoconsul) ახალი ფუნქციონალი - </w:t>
      </w:r>
      <w:hyperlink r:id="rId15" w:history="1">
        <w:r w:rsidRPr="00152C30">
          <w:rPr>
            <w:rFonts w:ascii="Sylfaen" w:hAnsi="Sylfaen" w:cs="Sylfaen"/>
            <w:lang w:val="ka-GE"/>
          </w:rPr>
          <w:t>საკონსულო აღრიცხვის ელექტრონული რეესტრი</w:t>
        </w:r>
      </w:hyperlink>
      <w:r w:rsidRPr="00152C30">
        <w:rPr>
          <w:rFonts w:ascii="Sylfaen" w:hAnsi="Sylfaen" w:cs="Sylfaen"/>
          <w:lang w:val="ka-GE"/>
        </w:rPr>
        <w:t xml:space="preserve"> (ფუნქციონალი, რომელის მეშვეობით მოქალაქე ვებ-გვერდზე შეძლებს გადაამოწმოს, იმყოფება თუ არა ის საკონსულო აღრიცხვაზე); მიმდინარეობდა ვებ-გვერდზე განთავსებული ინფორმაციის (საკონსულო სერვისები, სავიზო ინფორმაცია და სხვა) განახლება; მიმდინარეობდა სისტემის გამართული ფუნქციონირების მონიტორინგი, აღმოჩენილ ხარვეზებზე ოპერატიული რეაგირება და მათი აღმოფხვრა;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ძალაში შევიდა: შეთანხმება </w:t>
      </w:r>
      <w:hyperlink r:id="rId16" w:history="1">
        <w:r w:rsidRPr="00152C30">
          <w:rPr>
            <w:rFonts w:ascii="Sylfaen" w:hAnsi="Sylfaen" w:cs="Sylfaen"/>
            <w:lang w:val="ka-GE"/>
          </w:rPr>
          <w:t>საქართველოს მთავრობასა და დომინიკის თანამეგობრობის მთავრობას შორის</w:t>
        </w:r>
      </w:hyperlink>
      <w:r w:rsidRPr="00152C30">
        <w:rPr>
          <w:rFonts w:ascii="Sylfaen" w:hAnsi="Sylfaen" w:cs="Sylfaen"/>
          <w:lang w:val="ka-GE"/>
        </w:rPr>
        <w:t xml:space="preserve"> დიპლომატიური, სამსახურებრივი და ორდინალური პასპორტების მფლობელთა ვიზის მიღების ვალდებულებისგან გათავისუფლების შესახებ, შეთანხმება </w:t>
      </w:r>
      <w:hyperlink r:id="rId17" w:history="1">
        <w:r w:rsidRPr="00152C30">
          <w:rPr>
            <w:rFonts w:ascii="Sylfaen" w:hAnsi="Sylfaen" w:cs="Sylfaen"/>
            <w:lang w:val="ka-GE"/>
          </w:rPr>
          <w:t>საქართველოს მთავრობასა და პერუს რესპუბლიკის მთავრობას შორის</w:t>
        </w:r>
      </w:hyperlink>
      <w:r w:rsidRPr="00152C30">
        <w:rPr>
          <w:rFonts w:ascii="Sylfaen" w:hAnsi="Sylfaen" w:cs="Sylfaen"/>
          <w:lang w:val="ka-GE"/>
        </w:rPr>
        <w:t xml:space="preserve"> ორდინალური </w:t>
      </w:r>
      <w:r w:rsidRPr="00152C30">
        <w:rPr>
          <w:rFonts w:ascii="Sylfaen" w:hAnsi="Sylfaen" w:cs="Sylfaen"/>
          <w:lang w:val="ka-GE"/>
        </w:rPr>
        <w:lastRenderedPageBreak/>
        <w:t xml:space="preserve">პასპორტების მფლობელთათვის ტურისტული/ორდინალური ვიზის მიღების ვალდებულებისაგან გათავისუფლების შესახებ, შეთანხმება </w:t>
      </w:r>
      <w:hyperlink r:id="rId18" w:history="1">
        <w:r w:rsidRPr="00152C30">
          <w:rPr>
            <w:rFonts w:ascii="Sylfaen" w:hAnsi="Sylfaen" w:cs="Sylfaen"/>
            <w:lang w:val="ka-GE"/>
          </w:rPr>
          <w:t>საქართველოს მთავრობასა და ჩინეთის სახალხო რესპუბლიკის მთავრობას შორის</w:t>
        </w:r>
      </w:hyperlink>
      <w:r w:rsidRPr="00152C30">
        <w:rPr>
          <w:rFonts w:ascii="Sylfaen" w:hAnsi="Sylfaen" w:cs="Sylfaen"/>
          <w:lang w:val="ka-GE"/>
        </w:rPr>
        <w:t xml:space="preserve"> ორდინალური პასპორტების მფლობელთა სავიზო მოთხოვნებისგან ორმხრივად გათავისუფლების შესახებ, შეთანხმება </w:t>
      </w:r>
      <w:hyperlink r:id="rId19" w:history="1">
        <w:r w:rsidRPr="00152C30">
          <w:rPr>
            <w:rFonts w:ascii="Sylfaen" w:hAnsi="Sylfaen" w:cs="Sylfaen"/>
            <w:lang w:val="ka-GE"/>
          </w:rPr>
          <w:t>საქართველოს მთავრობასა და პაკისტანის ისლამური რესპუბლიკის მთავრობას შორის</w:t>
        </w:r>
      </w:hyperlink>
      <w:r w:rsidRPr="00152C30">
        <w:rPr>
          <w:rFonts w:ascii="Sylfaen" w:hAnsi="Sylfaen" w:cs="Sylfaen"/>
          <w:lang w:val="ka-GE"/>
        </w:rPr>
        <w:t xml:space="preserve"> დიპლომატიური და ოფიციალური პასპორტების მფლობელთა ვიზის მიღების ვალდებულებისგან გათავისუფლების შესახებ, შეთანხმება </w:t>
      </w:r>
      <w:hyperlink r:id="rId20" w:history="1">
        <w:r w:rsidRPr="00152C30">
          <w:rPr>
            <w:rFonts w:ascii="Sylfaen" w:hAnsi="Sylfaen" w:cs="Sylfaen"/>
            <w:lang w:val="ka-GE"/>
          </w:rPr>
          <w:t>საქართველოს მთავრობასა და სენტ-კრისტოფერისა (სენტ-კიტსისა) და ნევისის ფედერაციის მთავრობას შორის</w:t>
        </w:r>
      </w:hyperlink>
      <w:r w:rsidRPr="00152C30">
        <w:rPr>
          <w:rFonts w:ascii="Sylfaen" w:hAnsi="Sylfaen" w:cs="Sylfaen"/>
          <w:lang w:val="ka-GE"/>
        </w:rPr>
        <w:t xml:space="preserve"> ორდინალური პასპორტების მფლობელთა ვიზის მიღების ვალდებულებისგან გათავისუფლების შესახებ, შეთანხმება </w:t>
      </w:r>
      <w:hyperlink r:id="rId21" w:history="1">
        <w:r w:rsidRPr="00152C30">
          <w:rPr>
            <w:rFonts w:ascii="Sylfaen" w:hAnsi="Sylfaen" w:cs="Sylfaen"/>
            <w:lang w:val="ka-GE"/>
          </w:rPr>
          <w:t>საქართველოს მთავრობასა და სენტ-კრისტოფერისა (სენტ-კიტსისა) და ნევისის ფედერაციის მთავრობას შორის</w:t>
        </w:r>
      </w:hyperlink>
      <w:r w:rsidRPr="00152C30">
        <w:rPr>
          <w:rFonts w:ascii="Sylfaen" w:hAnsi="Sylfaen" w:cs="Sylfaen"/>
          <w:lang w:val="ka-GE"/>
        </w:rPr>
        <w:t xml:space="preserve"> დიპლომატიური, სამსახურებრივი და ოფიციალური პასპორტების მფლობელთა ვიზის მიღების ვალდებულებისაგან გათავისუფლების შესახებ უვიზო მიმოსვლის არეალის გაფართოების კუთხით. მიმდინარეობდა მუშაობა შეთანხმების პროექტებზე შემდეგ ქვეყნებთან: ორდინალური პასპორტების მფლობელთათვის - აზერბაიჯანი, მონღოლეთი, უზბეკეთი, პანამა; დიპლომატიური და სამსახურებრივი პასპორტების მფლობელთათვის - ერაყი, მონღოლეთი, ვიეტნამი, ბრუნეი, კუბა;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გაიმართა საკონსულო საკონსულტაციო შეხვედრები დანიასთან, ისლანდიასთან, მოლდოვასთან, ჩინეთთან, იაპონიასთან;</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გაიმართა საზღვარგარეთ საქართველოს საკონსულო თანამდებობის პირთა საკოორდინაციო შეხვედრა, სადაც მონაწილეობა მიიღო 64-მა საკონსულო თანამდებობის პირმა მსოფლიოს 52 ქვეყნიდან; საზღვარგარეთ საქართველოს საკონსულო თანამდებობის პირთა საკოორდინაციო შეხვედრის ფარგლებში გაიმართა ტრენინგი/სიმულაციური სავარჯიშო, საზღვარგარეთ შექმნილი კრიზისული სიტუაციის დროს კრიზისების მართვის განახლებულ სისტემასთან დაკავშირებით;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მიერ შემუშავებულ რეადმისიის განაცხადების მართვის ელექტრონულ სისტემაში ჩაერთო ხორვატია და უნგრეთი. ამასთან, სისტემაში ახალი სახელმწიფოების ჩართვის წახალისების მიზნით, სამუშაო შეხვედრა გაიმართა ისლანდიის შესაბამის უწყებასთან, რომელმაც გამოხატა მზადყოფნა სისტემაში ჩართვასთან დაკავშირებით;</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მუშაობა RCMES-სისტემაში FRONTEX-ის მოდულის დამატებაზე. ამჟამად პროექტი დეველოპინგის ეტაპზეა;</w:t>
      </w:r>
    </w:p>
    <w:p w:rsidR="00746F99" w:rsidRPr="00152C30" w:rsidRDefault="00746F9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E-VISA პორტალის მეშვეობით დარეგისტრირდა 52 107 განაცხადი; geoconsul.gov.ge-ის მეშვეობით დარეგისტრირდა 8 826 განაცხადი; გადმოსვენდა საქართველოს 605 თანამემამულე; საკონსულო დეპარტამენტის ქოლ-ცენტრში შემოსული ზარების რაოდენობამ შეადგინა 28 029; საკონსულო დეპარტამენტის ელექტრონულ ფოსტაზე შემოსული წერილების რაოდენობამ შეადგინა 17 277 ერთეული.</w:t>
      </w:r>
    </w:p>
    <w:p w:rsidR="00746F99" w:rsidRPr="008600C8" w:rsidRDefault="00746F99" w:rsidP="0002080A">
      <w:pPr>
        <w:pStyle w:val="abzacixml"/>
      </w:pPr>
    </w:p>
    <w:p w:rsidR="002F25FB" w:rsidRPr="008600C8" w:rsidRDefault="002F25FB"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rsidR="002F25FB" w:rsidRPr="008600C8" w:rsidRDefault="002F25FB" w:rsidP="0002080A">
      <w:pPr>
        <w:pStyle w:val="abzacixml"/>
      </w:pPr>
    </w:p>
    <w:p w:rsidR="002F25FB" w:rsidRPr="008600C8" w:rsidRDefault="002F25FB" w:rsidP="0002080A">
      <w:pPr>
        <w:pStyle w:val="abzacixml"/>
      </w:pPr>
      <w:r w:rsidRPr="008600C8">
        <w:t>პროგრამის განმახორციელებელი:</w:t>
      </w:r>
    </w:p>
    <w:p w:rsidR="002F25FB" w:rsidRPr="008600C8" w:rsidRDefault="002F25FB" w:rsidP="0002080A">
      <w:pPr>
        <w:pStyle w:val="abzacixml"/>
        <w:numPr>
          <w:ilvl w:val="0"/>
          <w:numId w:val="45"/>
        </w:numPr>
      </w:pPr>
      <w:r w:rsidRPr="008600C8">
        <w:t>საქართველოს საგარეო საქმეთა სამინისტრო</w:t>
      </w:r>
      <w:r w:rsidR="00911015" w:rsidRPr="008600C8">
        <w:t>;</w:t>
      </w:r>
    </w:p>
    <w:p w:rsidR="002F25FB" w:rsidRPr="008600C8" w:rsidRDefault="002F25FB" w:rsidP="0002080A">
      <w:pPr>
        <w:spacing w:after="0" w:line="240" w:lineRule="auto"/>
        <w:jc w:val="both"/>
        <w:rPr>
          <w:rFonts w:ascii="Sylfaen" w:hAnsi="Sylfaen"/>
          <w:bCs/>
          <w:color w:val="000000" w:themeColor="text1"/>
          <w:highlight w:val="yellow"/>
        </w:rPr>
      </w:pP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w:t>
      </w:r>
    </w:p>
    <w:p w:rsidR="00911015" w:rsidRPr="008600C8" w:rsidRDefault="00911015" w:rsidP="0002080A">
      <w:pPr>
        <w:spacing w:after="0" w:line="240" w:lineRule="auto"/>
        <w:jc w:val="both"/>
        <w:rPr>
          <w:rFonts w:ascii="Sylfaen" w:hAnsi="Sylfaen"/>
          <w:bCs/>
          <w:color w:val="000000" w:themeColor="text1"/>
          <w:highlight w:val="yellow"/>
        </w:rPr>
      </w:pPr>
    </w:p>
    <w:p w:rsidR="002F25FB" w:rsidRPr="008600C8" w:rsidRDefault="002F25FB"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lastRenderedPageBreak/>
        <w:t>9.1.3 საერთაშორისო ხელშეკრულებებისა და სხვა დოკუმენტების თარგმნა და დამოწმება (პროგრამული კოდი 28 01 03)</w:t>
      </w:r>
    </w:p>
    <w:p w:rsidR="002F25FB" w:rsidRPr="008600C8" w:rsidRDefault="002F25FB" w:rsidP="0002080A">
      <w:pPr>
        <w:pStyle w:val="abzacixml"/>
      </w:pPr>
    </w:p>
    <w:p w:rsidR="002F25FB" w:rsidRPr="008600C8" w:rsidRDefault="002F25FB" w:rsidP="0002080A">
      <w:pPr>
        <w:pStyle w:val="abzacixml"/>
      </w:pPr>
      <w:r w:rsidRPr="008600C8">
        <w:t>პროგრამის განმახორციელებელი:</w:t>
      </w:r>
    </w:p>
    <w:p w:rsidR="002F25FB" w:rsidRPr="008600C8" w:rsidRDefault="002F25FB" w:rsidP="0002080A">
      <w:pPr>
        <w:pStyle w:val="abzacixml"/>
        <w:numPr>
          <w:ilvl w:val="0"/>
          <w:numId w:val="45"/>
        </w:numPr>
      </w:pPr>
      <w:r w:rsidRPr="008600C8">
        <w:t>სსიპ - საქართველოს საერთაშორისო ხელშეკრულებების თარგმნის ბიურო</w:t>
      </w:r>
      <w:r w:rsidR="00911015" w:rsidRPr="008600C8">
        <w:t>;</w:t>
      </w:r>
    </w:p>
    <w:p w:rsidR="002F25FB" w:rsidRPr="008600C8" w:rsidRDefault="002F25FB" w:rsidP="0002080A">
      <w:pPr>
        <w:spacing w:after="0" w:line="240" w:lineRule="auto"/>
        <w:jc w:val="both"/>
        <w:rPr>
          <w:rFonts w:ascii="Sylfaen" w:hAnsi="Sylfaen"/>
          <w:bCs/>
          <w:color w:val="000000" w:themeColor="text1"/>
          <w:highlight w:val="yellow"/>
        </w:rPr>
      </w:pP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საქართველოს საგარეო საქმეთა სამინისტროს და სხვა ორგანიზაციების დაკვეთით, ითარგმნა და დამოწმა საერთაშორისო ხელშეკრულებების და სხვა დოკუმენტების 53 410 გვერდი და განახორციელა 83 საათი სინქრონული თარგმნით, ხოლო 12 წუთი ვიდეო მომსახურება.  </w:t>
      </w:r>
    </w:p>
    <w:p w:rsidR="00911015" w:rsidRPr="008600C8" w:rsidRDefault="00911015" w:rsidP="0002080A">
      <w:pPr>
        <w:spacing w:after="0" w:line="240" w:lineRule="auto"/>
        <w:ind w:firstLine="720"/>
        <w:jc w:val="both"/>
        <w:rPr>
          <w:rFonts w:ascii="Sylfaen" w:hAnsi="Sylfaen"/>
          <w:bCs/>
          <w:color w:val="000000" w:themeColor="text1"/>
          <w:highlight w:val="yellow"/>
        </w:rPr>
      </w:pPr>
    </w:p>
    <w:p w:rsidR="002F25FB" w:rsidRPr="008600C8" w:rsidRDefault="002F25FB"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9.1.4 დიასპორული პოლიტიკა (პროგრამული კოდი 28 01 04)</w:t>
      </w:r>
    </w:p>
    <w:p w:rsidR="002F25FB" w:rsidRPr="008600C8" w:rsidRDefault="002F25FB" w:rsidP="0002080A">
      <w:pPr>
        <w:pStyle w:val="abzacixml"/>
      </w:pPr>
    </w:p>
    <w:p w:rsidR="002F25FB" w:rsidRPr="008600C8" w:rsidRDefault="002F25FB" w:rsidP="0002080A">
      <w:pPr>
        <w:pStyle w:val="abzacixml"/>
      </w:pPr>
      <w:r w:rsidRPr="008600C8">
        <w:t>პროგრამის განმახორციელებელი:</w:t>
      </w:r>
    </w:p>
    <w:p w:rsidR="002F25FB" w:rsidRPr="008600C8" w:rsidRDefault="002F25FB" w:rsidP="0002080A">
      <w:pPr>
        <w:pStyle w:val="abzacixml"/>
        <w:numPr>
          <w:ilvl w:val="0"/>
          <w:numId w:val="45"/>
        </w:numPr>
      </w:pPr>
      <w:r w:rsidRPr="008600C8">
        <w:t>საქართველოს საგარეო საქმეთა სამინისტრო</w:t>
      </w:r>
      <w:r w:rsidR="00911015" w:rsidRPr="008600C8">
        <w:t>;</w:t>
      </w:r>
    </w:p>
    <w:p w:rsidR="002F25FB" w:rsidRPr="008600C8" w:rsidRDefault="002F25FB" w:rsidP="0002080A">
      <w:pPr>
        <w:pStyle w:val="abzacixml"/>
        <w:rPr>
          <w:highlight w:val="yellow"/>
        </w:rPr>
      </w:pP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ტრადიციულად დიდი ყურადღება ეთმობოდა დიასპორული პოლიტიკის განხორციელებას;</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მიმდინარეობდა მუშაობა საქართველოს კანონში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 (ICMPD);  </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დასრულდა მუშაობა დიასპორის საჭიროებების კვლევის დოკუმენტზე (GIZ);</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მუშაობა ქართული დიასპორის საინფორმაციო ბაზისთვის შესაბამისი პროგრამული პლატფორმის შექმნის მიზნით (GIZ) და დიასპორული ვებ-პორტალის პროგრამული უზრუნველყოფის სრულყოფის მიზნით (IOM);</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საქართველოს საგარეო საქმეთა სამინისტროს ორგანიზებითა და მიგრაციის საერთაშორისო ორგანიზაციის (IOM) მხარდაჭერით, გაიმართა დიასპორის დღისადმი მიძღვნილი ფორუმი „ძლიერი დიასპორა სამშობლოს სამსახურში“. ფორუმის გახსნით ნაწილში მონაწილეობა მიიღეს ხელისუფლების უმაღლესი თანამდებობის პირებმა. ღონისძიების ფარგლებში გამოვლინდნენ საგარეო საქმეთა სამინისტროს მიერ განხორციელებული საგრანტო პროგრამების გამარჯვებულები. ასევე, სპეციალური ჯილდო გადაეცათ უცხოეთში მოღვაწე თანამემამულეებს, რომლებმაც თავიანთი საქმიანობით ხელი შეუწყვეს საქართველოს პოპულარიზაციას საზღვარგარეთ. ფორუმის ოფიციალური გახსნითი ნაწილის დასრულების შემდეგ, მუშაობა გააგრძელდა თემატურ ჯგუფებში: 1. განათლება და კულტურა - 2. ბიზნესი და ეკონომიკა და 3.  „ინფორმაცია - დიასპორის წარმატების მექანიზმი“;</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2023 წლის მიგრაციის სტრატეგიის სამოქმედო გეგმის პროგრეს ანგარიში და შესაბამისი შედეგების ასახვა განხორციელდა მიგრაციის საკითხთა სამთავრობო კომისიის სამდივნოს ელექტრონულ სისტემაში;</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დაიწყო მიგრაციის სტრატეგიის 2025 წლის სამოქმედო გეგმის შემუშავების პროცესი;</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საზღვარგარეთ მოქმედ ქართულ საკვირაო სკოლებში სწავლების დონის ამაღლებისა და საერთო მიდგომების დანერგვის აუცილებლობიდან გამომდინარე, საგარეო საქმეთა სამინისტროს მიერ „საკვირაო სკოლების მხარდაჭერის პროგრამის“ ფარგლებში შექმნილი სახელმძღვანელოები გაიგზავნა უცხოეთში მოქმედ ათ საკვირაო სკოლას;</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სსიპ - „მასწავლებელთა პროფესიული განვითარების ცენტრთან“ თანამშრომლობით და ქართული საკვირაო სკოლის პედაგოგების აქტიური ჩართულობით შემუშავდა და დაბეჭდვის პროცესშია დამწყებთათვის ნულოვანი დონის სახელმძღვანელო  - “33 გასაღები“;</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უზრუნველყოფილ იქნა: „დიასპორული ინიციატივების მხარდაჭერის“, „უცხოეთში მოქმედი ქართული ცეკვისა და სიმღერის ანსამბლების მხარდაჭერის“ და “იყავი შენი ქვეყნის ახალგაზრდა ელჩის“ საგრანტო პროგრამების გამარჯვებულებისთვის საგრანტო ხელშეკრულებების </w:t>
      </w:r>
      <w:r w:rsidRPr="00152C30">
        <w:rPr>
          <w:rFonts w:ascii="Sylfaen" w:hAnsi="Sylfaen" w:cs="Sylfaen"/>
          <w:lang w:val="ka-GE"/>
        </w:rPr>
        <w:lastRenderedPageBreak/>
        <w:t>გაფორმება. ზემოაღნიშნული პროგრამები ხელს უწყობს საზღვარგარეთ საქართველოს პოპულარიზაციას, კულტურული და ეკონომიკური კავშირების გაღრმავებას და საქართველოს ფარგლებს გარეთ მცხოვრებ ჩვენს თანამემამულეებში ეროვნული იდენტობისა და კულტურული თვითმყოფადობის შენარჩუნებას;</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გაიმართა თანამემამულეს სტატუსის განმსაზღვრელი კომისიის თორმეტი სხდომა,  განხილულ იქნა თანამემამულეს სტატუსის მაძიებელ პირთა 257  საქმე;</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დიასპორული ორგანიზაციების შესახებ  საინფორმაციო-ანალიტიკური ბაზის - დიასპორული ორგანიზაციების კითხვარების და ქვეყნების საინფორმაციო ბარათების მუდმივ რეჟიმში განახლება;</w:t>
      </w:r>
    </w:p>
    <w:p w:rsidR="00AE0AF9" w:rsidRPr="00152C30" w:rsidRDefault="00AE0AF9"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ყოველთვიურად გამოიცემა დიასპორული ბიულეტენი. მომზადდა იანვარი-ივლისის  ნომრები.  </w:t>
      </w:r>
    </w:p>
    <w:p w:rsidR="00911015" w:rsidRPr="008600C8" w:rsidRDefault="00911015" w:rsidP="0002080A">
      <w:pPr>
        <w:pStyle w:val="abzacixml"/>
        <w:rPr>
          <w:highlight w:val="yellow"/>
        </w:rPr>
      </w:pPr>
    </w:p>
    <w:p w:rsidR="002F25FB" w:rsidRPr="008600C8" w:rsidRDefault="002F25FB" w:rsidP="0002080A">
      <w:pPr>
        <w:pStyle w:val="abzacixml"/>
      </w:pPr>
    </w:p>
    <w:p w:rsidR="002F25FB" w:rsidRPr="008600C8" w:rsidRDefault="002F25FB"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rsidR="002F25FB" w:rsidRPr="008600C8" w:rsidRDefault="002F25FB" w:rsidP="0002080A">
      <w:pPr>
        <w:pStyle w:val="abzacixml"/>
      </w:pPr>
    </w:p>
    <w:p w:rsidR="002F25FB" w:rsidRPr="008600C8" w:rsidRDefault="002F25FB" w:rsidP="0002080A">
      <w:pPr>
        <w:pStyle w:val="abzacixml"/>
      </w:pPr>
      <w:r w:rsidRPr="008600C8">
        <w:t xml:space="preserve">პროგრამის განმახორციელებელი: </w:t>
      </w:r>
    </w:p>
    <w:p w:rsidR="002F25FB" w:rsidRPr="008600C8" w:rsidRDefault="002F25FB" w:rsidP="0002080A">
      <w:pPr>
        <w:pStyle w:val="abzacixml"/>
        <w:numPr>
          <w:ilvl w:val="0"/>
          <w:numId w:val="45"/>
        </w:numPr>
      </w:pPr>
      <w:r w:rsidRPr="008600C8">
        <w:t xml:space="preserve">სსიპ - </w:t>
      </w:r>
      <w:r w:rsidRPr="008600C8">
        <w:rPr>
          <w:rFonts w:eastAsia="Arial Unicode MS"/>
        </w:rPr>
        <w:t>საინფორმაციო ცენტრი ნატოსა და ევროკავშირის შესახებ</w:t>
      </w:r>
      <w:r w:rsidR="00911015" w:rsidRPr="008600C8">
        <w:rPr>
          <w:rFonts w:eastAsia="Arial Unicode MS"/>
        </w:rPr>
        <w:t>;</w:t>
      </w:r>
    </w:p>
    <w:p w:rsidR="002F25FB" w:rsidRPr="008600C8" w:rsidRDefault="002F25FB" w:rsidP="0002080A">
      <w:pPr>
        <w:pStyle w:val="abzacixml"/>
        <w:rPr>
          <w:rFonts w:eastAsia="Arial Unicode MS"/>
          <w:highlight w:val="yellow"/>
        </w:rPr>
      </w:pPr>
      <w:r w:rsidRPr="008600C8">
        <w:rPr>
          <w:rFonts w:eastAsia="Arial Unicode MS"/>
          <w:highlight w:val="yellow"/>
        </w:rPr>
        <w:t xml:space="preserve"> </w:t>
      </w:r>
    </w:p>
    <w:p w:rsidR="00AE0AF9" w:rsidRPr="0002080A" w:rsidRDefault="00AE0AF9" w:rsidP="0002080A">
      <w:pPr>
        <w:numPr>
          <w:ilvl w:val="0"/>
          <w:numId w:val="101"/>
        </w:numPr>
        <w:spacing w:after="0" w:line="240" w:lineRule="auto"/>
        <w:ind w:left="0"/>
        <w:jc w:val="both"/>
        <w:rPr>
          <w:rFonts w:ascii="Sylfaen" w:eastAsia="Calibri" w:hAnsi="Sylfaen" w:cs="Sylfaen"/>
          <w:lang w:val="ka-GE"/>
        </w:rPr>
      </w:pPr>
      <w:r w:rsidRPr="0002080A">
        <w:rPr>
          <w:rFonts w:ascii="Sylfaen" w:eastAsia="Calibri" w:hAnsi="Sylfaen" w:cs="Sylfaen"/>
          <w:lang w:val="ka-GE"/>
        </w:rPr>
        <w:t>მიმდინარეობდა  მუშაობა  ევროკავშირსა  და  ნატოში  გაწევრიანებისთვის საქართველოს მოსახლეობის გაცნობიერებული მხარდაჭერის მოპოვების მიზნით. ჯამში დაიგეგმა და განხორციელდა 478 ღონისძიება, რომელშიც მონაწილეობა მიიღო 104 706  მოქალაქემ მთელი ქვეყნის მასშტაბით;</w:t>
      </w:r>
    </w:p>
    <w:p w:rsidR="00AE0AF9" w:rsidRPr="0002080A" w:rsidRDefault="00AE0AF9" w:rsidP="0002080A">
      <w:pPr>
        <w:numPr>
          <w:ilvl w:val="0"/>
          <w:numId w:val="101"/>
        </w:numPr>
        <w:spacing w:after="0" w:line="240" w:lineRule="auto"/>
        <w:ind w:left="0"/>
        <w:jc w:val="both"/>
        <w:rPr>
          <w:rFonts w:ascii="Sylfaen" w:eastAsia="Calibri" w:hAnsi="Sylfaen" w:cs="Sylfaen"/>
          <w:lang w:val="ka-GE"/>
        </w:rPr>
      </w:pPr>
      <w:r w:rsidRPr="0002080A">
        <w:rPr>
          <w:rFonts w:ascii="Sylfaen" w:eastAsia="Calibri" w:hAnsi="Sylfaen" w:cs="Sylfaen"/>
          <w:lang w:val="ka-GE"/>
        </w:rPr>
        <w:t xml:space="preserve">საინფორმაციო ცენტრის მიერ გამართული ღონისძიებებიდან აღსანიშნავია: </w:t>
      </w:r>
    </w:p>
    <w:p w:rsidR="00AE0AF9" w:rsidRPr="008600C8" w:rsidRDefault="00AE0AF9" w:rsidP="0002080A">
      <w:pPr>
        <w:pStyle w:val="abzacixml"/>
        <w:numPr>
          <w:ilvl w:val="0"/>
          <w:numId w:val="45"/>
        </w:numPr>
      </w:pPr>
      <w:r w:rsidRPr="008600C8">
        <w:t>საქართველოში ევროკავშირის წარმომადგენლობის ორგანიზებით დაგეგმილ „ევროპის დღე 2024“-ს შეუერთდა. საგამოფენო სივრცეში, ცენტრი წარმოდგენილი იყო სტენდით, რომელიც სხვადასხვა ასაკობრივი ჯგუფის ინტერესებზე მორგებულ საინფორმაციო-შემეცნებით აქტივობებს მოიცავდა. სტენდის კონცეფცია „რაც ჩავიფიქრეთ“ ხაზს უსვამს, რომ 2023 წლის ევროკავშირის მიერ მიღებული გადაწყვეტილება საქართველოს კანდიდატის სტატუსის მინიჭებასთან დაკავშირებით, წარმოადგენს ჩვენი წინაპრების, სახელოვანი საზოგადო მოღვაწეების მიერ არჩეულ გზაზე წინგადადგულ ნაბიჯს და მათ მიერ დასახული მიზნებისა და სურვილების ასრულებისკენ სვლას. ევროპის დღისადმი მიძღვნილ ღონისძიებას 15 000-მდე ადამიანი დაესწრო;</w:t>
      </w:r>
    </w:p>
    <w:p w:rsidR="00AE0AF9" w:rsidRPr="008600C8" w:rsidRDefault="00AE0AF9" w:rsidP="0002080A">
      <w:pPr>
        <w:pStyle w:val="abzacixml"/>
        <w:numPr>
          <w:ilvl w:val="0"/>
          <w:numId w:val="45"/>
        </w:numPr>
      </w:pPr>
      <w:r w:rsidRPr="008600C8">
        <w:t>26 მაისს, საქართველოს დამოუკიდებლობის დღის აღსანიშნავ ღონისძიებებს შეუერთდა კონცეფციით „რაც ჩავიფიქრეთ“. თბილისში, ბათუმსა და თელავში საინფორმაციო ცენტრი წარმოდგენილი იყო სტენდით, რომელიც საქართველოს მიერ ევროპული ინტეგრაციის გზაზე მიღწეულ წარმატებას - ევროკავშირის წევრობის კანდიდატის სტატუსის მინიჭებას ეხმაურებოდა. ქ.რუსთავში სხვადასხვა აქტივობა განხორციელდა, მათ შორის, მოეწყო საგამოფენო სივრცე „საქართველო ევროკავშირის წევრობის კანდიდატი ქვეყანა“, რომელიც მიეძღვნა  საქართველო-ევროკავშირის ურთიერთობების მნიშვნელოვანი მოვლენების ქრონოლოგიას. 26 მაისისადმი მიძღვნილ ღონისძიებებს ჯამში 45 500-მდე  ბენეფიციარი დაესწრო;</w:t>
      </w:r>
    </w:p>
    <w:p w:rsidR="00AE0AF9" w:rsidRPr="008600C8" w:rsidRDefault="00AE0AF9" w:rsidP="0002080A">
      <w:pPr>
        <w:pStyle w:val="abzacixml"/>
        <w:numPr>
          <w:ilvl w:val="0"/>
          <w:numId w:val="45"/>
        </w:numPr>
      </w:pPr>
      <w:r w:rsidRPr="008600C8">
        <w:t>თბილისის წიგნის საერთაშორისო ფესტივალზე წარმოდგენილი იყო სტენდი, რომელიც სხვადასხვა ასაკობრივი ჯგუფის ინტერესებზე მორგებულ საინფორმაციო-</w:t>
      </w:r>
      <w:r w:rsidRPr="008600C8">
        <w:lastRenderedPageBreak/>
        <w:t>შემეცნებით აქტივობებს მოიცავდა, კერძოდ, ევროპის რუკის მოზაიკურ თავსატეხსა და ევროკავშირის თემატიკაზე ვიქტორინას. ასევე, დაინტერესებულ მკითხველს შესაძლებლობა ჰქონდა, საქართველო-ევროკავშირისა და საქართველო-ნატოს თემატიკაზე შექმნილ საინფორმაციო ლიტერატურას გაცნობოდა. სტენდს 17 000-მდე ბენეფიციარი ესტუმრა;</w:t>
      </w:r>
    </w:p>
    <w:p w:rsidR="00AE0AF9" w:rsidRPr="008600C8" w:rsidRDefault="00AE0AF9" w:rsidP="0002080A">
      <w:pPr>
        <w:pStyle w:val="abzacixml"/>
        <w:numPr>
          <w:ilvl w:val="0"/>
          <w:numId w:val="45"/>
        </w:numPr>
      </w:pPr>
      <w:r w:rsidRPr="008600C8">
        <w:t>ნატო-ს საკონტაქტო საელჩოებთან  (დიდი ბრიტანეთი და რუმინეთი) და საქართველოში ნატო-ს სამეკავშირეო ოფისთან თანამშრომლობით, საინფორმაციო კამპანია „მოძრავი საელჩო“ გაიმართა ბორჯომსა და ახალციხეში 770 ბენეფიციარის მონაწილეობით. საინფორმაციო ცენტრის  სივრცეში სტუმრებს შესაძლებლობა ჰქონდათ, გასცნობოდნენ თემატურ ლიტერატურას და მიეღოთ ინფორმაცია ნატოსა და საქართველო-ნატოს ურთიერთობებზე;</w:t>
      </w:r>
    </w:p>
    <w:p w:rsidR="00AE0AF9" w:rsidRPr="008600C8" w:rsidRDefault="00AE0AF9" w:rsidP="0002080A">
      <w:pPr>
        <w:pStyle w:val="abzacixml"/>
        <w:numPr>
          <w:ilvl w:val="0"/>
          <w:numId w:val="45"/>
        </w:numPr>
      </w:pPr>
      <w:r w:rsidRPr="008600C8">
        <w:t>თბილისსა და რეგიონებში, 2 461 სკოლის მოსწავლეს, პროექტის „სიმულაციური ცენტრი-დეზინფორმაციის სკოლა“ ფარგლებში, 97 სიმულაციური სწავლება ჩაუტარდა დეზინფორმაციასთან საბრძოლველად საჭირო უნარ-ჩვევების გასაუმჯობესებლად;</w:t>
      </w:r>
    </w:p>
    <w:p w:rsidR="00AE0AF9" w:rsidRPr="008600C8" w:rsidRDefault="00AE0AF9" w:rsidP="0002080A">
      <w:pPr>
        <w:pStyle w:val="abzacixml"/>
        <w:numPr>
          <w:ilvl w:val="0"/>
          <w:numId w:val="45"/>
        </w:numPr>
      </w:pPr>
      <w:r w:rsidRPr="008600C8">
        <w:t>თბილისში, საინფორმაციო შეხვედრების ფორმატში ცენტრმა 35 საჯარო და კერძო სკოლების 1 125-მდე მოსწავლეს უმასპინძლა;</w:t>
      </w:r>
    </w:p>
    <w:p w:rsidR="00AE0AF9" w:rsidRPr="008600C8" w:rsidRDefault="00AE0AF9" w:rsidP="0002080A">
      <w:pPr>
        <w:pStyle w:val="abzacixml"/>
        <w:numPr>
          <w:ilvl w:val="0"/>
          <w:numId w:val="45"/>
        </w:numPr>
      </w:pPr>
      <w:r w:rsidRPr="008600C8">
        <w:t>3 პანელური დისკუსია გაიმართა სხვადასხვა უნივერსიტეტის სტუდენტებისთვის. პანელური დისკუსიების ფარგლებში, მონაწილეებმა განიხილეს ისეთი საკითხები, როგორებიცაა საქართველოსა და ლიეტუვას შორის დიპლომატიური ურთიერთობების 30 წელი, უნგრეთის მიერ ევროკავშირის საბჭოს თავმჯდომარეობის პრიორიტეტები და საქართველოს ევროატლანტიკური ინტეგრაციის პროცესი და სამომავლო პერსპექტივები. აღნიშნულ დისკუსიებში მონაწილეობა მიიღო 230 ბენეფიციარმა;</w:t>
      </w:r>
    </w:p>
    <w:p w:rsidR="00AE0AF9" w:rsidRPr="0002080A" w:rsidRDefault="00AE0AF9" w:rsidP="0002080A">
      <w:pPr>
        <w:numPr>
          <w:ilvl w:val="0"/>
          <w:numId w:val="101"/>
        </w:numPr>
        <w:spacing w:after="0" w:line="240" w:lineRule="auto"/>
        <w:ind w:left="0"/>
        <w:jc w:val="both"/>
        <w:rPr>
          <w:rFonts w:ascii="Sylfaen" w:eastAsia="Calibri" w:hAnsi="Sylfaen" w:cs="Sylfaen"/>
          <w:lang w:val="ka-GE"/>
        </w:rPr>
      </w:pPr>
      <w:r w:rsidRPr="0002080A">
        <w:rPr>
          <w:rFonts w:ascii="Sylfaen" w:eastAsia="Calibri" w:hAnsi="Sylfaen" w:cs="Sylfaen"/>
          <w:lang w:val="ka-GE"/>
        </w:rPr>
        <w:t>სოციალური მედიის საშუალებით წარმოებული საინფორმაციო კამპანიის ფარგლებში, მომზადდა 48 შემეცნებითი პოსტი. Facebook გვერდზე საინფორმაციო კამპანიამ ჯამში მოიცვა 754 600 ადამიანი და დააგროვა 3 413 889 ჩვენება. საინფორმაციო კამპანიამ Instagram გვერდზე მოიცვა 128 800 ადამიანი. აღნიშნული ინფორმაცია გავრცელდა  ეთნიკური უმცირესობების, სომხურ და აზერბაიჯანულ ენებზე.</w:t>
      </w:r>
    </w:p>
    <w:p w:rsidR="002F25FB" w:rsidRPr="008600C8" w:rsidRDefault="002F25FB" w:rsidP="0002080A">
      <w:pPr>
        <w:pStyle w:val="abzacixml"/>
        <w:rPr>
          <w:highlight w:val="yellow"/>
        </w:rPr>
      </w:pPr>
    </w:p>
    <w:p w:rsidR="000872E3" w:rsidRPr="008600C8" w:rsidRDefault="000872E3"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t>სოფლის მეურნეობა</w:t>
      </w:r>
    </w:p>
    <w:p w:rsidR="00182DD5" w:rsidRPr="008600C8" w:rsidRDefault="00182DD5" w:rsidP="0002080A">
      <w:pPr>
        <w:spacing w:line="240" w:lineRule="auto"/>
        <w:rPr>
          <w:rFonts w:ascii="Sylfaen" w:hAnsi="Sylfaen"/>
        </w:rPr>
      </w:pPr>
    </w:p>
    <w:p w:rsidR="00927B97" w:rsidRPr="008600C8" w:rsidRDefault="00927B97" w:rsidP="0002080A">
      <w:pPr>
        <w:pStyle w:val="Heading2"/>
        <w:spacing w:before="0" w:line="240" w:lineRule="auto"/>
        <w:jc w:val="both"/>
        <w:rPr>
          <w:rFonts w:ascii="Sylfaen" w:hAnsi="Sylfaen" w:cs="Sylfaen"/>
          <w:bCs/>
          <w:sz w:val="22"/>
          <w:szCs w:val="22"/>
        </w:rPr>
      </w:pPr>
      <w:r w:rsidRPr="008600C8">
        <w:rPr>
          <w:rFonts w:ascii="Sylfaen" w:hAnsi="Sylfaen" w:cs="Sylfaen"/>
          <w:bCs/>
          <w:sz w:val="22"/>
          <w:szCs w:val="22"/>
        </w:rPr>
        <w:t xml:space="preserve">10.1 ერთიანი აგროპროექტი (პროგრამული კოდი: 31 05) </w:t>
      </w:r>
    </w:p>
    <w:p w:rsidR="00927B97" w:rsidRPr="008600C8" w:rsidRDefault="00927B97" w:rsidP="0002080A">
      <w:pPr>
        <w:pStyle w:val="ListParagraph"/>
        <w:spacing w:before="120" w:after="0" w:line="240" w:lineRule="auto"/>
        <w:ind w:left="0"/>
        <w:jc w:val="both"/>
        <w:rPr>
          <w:rFonts w:ascii="Sylfaen" w:hAnsi="Sylfaen" w:cs="Sylfaen"/>
        </w:rPr>
      </w:pPr>
      <w:r w:rsidRPr="008600C8">
        <w:rPr>
          <w:rFonts w:ascii="Sylfaen" w:hAnsi="Sylfaen" w:cs="Sylfaen"/>
        </w:rPr>
        <w:t xml:space="preserve">პროგრამის განმახორციელებელი: </w:t>
      </w:r>
    </w:p>
    <w:p w:rsidR="00927B97" w:rsidRPr="008600C8" w:rsidRDefault="00927B97" w:rsidP="0002080A">
      <w:pPr>
        <w:pStyle w:val="abzacixml"/>
        <w:numPr>
          <w:ilvl w:val="0"/>
          <w:numId w:val="45"/>
        </w:numPr>
      </w:pPr>
      <w:r w:rsidRPr="008600C8">
        <w:t>ა(ა)იპ  - სოფლის განვითარების სააგენტო</w:t>
      </w:r>
      <w:r w:rsidR="00911015" w:rsidRPr="008600C8">
        <w:t>;</w:t>
      </w:r>
      <w:r w:rsidRPr="008600C8">
        <w:t xml:space="preserve"> </w:t>
      </w:r>
    </w:p>
    <w:p w:rsidR="00927B97" w:rsidRPr="008600C8" w:rsidRDefault="00927B97" w:rsidP="0002080A">
      <w:pPr>
        <w:pStyle w:val="abzacixml"/>
        <w:numPr>
          <w:ilvl w:val="0"/>
          <w:numId w:val="45"/>
        </w:numPr>
      </w:pPr>
      <w:r w:rsidRPr="008600C8">
        <w:t>საქართველოს გარემოს დაცვისა და სოფლის მეურნეობის სამინისტრო</w:t>
      </w:r>
      <w:r w:rsidR="00911015" w:rsidRPr="008600C8">
        <w:t>;</w:t>
      </w:r>
    </w:p>
    <w:p w:rsidR="00697C91" w:rsidRPr="008600C8" w:rsidRDefault="00697C91" w:rsidP="0002080A">
      <w:pPr>
        <w:spacing w:after="0" w:line="240" w:lineRule="auto"/>
        <w:jc w:val="both"/>
        <w:rPr>
          <w:rFonts w:ascii="Sylfaen" w:eastAsiaTheme="minorEastAsia" w:hAnsi="Sylfaen" w:cs="Sylfaen"/>
          <w:bCs/>
          <w:color w:val="000000"/>
          <w:highlight w:val="yellow"/>
          <w:shd w:val="clear" w:color="auto" w:fill="FFFFFF"/>
          <w:lang w:val="ka-GE"/>
        </w:rPr>
      </w:pPr>
      <w:r w:rsidRPr="008600C8">
        <w:rPr>
          <w:rFonts w:ascii="Sylfaen" w:eastAsiaTheme="minorEastAsia" w:hAnsi="Sylfaen" w:cs="Sylfaen"/>
          <w:bCs/>
          <w:color w:val="000000"/>
          <w:highlight w:val="yellow"/>
          <w:shd w:val="clear" w:color="auto" w:fill="FFFFFF"/>
          <w:lang w:val="ka-GE"/>
        </w:rPr>
        <w:t xml:space="preserve"> </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 xml:space="preserve">პროგრამის ფარგლებში მიმდინარეობდა: სოფლის მეურნეობის დარგში ახალი საწარმოების შექმნა, სოფლის მეურნეობის საწარმოებისთვის შეღავათიანი აგროკრედიტის ხელმისაწვდომობის ზრდის ღონისძიებები; აგროსექტორში დაზღვევის განვითარების ხელშეწყობა; ახალი ინტენსიური/ნახევრად ინტენსიური ტიპის ბაღების გაშენება და მაღალხარისხიანი სანერგე მეურნეობების შექმნა; ბიო და ორგანული ჩაის წარმოების განვითარება; 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 ფერმათა/ფერმერთა რეგისტრაციის ბაზის სრულყოფასთან დაკავშირებული ღონისძიებები; მოსავლის ამღები ტექნიკის რაოდენობის </w:t>
      </w:r>
      <w:r w:rsidRPr="008600C8">
        <w:rPr>
          <w:rFonts w:ascii="Sylfaen" w:hAnsi="Sylfaen" w:cs="Sylfaen"/>
          <w:lang w:val="ka-GE"/>
        </w:rPr>
        <w:lastRenderedPageBreak/>
        <w:t>ზრდასთან დაკავშირებული ღონისძიებები; პროექტების ტექნიკური მხარდაჭერა; კოოპერატივების მიერ წარმოებული თაფლის რაოდენობრივი ზრდასთან და ხარისხობრივი მაჩვენებლების გაუმჯობესებასთან დაკავშირებული ღონისძიებები; კოოპერატივების მიერ გადამუშავებული პროდუქციის რაოდენობის და პროგრამებში ჩართული სასოფლო-სამეურნეო კოოპერატივების წევრების შემოსავლების ზრდა, კოოპერატივებში საწარმო ტექნოლოგიების დანერგვა; სოფლის მეურნეობის პროდუქციის პირველადი წარმოების ხელშეწყობასთან დაკავშირებული ღონისძიებები; მცირე მწარმოებლებზე, შემგროვებლებსა და სხვადასხვა ფერმერულ გაერთიანებებზე საწყისი კაპიტალის დაფინანსების (გრანტების) გაცემა.</w:t>
      </w:r>
    </w:p>
    <w:p w:rsidR="00697C91" w:rsidRPr="008600C8" w:rsidRDefault="00697C91" w:rsidP="0002080A">
      <w:pPr>
        <w:pStyle w:val="abzacixml"/>
        <w:rPr>
          <w:highlight w:val="yellow"/>
        </w:rPr>
      </w:pPr>
    </w:p>
    <w:p w:rsidR="00927B97" w:rsidRPr="008600C8" w:rsidRDefault="00927B97"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10.1.1</w:t>
      </w:r>
      <w:r w:rsidR="00B633F2" w:rsidRPr="008600C8">
        <w:rPr>
          <w:rFonts w:ascii="Sylfaen" w:eastAsia="Calibri" w:hAnsi="Sylfaen" w:cs="Calibri"/>
          <w:bCs/>
          <w:i w:val="0"/>
          <w:lang w:val="ka-GE"/>
        </w:rPr>
        <w:t xml:space="preserve"> </w:t>
      </w:r>
      <w:r w:rsidRPr="008600C8">
        <w:rPr>
          <w:rFonts w:ascii="Sylfaen" w:eastAsia="Calibri" w:hAnsi="Sylfaen" w:cs="Calibri"/>
          <w:bCs/>
          <w:i w:val="0"/>
          <w:lang w:val="ka-GE"/>
        </w:rPr>
        <w:t>სოფლის მეურნეობის პროექტების მართვა (პროგრამული კოდი: 31 05 01)</w:t>
      </w:r>
    </w:p>
    <w:p w:rsidR="00927B97" w:rsidRPr="008600C8" w:rsidRDefault="00927B97" w:rsidP="0002080A">
      <w:pPr>
        <w:pStyle w:val="ListParagraph"/>
        <w:spacing w:before="120" w:after="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tabs>
          <w:tab w:val="left" w:pos="450"/>
        </w:tabs>
        <w:spacing w:after="0" w:line="240" w:lineRule="auto"/>
        <w:jc w:val="both"/>
        <w:rPr>
          <w:rFonts w:ascii="Sylfaen" w:hAnsi="Sylfaen"/>
          <w:lang w:val="ka-GE"/>
        </w:rPr>
      </w:pPr>
      <w:r w:rsidRPr="008600C8">
        <w:rPr>
          <w:rFonts w:ascii="Sylfaen" w:hAnsi="Sylfaen" w:cs="Sylfaen"/>
          <w:lang w:val="ka-GE"/>
        </w:rPr>
        <w:t>ა</w:t>
      </w:r>
      <w:r w:rsidRPr="008600C8">
        <w:rPr>
          <w:rFonts w:ascii="Sylfaen" w:hAnsi="Sylfaen"/>
          <w:lang w:val="ka-GE"/>
        </w:rPr>
        <w:t>(ა)იპ სოფლის განვითარების სააგენტო</w:t>
      </w:r>
      <w:r w:rsidR="00911015" w:rsidRPr="008600C8">
        <w:rPr>
          <w:rFonts w:ascii="Sylfaen" w:hAnsi="Sylfaen"/>
          <w:lang w:val="ka-GE"/>
        </w:rPr>
        <w:t>;</w:t>
      </w:r>
    </w:p>
    <w:p w:rsidR="00927B97" w:rsidRPr="008600C8" w:rsidRDefault="00927B97" w:rsidP="0002080A">
      <w:pPr>
        <w:pStyle w:val="ListParagraph"/>
        <w:tabs>
          <w:tab w:val="left" w:pos="450"/>
        </w:tabs>
        <w:spacing w:after="0" w:line="240" w:lineRule="auto"/>
        <w:ind w:left="360"/>
        <w:jc w:val="both"/>
        <w:rPr>
          <w:rFonts w:ascii="Sylfaen" w:hAnsi="Sylfaen"/>
          <w:highlight w:val="yellow"/>
          <w:lang w:val="ka-GE"/>
        </w:rPr>
      </w:pP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მიმდინარეობდა დაგეგმილი პროექტების მიზნების გათვალისწინებით მათ მოსალოდნელი შუალედური შედეგების მიღწევაზე მუშაობა.</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9 რეგიონული სამსახურისა და 45 საინფორმაციო-საკონსულტაციო ცენტრის მიერ საერთო ჯამში გაწეულ იქნა 24 893 კონსულტაცია. საკონსულტაციო მომსახურება გაეწია 30 029 ბენეფიციარს (ფიზიკური და იურიდიული პირი). სოფლად, ადგილობრივ მოსახლეობასთან საინფორმაციო - საექსტენციო შეხვედრების რაოდენობამ შეადგინა 1 129 ერთეული.</w:t>
      </w:r>
    </w:p>
    <w:p w:rsidR="00911015" w:rsidRPr="008600C8" w:rsidRDefault="00911015" w:rsidP="0002080A">
      <w:pPr>
        <w:pStyle w:val="ListParagraph"/>
        <w:tabs>
          <w:tab w:val="left" w:pos="450"/>
        </w:tabs>
        <w:spacing w:after="0" w:line="240" w:lineRule="auto"/>
        <w:ind w:left="360"/>
        <w:jc w:val="both"/>
        <w:rPr>
          <w:rFonts w:ascii="Sylfaen" w:hAnsi="Sylfaen"/>
          <w:highlight w:val="yellow"/>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10.1.2 შეღავათიანი აგროკრედიტები (პროგრამული კოდი: 31 05 02)</w:t>
      </w:r>
    </w:p>
    <w:p w:rsidR="00927B97" w:rsidRPr="008600C8" w:rsidRDefault="00927B97" w:rsidP="0002080A">
      <w:pPr>
        <w:pStyle w:val="ListParagraph"/>
        <w:spacing w:before="120" w:after="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after="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911015" w:rsidRPr="008600C8">
        <w:rPr>
          <w:rFonts w:ascii="Sylfaen" w:hAnsi="Sylfaen" w:cs="Sylfaen"/>
          <w:lang w:val="ka-GE"/>
        </w:rPr>
        <w:t>;</w:t>
      </w:r>
    </w:p>
    <w:p w:rsidR="00927B97" w:rsidRPr="008600C8" w:rsidRDefault="00927B97" w:rsidP="0002080A">
      <w:pPr>
        <w:pStyle w:val="ListParagraph"/>
        <w:spacing w:before="120" w:after="0" w:line="240" w:lineRule="auto"/>
        <w:jc w:val="both"/>
        <w:rPr>
          <w:rFonts w:ascii="Sylfaen" w:hAnsi="Sylfaen" w:cs="Sylfaen"/>
          <w:highlight w:val="yellow"/>
        </w:rPr>
      </w:pP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პროექტის ფარგლებში მიმდინარეობდა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პროექტის ფარგლებში გაცემულია 4 097 ახალი სესხი, საერთო ღირებულებით 415.2 მლნ ლარი, სულ მომსახურება გაეწია 22 869 სესხს, სააგენტოს გაწეულმა ფაქტიურმა შესრულებამ შეადგინა - 171.0 მლნ ლარი;</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 xml:space="preserve">პროექტის დაწყებიდან (2013 წელი) სულ გაცემულია 88 457 სესხი, მათ შორის:  </w:t>
      </w:r>
    </w:p>
    <w:p w:rsidR="00A63049" w:rsidRPr="008600C8" w:rsidRDefault="00A63049" w:rsidP="0002080A">
      <w:pPr>
        <w:pStyle w:val="ListParagraph"/>
        <w:numPr>
          <w:ilvl w:val="1"/>
          <w:numId w:val="76"/>
        </w:numPr>
        <w:tabs>
          <w:tab w:val="left" w:pos="450"/>
        </w:tabs>
        <w:spacing w:after="0" w:line="240" w:lineRule="auto"/>
        <w:ind w:left="810" w:hanging="360"/>
        <w:jc w:val="both"/>
        <w:rPr>
          <w:rFonts w:ascii="Sylfaen" w:hAnsi="Sylfaen" w:cs="Sylfaen"/>
          <w:lang w:val="ka-GE"/>
        </w:rPr>
      </w:pPr>
      <w:r w:rsidRPr="008600C8">
        <w:rPr>
          <w:rFonts w:ascii="Sylfaen" w:hAnsi="Sylfaen" w:cs="Sylfaen"/>
          <w:lang w:val="ka-GE"/>
        </w:rPr>
        <w:t>საბრუნავი საშუალებების კომპონენტისთვის - 1 647.6 მლნ ლარი და 57.2 მლნ აშშ დოლარი;</w:t>
      </w:r>
    </w:p>
    <w:p w:rsidR="00A63049" w:rsidRPr="008600C8" w:rsidRDefault="00A63049" w:rsidP="0002080A">
      <w:pPr>
        <w:pStyle w:val="ListParagraph"/>
        <w:numPr>
          <w:ilvl w:val="1"/>
          <w:numId w:val="76"/>
        </w:numPr>
        <w:tabs>
          <w:tab w:val="left" w:pos="450"/>
        </w:tabs>
        <w:spacing w:after="0" w:line="240" w:lineRule="auto"/>
        <w:ind w:left="810" w:hanging="360"/>
        <w:jc w:val="both"/>
        <w:rPr>
          <w:rFonts w:ascii="Sylfaen" w:hAnsi="Sylfaen" w:cs="Sylfaen"/>
          <w:lang w:val="ka-GE"/>
        </w:rPr>
      </w:pPr>
      <w:r w:rsidRPr="008600C8">
        <w:rPr>
          <w:rFonts w:ascii="Sylfaen" w:hAnsi="Sylfaen" w:cs="Sylfaen"/>
          <w:lang w:val="ka-GE"/>
        </w:rPr>
        <w:t>ძირითადი საშუალებების კომპონენტისთვის - 4 418.7 მლნ ლარი და 432.3 მლნ აშშ დოლარი;</w:t>
      </w:r>
    </w:p>
    <w:p w:rsidR="00A63049" w:rsidRPr="008600C8" w:rsidRDefault="00A63049" w:rsidP="0002080A">
      <w:pPr>
        <w:pStyle w:val="ListParagraph"/>
        <w:numPr>
          <w:ilvl w:val="1"/>
          <w:numId w:val="76"/>
        </w:numPr>
        <w:tabs>
          <w:tab w:val="left" w:pos="450"/>
        </w:tabs>
        <w:spacing w:after="0" w:line="240" w:lineRule="auto"/>
        <w:ind w:left="810" w:hanging="360"/>
        <w:jc w:val="both"/>
        <w:rPr>
          <w:rFonts w:ascii="Sylfaen" w:hAnsi="Sylfaen" w:cs="Sylfaen"/>
          <w:lang w:val="ka-GE"/>
        </w:rPr>
      </w:pPr>
      <w:r w:rsidRPr="008600C8">
        <w:rPr>
          <w:rFonts w:ascii="Sylfaen" w:hAnsi="Sylfaen" w:cs="Sylfaen"/>
          <w:lang w:val="ka-GE"/>
        </w:rPr>
        <w:t>შერეული კომპონენტისთვის - 53.3 მლნ ლარი და 14.8 მლნ აშშ დოლარი;</w:t>
      </w:r>
    </w:p>
    <w:p w:rsidR="00A63049" w:rsidRPr="008600C8" w:rsidRDefault="00A63049" w:rsidP="0002080A">
      <w:pPr>
        <w:pStyle w:val="ListParagraph"/>
        <w:numPr>
          <w:ilvl w:val="1"/>
          <w:numId w:val="76"/>
        </w:numPr>
        <w:tabs>
          <w:tab w:val="left" w:pos="450"/>
        </w:tabs>
        <w:spacing w:after="0" w:line="240" w:lineRule="auto"/>
        <w:ind w:left="810" w:hanging="360"/>
        <w:jc w:val="both"/>
        <w:rPr>
          <w:rFonts w:ascii="Sylfaen" w:hAnsi="Sylfaen" w:cs="Sylfaen"/>
          <w:lang w:val="ka-GE"/>
        </w:rPr>
      </w:pPr>
      <w:r w:rsidRPr="008600C8">
        <w:rPr>
          <w:rFonts w:ascii="Sylfaen" w:hAnsi="Sylfaen" w:cs="Sylfaen"/>
          <w:lang w:val="ka-GE"/>
        </w:rPr>
        <w:t>შეღავათიანი აგროლიზინგი - 66.4 მლნ ლარი და 2.2 მლნ აშშ დოლარი;</w:t>
      </w:r>
    </w:p>
    <w:p w:rsidR="00A63049" w:rsidRPr="008600C8" w:rsidRDefault="00A63049" w:rsidP="0002080A">
      <w:pPr>
        <w:pStyle w:val="ListParagraph"/>
        <w:numPr>
          <w:ilvl w:val="1"/>
          <w:numId w:val="76"/>
        </w:numPr>
        <w:tabs>
          <w:tab w:val="left" w:pos="450"/>
        </w:tabs>
        <w:spacing w:after="0" w:line="240" w:lineRule="auto"/>
        <w:ind w:left="810" w:hanging="360"/>
        <w:jc w:val="both"/>
        <w:rPr>
          <w:rFonts w:ascii="Sylfaen" w:hAnsi="Sylfaen" w:cs="Sylfaen"/>
          <w:lang w:val="ka-GE"/>
        </w:rPr>
      </w:pPr>
      <w:r w:rsidRPr="008600C8">
        <w:rPr>
          <w:rFonts w:ascii="Sylfaen" w:hAnsi="Sylfaen" w:cs="Sylfaen"/>
          <w:lang w:val="ka-GE"/>
        </w:rPr>
        <w:t>აწარმოე საქართველოში - 465.0 მლნ ლარი და 49.4 მლნ აშშ დოლარი.</w:t>
      </w:r>
    </w:p>
    <w:p w:rsidR="0054430F" w:rsidRPr="008600C8" w:rsidRDefault="0054430F" w:rsidP="0002080A">
      <w:pPr>
        <w:pStyle w:val="ListParagraph"/>
        <w:tabs>
          <w:tab w:val="left" w:pos="450"/>
          <w:tab w:val="left" w:pos="851"/>
        </w:tabs>
        <w:spacing w:after="0" w:line="240" w:lineRule="auto"/>
        <w:ind w:left="709"/>
        <w:jc w:val="both"/>
        <w:rPr>
          <w:rFonts w:ascii="Sylfaen" w:hAnsi="Sylfaen"/>
          <w:highlight w:val="yellow"/>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10.1.3 აგროდაზღვევა (პროგრამული კოდი: 31 05 03)</w:t>
      </w:r>
    </w:p>
    <w:p w:rsidR="00927B97" w:rsidRPr="008600C8" w:rsidRDefault="00927B97" w:rsidP="0002080A">
      <w:pPr>
        <w:pStyle w:val="ListParagraph"/>
        <w:spacing w:before="120" w:after="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after="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911015" w:rsidRPr="008600C8">
        <w:rPr>
          <w:rFonts w:ascii="Sylfaen" w:hAnsi="Sylfaen" w:cs="Sylfaen"/>
          <w:lang w:val="ka-GE"/>
        </w:rPr>
        <w:t>;</w:t>
      </w:r>
    </w:p>
    <w:p w:rsidR="00927B97" w:rsidRPr="008600C8" w:rsidRDefault="00927B97" w:rsidP="0002080A">
      <w:pPr>
        <w:spacing w:after="0" w:line="240" w:lineRule="auto"/>
        <w:jc w:val="both"/>
        <w:rPr>
          <w:rFonts w:ascii="Sylfaen" w:eastAsiaTheme="minorEastAsia" w:hAnsi="Sylfaen" w:cs="Sylfaen"/>
          <w:bCs/>
          <w:color w:val="000000"/>
          <w:highlight w:val="yellow"/>
          <w:shd w:val="clear" w:color="auto" w:fill="FFFFFF"/>
          <w:lang w:val="ka-GE"/>
        </w:rPr>
      </w:pP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lastRenderedPageBreak/>
        <w:t>აგროდაზღვევის პროგრამის ფარგლებში საანგარიშო პერიოდში გაიცა 14 073 პოლისი, დაზღვეული მოსავლის ღირებულებამ შეადგინა 180.9 მლნ ლარი, სააგენტოს პრემიის წილმა - 13.8 მლნ ლარი.  დაზღვეული მოსავლის ფართობმა შეადგინა 16 413 ჰექტარი. ანაზღაურებული ზარალის ოდენობამ შეადგინა 263.3 ათასი ლარი</w:t>
      </w:r>
      <w:r w:rsidR="00277676" w:rsidRPr="008600C8">
        <w:rPr>
          <w:rFonts w:ascii="Sylfaen" w:hAnsi="Sylfaen" w:cs="Sylfaen"/>
          <w:lang w:val="ka-GE"/>
        </w:rPr>
        <w:t xml:space="preserve">. მიმდინარეობდა გასულ წელს აღებული ვალდებულებების შესრულება. სულ საანგარიშო პერიოდის ფაქტიური შესრულება შეადგენს 5.9 მლნ ლარს; </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სულ 2014-2024 წლებში აგროდაზღვევის პროგრამის ფარგლებში გაიცა 178 988 პოლისი, დაზღვეული მოსავლის ღირებულებამ შეადგინა 1 528.8 მლნ ლარი, სააგენტოს პრემიის წილმა კი -  91.4 მლნ ლარი. დაზღვეული მოსავლის ფართობმა შეადგინა 172 086 ჰექტარი.  ანაზღაურებული ზარალის ოდენობამ შეადგინა 83.5 მლნ ლარი.</w:t>
      </w:r>
    </w:p>
    <w:p w:rsidR="00D43EE8" w:rsidRPr="008600C8" w:rsidRDefault="00D43EE8" w:rsidP="0002080A">
      <w:pPr>
        <w:spacing w:after="0" w:line="240" w:lineRule="auto"/>
        <w:jc w:val="both"/>
        <w:rPr>
          <w:rFonts w:ascii="Sylfaen" w:eastAsiaTheme="minorEastAsia" w:hAnsi="Sylfaen" w:cs="Sylfaen"/>
          <w:bCs/>
          <w:color w:val="000000"/>
          <w:highlight w:val="yellow"/>
          <w:shd w:val="clear" w:color="auto" w:fill="FFFFFF"/>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 xml:space="preserve">10.1.4 დანერგე მომავალი (პროგრამული კოდი: 31 05 04) </w:t>
      </w:r>
    </w:p>
    <w:p w:rsidR="00927B97" w:rsidRPr="008600C8" w:rsidRDefault="00927B97" w:rsidP="0002080A">
      <w:pPr>
        <w:pStyle w:val="ListParagraph"/>
        <w:spacing w:before="120" w:after="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after="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911015" w:rsidRPr="008600C8">
        <w:rPr>
          <w:rFonts w:ascii="Sylfaen" w:hAnsi="Sylfaen" w:cs="Sylfaen"/>
          <w:lang w:val="ka-GE"/>
        </w:rPr>
        <w:t>;</w:t>
      </w:r>
    </w:p>
    <w:p w:rsidR="00927B97" w:rsidRPr="008600C8" w:rsidRDefault="00927B97" w:rsidP="0002080A">
      <w:pPr>
        <w:tabs>
          <w:tab w:val="left" w:pos="450"/>
        </w:tabs>
        <w:spacing w:after="0" w:line="240" w:lineRule="auto"/>
        <w:jc w:val="both"/>
        <w:rPr>
          <w:rFonts w:ascii="Sylfaen" w:hAnsi="Sylfaen"/>
          <w:highlight w:val="yellow"/>
          <w:lang w:val="ka-GE"/>
        </w:rPr>
      </w:pP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 xml:space="preserve">ბაღების, სეტყვის საწინააღმდეგო სისტემების მოწყობის, ჭის/ჭაბურღილის/სატუმბი სადგურის მოწყობის და წვეთოვანი სარწყავი სისტემის მოწყობის კომპონენტების ფარგლებში 368 (აღნიშნული ბენეფიციარებიდან ზოგიერთი მონაწილეობს ორი ან მეტი კომპონენტის ფარგლებში) უნიკალურ ბენეფიციარს გაუფორმდა 436 ხელშეკრულება, ხელშეკრულებით განსაზღვრული ჯამური ინვესტიციის მოცულობამ შეადგინა 50.6 მლნ ლარი, საიდანაც სააგენტოს თანადაფინანსების წილი შეადგენს 25.3 მლნ ლარს, დაკონტრაქტებული ფართობი შეადგენს 3 136.9 ჰექტარს. მათ შორის: </w:t>
      </w:r>
    </w:p>
    <w:p w:rsidR="00A63049" w:rsidRPr="008600C8" w:rsidRDefault="00A63049" w:rsidP="0002080A">
      <w:pPr>
        <w:pStyle w:val="ListParagraph"/>
        <w:numPr>
          <w:ilvl w:val="1"/>
          <w:numId w:val="76"/>
        </w:numPr>
        <w:tabs>
          <w:tab w:val="left" w:pos="450"/>
        </w:tabs>
        <w:spacing w:after="0" w:line="240" w:lineRule="auto"/>
        <w:ind w:left="450" w:hanging="450"/>
        <w:jc w:val="both"/>
        <w:rPr>
          <w:rFonts w:ascii="Sylfaen" w:hAnsi="Sylfaen" w:cs="Sylfaen"/>
          <w:lang w:val="ka-GE"/>
        </w:rPr>
      </w:pPr>
      <w:r w:rsidRPr="008600C8">
        <w:rPr>
          <w:rFonts w:ascii="Sylfaen" w:hAnsi="Sylfaen" w:cs="Sylfaen"/>
          <w:lang w:val="ka-GE"/>
        </w:rPr>
        <w:t>ბაღების კომპონენტის ფარგლებში 331 უნიკალურ ბენეფიციარს გაუფორმდა 366 ხელშეკრულება, ხელშეკრულებით განსაზღვრული ჯამური ინვესტიციის მოცულობამ შეადგინა 45.0 მლნ ლარი, საიდანაც სააგენტოს თანადაფინანსების წილი შეადგენს 24.1 მლნ ლარს, დაკონტრაქტებული ფართობი შეადგენს 2 804.8 ჰექტარს;</w:t>
      </w:r>
    </w:p>
    <w:p w:rsidR="00A63049" w:rsidRPr="008600C8" w:rsidRDefault="00A63049" w:rsidP="0002080A">
      <w:pPr>
        <w:pStyle w:val="ListParagraph"/>
        <w:numPr>
          <w:ilvl w:val="1"/>
          <w:numId w:val="76"/>
        </w:numPr>
        <w:tabs>
          <w:tab w:val="left" w:pos="450"/>
        </w:tabs>
        <w:spacing w:after="0" w:line="240" w:lineRule="auto"/>
        <w:ind w:left="450" w:hanging="450"/>
        <w:jc w:val="both"/>
        <w:rPr>
          <w:rFonts w:ascii="Sylfaen" w:hAnsi="Sylfaen" w:cs="Sylfaen"/>
          <w:lang w:val="ka-GE"/>
        </w:rPr>
      </w:pPr>
      <w:r w:rsidRPr="008600C8">
        <w:rPr>
          <w:rFonts w:ascii="Sylfaen" w:hAnsi="Sylfaen" w:cs="Sylfaen"/>
          <w:lang w:val="ka-GE"/>
        </w:rPr>
        <w:t>სეტყვის საწინააღმდეგო სისტემების მოწყობის თანადაფინანსების კომპონენტის ფარგლებში 10  უნიკალურ ბენეფიციარს გაუფორმდა 12 ხელშეკრულება, ხელშეკრულებით განსაზღვრული ჯამური ინვესტიციის მოცულობამ შეადგინა 3.8 მლნ ლარი, საიდანაც სააგენტოს თანადაფინანსების წილი შეადგენს 459.6 ათას ლარს, დაკონტრაქტებული ფართობი შეადგენს 70.8 ჰექტარს;</w:t>
      </w:r>
    </w:p>
    <w:p w:rsidR="00A63049" w:rsidRPr="008600C8" w:rsidRDefault="00A63049" w:rsidP="0002080A">
      <w:pPr>
        <w:pStyle w:val="ListParagraph"/>
        <w:numPr>
          <w:ilvl w:val="1"/>
          <w:numId w:val="76"/>
        </w:numPr>
        <w:tabs>
          <w:tab w:val="left" w:pos="450"/>
        </w:tabs>
        <w:spacing w:after="0" w:line="240" w:lineRule="auto"/>
        <w:ind w:left="450" w:hanging="450"/>
        <w:jc w:val="both"/>
        <w:rPr>
          <w:rFonts w:ascii="Sylfaen" w:hAnsi="Sylfaen" w:cs="Sylfaen"/>
          <w:lang w:val="ka-GE"/>
        </w:rPr>
      </w:pPr>
      <w:r w:rsidRPr="008600C8">
        <w:rPr>
          <w:rFonts w:ascii="Sylfaen" w:hAnsi="Sylfaen" w:cs="Sylfaen"/>
          <w:lang w:val="ka-GE"/>
        </w:rPr>
        <w:t>ჭის/ჭაბურღილის/სატუმბი სადგურის მოწყობის თანადაფინანსების კომპონენტის ფარგლებში 33 უნიკალურ ბენეფიციარს გაუფორმდა 33 ხელშეკრულება, ხელშეკრულებით განსაზღვრული ჯამური ინვესტიციის მოცულობამ შეადგინა 1.3 მლნ ლარი, საიდანაც სააგენტოს თანადაფინანსების წილი შეადგენს 605.5 ათას ლარს, დაკონტრაქტებული ფართობი შეადგენს 166.9 ჰექტარს;</w:t>
      </w:r>
    </w:p>
    <w:p w:rsidR="00A63049" w:rsidRPr="008600C8" w:rsidRDefault="00A63049" w:rsidP="0002080A">
      <w:pPr>
        <w:pStyle w:val="ListParagraph"/>
        <w:numPr>
          <w:ilvl w:val="1"/>
          <w:numId w:val="76"/>
        </w:numPr>
        <w:tabs>
          <w:tab w:val="left" w:pos="450"/>
        </w:tabs>
        <w:spacing w:after="0" w:line="240" w:lineRule="auto"/>
        <w:ind w:left="450" w:hanging="450"/>
        <w:jc w:val="both"/>
        <w:rPr>
          <w:rFonts w:ascii="Sylfaen" w:hAnsi="Sylfaen" w:cs="Sylfaen"/>
          <w:lang w:val="ka-GE"/>
        </w:rPr>
      </w:pPr>
      <w:r w:rsidRPr="008600C8">
        <w:rPr>
          <w:rFonts w:ascii="Sylfaen" w:hAnsi="Sylfaen"/>
          <w:lang w:val="ka-GE"/>
        </w:rPr>
        <w:t>წვეთოვანი სარწყავი სისტემის მოწყობის თანადაფინანსების კომპონენტის ფარგლებში 20  უნიკალურ ბენეფიციარს გაუფორმდა 21 ხელშეკრულება, ხელშეკრულებით განსაზღვრული ჯამური ინვესტიციის მოცულობამ შეადგინა 427.7 ათასი ლარი, საიდანაც სააგენტოს თანადაფინანსების წილი შეადგენს</w:t>
      </w:r>
      <w:r w:rsidRPr="008600C8">
        <w:rPr>
          <w:rFonts w:ascii="Sylfaen" w:hAnsi="Sylfaen"/>
        </w:rPr>
        <w:t xml:space="preserve"> </w:t>
      </w:r>
      <w:r w:rsidRPr="008600C8">
        <w:rPr>
          <w:rFonts w:ascii="Sylfaen" w:hAnsi="Sylfaen"/>
          <w:lang w:val="ka-GE"/>
        </w:rPr>
        <w:t xml:space="preserve"> 214.2 ათას ლარს, დაკონტრაქტებული ფართობი შეადგენს 94.4</w:t>
      </w:r>
      <w:r w:rsidRPr="008600C8">
        <w:rPr>
          <w:rFonts w:ascii="Sylfaen" w:hAnsi="Sylfaen"/>
        </w:rPr>
        <w:t xml:space="preserve"> </w:t>
      </w:r>
      <w:r w:rsidRPr="008600C8">
        <w:rPr>
          <w:rFonts w:ascii="Sylfaen" w:hAnsi="Sylfaen"/>
          <w:lang w:val="ka-GE"/>
        </w:rPr>
        <w:t>ჰაექტარს.</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სახელმწიფო პროგრამის „დანერგე მომავალი“ ფარგლებში, საანგარიშო პერიოდში სააგენტოს თანადაფინანსებამ შეადგინა 23.6 მლნ ლარი;</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 xml:space="preserve">სახელმწიფო პროგრამის „დანერგე მომავალი“ ფარგლებში 2015-2024 წლებში 4 468 უნიკალურ ბენეფიციარს გაუფორმდა 5 460 ხელშეკრულება, ხელშეკრულებით განსაზღვრული ჯამური </w:t>
      </w:r>
      <w:r w:rsidRPr="008600C8">
        <w:rPr>
          <w:rFonts w:ascii="Sylfaen" w:hAnsi="Sylfaen" w:cs="Sylfaen"/>
          <w:lang w:val="ka-GE"/>
        </w:rPr>
        <w:lastRenderedPageBreak/>
        <w:t>ინვესტიციის მოცულობამ შეადგინა 396.0 მლნ ლარი, საიდანაც სააგენტოს თანადაფინანსების წილი შეადგენს 200.5 მლნ ლარს, დაკონტრაქტებული ფართობი შეადგენს 26 533.8 ჰექტარს.</w:t>
      </w:r>
    </w:p>
    <w:p w:rsidR="00A63049" w:rsidRPr="008600C8" w:rsidRDefault="00A63049" w:rsidP="0002080A">
      <w:pPr>
        <w:spacing w:after="0" w:line="240" w:lineRule="auto"/>
        <w:jc w:val="both"/>
        <w:rPr>
          <w:rFonts w:ascii="Sylfaen" w:hAnsi="Sylfaen" w:cs="Sylfaen"/>
          <w:lang w:val="ka-GE"/>
        </w:rPr>
      </w:pPr>
    </w:p>
    <w:p w:rsidR="00A63049" w:rsidRPr="008600C8" w:rsidRDefault="00A63049"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10.1.5 ქართული ჩაი (პროგრამული კოდი: 31 05 05)</w:t>
      </w:r>
    </w:p>
    <w:p w:rsidR="00A63049" w:rsidRPr="008600C8" w:rsidRDefault="00A63049" w:rsidP="0002080A">
      <w:pPr>
        <w:pStyle w:val="ListParagraph"/>
        <w:spacing w:before="120" w:after="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A63049" w:rsidRPr="008600C8" w:rsidRDefault="00A63049" w:rsidP="0002080A">
      <w:pPr>
        <w:pStyle w:val="ListParagraph"/>
        <w:numPr>
          <w:ilvl w:val="0"/>
          <w:numId w:val="102"/>
        </w:numPr>
        <w:spacing w:before="120" w:after="0" w:line="240" w:lineRule="auto"/>
        <w:ind w:left="810"/>
        <w:jc w:val="both"/>
        <w:rPr>
          <w:rFonts w:ascii="Sylfaen" w:hAnsi="Sylfaen" w:cs="Sylfaen"/>
          <w:lang w:val="ka-GE"/>
        </w:rPr>
      </w:pPr>
      <w:r w:rsidRPr="008600C8">
        <w:rPr>
          <w:rFonts w:ascii="Sylfaen" w:hAnsi="Sylfaen" w:cs="Sylfaen"/>
        </w:rPr>
        <w:t xml:space="preserve">ა(ა)იპ </w:t>
      </w:r>
      <w:r w:rsidRPr="008600C8">
        <w:rPr>
          <w:rFonts w:ascii="Sylfaen" w:hAnsi="Sylfaen" w:cs="Sylfaen"/>
          <w:lang w:val="ka-GE"/>
        </w:rPr>
        <w:t xml:space="preserve">- </w:t>
      </w:r>
      <w:r w:rsidRPr="008600C8">
        <w:rPr>
          <w:rFonts w:ascii="Sylfaen" w:hAnsi="Sylfaen" w:cs="Sylfaen"/>
        </w:rPr>
        <w:t>სოფლის განვითარების სააგენტო</w:t>
      </w:r>
    </w:p>
    <w:p w:rsidR="00A63049" w:rsidRPr="008600C8" w:rsidRDefault="00A63049" w:rsidP="0002080A">
      <w:pPr>
        <w:pStyle w:val="ListParagraph"/>
        <w:spacing w:before="120" w:after="0" w:line="240" w:lineRule="auto"/>
        <w:ind w:left="810"/>
        <w:jc w:val="both"/>
        <w:rPr>
          <w:rFonts w:ascii="Sylfaen" w:hAnsi="Sylfaen" w:cs="Sylfaen"/>
          <w:lang w:val="ka-GE"/>
        </w:rPr>
      </w:pP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ჩაის პლანტაციების რეაბილიტაციის სახელმწიფო პროგრამის „ქართული ჩაი“ ფარგლებში საანგარიშო პერიოდში 4 უნიკალურ ბენეფიციარს გაუფორმდა 4 ხელშეკრულება. პლანტაციების ჯამური ფართობი შეადგენს 294.8 ჰექტარს ხელშეკრულების შესაბამისი თანადაფინანსების მოცულობა შეადგენს 737.1 ათას ლარს, ხოლო საანგარიშო პერიოდში თანადაფინანსებამ შეადგინა 25.0 ათასი ლარი.</w:t>
      </w:r>
    </w:p>
    <w:p w:rsidR="00A63049" w:rsidRPr="008600C8" w:rsidRDefault="00A63049" w:rsidP="0002080A">
      <w:pPr>
        <w:spacing w:after="0" w:line="240" w:lineRule="auto"/>
        <w:jc w:val="both"/>
        <w:rPr>
          <w:rFonts w:ascii="Sylfaen" w:hAnsi="Sylfaen" w:cs="Sylfaen"/>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rsidR="00927B97" w:rsidRPr="008600C8" w:rsidRDefault="00927B97" w:rsidP="0002080A">
      <w:pPr>
        <w:pStyle w:val="ListParagraph"/>
        <w:spacing w:before="120" w:after="6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911015" w:rsidRPr="008600C8">
        <w:rPr>
          <w:rFonts w:ascii="Sylfaen" w:hAnsi="Sylfaen" w:cs="Sylfaen"/>
          <w:lang w:val="ka-GE"/>
        </w:rPr>
        <w:t>;</w:t>
      </w:r>
    </w:p>
    <w:p w:rsidR="00232851" w:rsidRPr="008600C8" w:rsidRDefault="00232851" w:rsidP="0002080A">
      <w:pPr>
        <w:pStyle w:val="ListParagraph"/>
        <w:spacing w:before="120" w:line="240" w:lineRule="auto"/>
        <w:jc w:val="both"/>
        <w:rPr>
          <w:rFonts w:ascii="Sylfaen" w:hAnsi="Sylfaen" w:cs="Sylfaen"/>
          <w:highlight w:val="yellow"/>
        </w:rPr>
      </w:pP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 xml:space="preserve">გადამამუშავებელი საწარმოების კომპონენტის ფარგლებში დამტკიცდა 13 პროექტი, ინვესტიციის ჯამური ღირებულებით 16.4 მლნ ლარი, საიდანაც ხელშეკრულებით გათვალისწინებული თანადაფინანსების მოცულობა შეადგენს 5.3 მლნ ლარს; </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შემნახველი საწარმოების კომპონენტის ფარგლებში დამტკიცდა 1 პროექტი, ინვესტიციის ჯამური ღირებულებით 2.2 მლნ ლარი, საიდანაც ხელშეკრულებით გათვალისწინებული თანადაფინანსების მოცულობა შეადგენს 350.0 ათას ლარს;</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bookmarkStart w:id="48" w:name="_Hlk179537805"/>
      <w:r w:rsidRPr="008600C8">
        <w:rPr>
          <w:rFonts w:ascii="Sylfaen" w:hAnsi="Sylfaen" w:cs="Sylfaen"/>
          <w:lang w:val="ka-GE"/>
        </w:rPr>
        <w:t>მიმდინარეობდა გასულ წელს აღებული ვალდებულებების შესრულება.</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სულ საანგარიშო პერიოდში  ფაქტიური შესრულება შეადგენს 12.7 მლნ ლარს</w:t>
      </w:r>
      <w:r w:rsidR="00277676" w:rsidRPr="008600C8">
        <w:rPr>
          <w:rFonts w:ascii="Sylfaen" w:hAnsi="Sylfaen" w:cs="Sylfaen"/>
          <w:lang w:val="ka-GE"/>
        </w:rPr>
        <w:t xml:space="preserve">, ხოლო </w:t>
      </w:r>
      <w:r w:rsidRPr="008600C8">
        <w:rPr>
          <w:rFonts w:ascii="Sylfaen" w:hAnsi="Sylfaen" w:cs="Sylfaen"/>
          <w:lang w:val="ka-GE"/>
        </w:rPr>
        <w:t>პროექტის დაწყებიდან 2014-2024 წლებში დაფინანსებულია 270 საწარმო (მათ შორის, გადამამუშავებელი საწარმოების კომპონენტის ფარგლებში 110 პროექტი, შემნახველ საწარმოთა კომპონენტის ფარგლებში 160 პროექტი). საანგარიშო პერიოდის მდგომარეობით 270 საწარმოდან უკვე გახსნილია და ფუნქციონირებს 217  ახალი საწარმო.</w:t>
      </w:r>
      <w:bookmarkEnd w:id="48"/>
    </w:p>
    <w:p w:rsidR="0054430F" w:rsidRPr="008600C8" w:rsidRDefault="0054430F" w:rsidP="0002080A">
      <w:pPr>
        <w:spacing w:after="0" w:line="240" w:lineRule="auto"/>
        <w:jc w:val="both"/>
        <w:rPr>
          <w:rFonts w:ascii="Sylfaen" w:eastAsiaTheme="minorEastAsia" w:hAnsi="Sylfaen" w:cs="Sylfaen"/>
          <w:bCs/>
          <w:color w:val="000000"/>
          <w:highlight w:val="yellow"/>
          <w:shd w:val="clear" w:color="auto" w:fill="FFFFFF"/>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rsidR="00927B97" w:rsidRPr="008600C8" w:rsidRDefault="00927B97" w:rsidP="0002080A">
      <w:pPr>
        <w:pStyle w:val="ListParagraph"/>
        <w:spacing w:before="120" w:after="6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AD196A" w:rsidRPr="008600C8">
        <w:rPr>
          <w:rFonts w:ascii="Sylfaen" w:hAnsi="Sylfaen" w:cs="Sylfaen"/>
          <w:lang w:val="ka-GE"/>
        </w:rPr>
        <w:t>;</w:t>
      </w:r>
    </w:p>
    <w:p w:rsidR="00927B97" w:rsidRPr="008600C8" w:rsidRDefault="00927B97" w:rsidP="0002080A">
      <w:pPr>
        <w:pStyle w:val="ListParagraph"/>
        <w:tabs>
          <w:tab w:val="left" w:pos="450"/>
        </w:tabs>
        <w:spacing w:after="0" w:line="240" w:lineRule="auto"/>
        <w:ind w:left="360"/>
        <w:jc w:val="both"/>
        <w:rPr>
          <w:rFonts w:ascii="Sylfaen" w:hAnsi="Sylfaen"/>
          <w:highlight w:val="yellow"/>
          <w:lang w:val="ka-GE"/>
        </w:rPr>
      </w:pP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ფერმერთა რეესტრის ბაზაში დამატებით რეგისტრირებულია 16 999 ფერმა/ფერმერი;</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ფერმერთა რეესტრის ბაზაში პროექტის დაწყებიდან (2018-2024) სულ რეგისტრირებულია  208 229  ფერმერი;</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 xml:space="preserve">სააგენტოს თანადაფინანსების ოდენობამ შეადგინა 230.1 ათს ლარს. </w:t>
      </w:r>
    </w:p>
    <w:p w:rsidR="0054430F" w:rsidRPr="008600C8" w:rsidRDefault="0054430F" w:rsidP="0002080A">
      <w:pPr>
        <w:spacing w:after="0" w:line="240" w:lineRule="auto"/>
        <w:jc w:val="both"/>
        <w:rPr>
          <w:rFonts w:ascii="Sylfaen" w:eastAsiaTheme="minorEastAsia" w:hAnsi="Sylfaen" w:cs="Sylfaen"/>
          <w:bCs/>
          <w:color w:val="000000"/>
          <w:highlight w:val="yellow"/>
          <w:shd w:val="clear" w:color="auto" w:fill="FFFFFF"/>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bookmarkStart w:id="49" w:name="_Hlk140592213"/>
      <w:r w:rsidRPr="008600C8">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rsidR="00927B97" w:rsidRPr="008600C8" w:rsidRDefault="00927B97" w:rsidP="0002080A">
      <w:pPr>
        <w:pStyle w:val="ListParagraph"/>
        <w:spacing w:before="120" w:after="6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AD196A" w:rsidRPr="008600C8">
        <w:rPr>
          <w:rFonts w:ascii="Sylfaen" w:hAnsi="Sylfaen" w:cs="Sylfaen"/>
          <w:lang w:val="ka-GE"/>
        </w:rPr>
        <w:t>;</w:t>
      </w:r>
    </w:p>
    <w:p w:rsidR="0054430F" w:rsidRPr="008600C8" w:rsidRDefault="0054430F" w:rsidP="0002080A">
      <w:pPr>
        <w:pStyle w:val="ListParagraph"/>
        <w:tabs>
          <w:tab w:val="left" w:pos="450"/>
          <w:tab w:val="left" w:pos="851"/>
        </w:tabs>
        <w:spacing w:after="0" w:line="240" w:lineRule="auto"/>
        <w:ind w:left="709"/>
        <w:jc w:val="both"/>
        <w:rPr>
          <w:rFonts w:ascii="Sylfaen" w:hAnsi="Sylfaen"/>
          <w:highlight w:val="yellow"/>
          <w:lang w:val="ka-GE"/>
        </w:rPr>
      </w:pP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ტექნიკური დახმარების და მარკეტინგის პროექტის ფარგლებში საანგარიშო პერიოდში გაფორმდა 36 ხელშეკრულება: სურსათის უვნებლობის საერთაშორისო სტანდარტის დანერგვის მიზნით გაფორმდა 23 ხელშეკრულება (5 - ISO 22000:2018 დანერგვა/სერტიფიცერების ხელშეკრულება, 10 - HACCP დანერვა/სერტიფიცირების ხელშეკრულება, 7 - GLOBAL G.A.P დანერგვა/სერტიფიცირების ხელშეკრულება; 1 - BRCGS დანერგვა და სერთიფიცირება);</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 xml:space="preserve">30  ბენეფიციართან გაფორმდა ბრენდირების ხელშეკრულება, ერთ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 და ერთ ბენეფიციართან გაფორმდა ხელშეკრულება სასაქონლო ნიშნის  რეგისტრაციის მიმართულებით; </w:t>
      </w:r>
    </w:p>
    <w:p w:rsidR="00A63049" w:rsidRPr="008600C8" w:rsidRDefault="00A63049" w:rsidP="0002080A">
      <w:pPr>
        <w:pStyle w:val="ListParagraph"/>
        <w:spacing w:after="0" w:line="240" w:lineRule="auto"/>
        <w:ind w:left="0"/>
        <w:jc w:val="both"/>
        <w:rPr>
          <w:rFonts w:ascii="Sylfaen" w:hAnsi="Sylfaen" w:cs="Sylfaen"/>
          <w:lang w:val="ka-GE"/>
        </w:rPr>
      </w:pPr>
    </w:p>
    <w:p w:rsidR="003179AA" w:rsidRPr="008600C8" w:rsidRDefault="003179AA" w:rsidP="0002080A">
      <w:pPr>
        <w:pStyle w:val="ListParagraph"/>
        <w:tabs>
          <w:tab w:val="left" w:pos="450"/>
          <w:tab w:val="left" w:pos="851"/>
        </w:tabs>
        <w:spacing w:after="0" w:line="240" w:lineRule="auto"/>
        <w:ind w:left="709"/>
        <w:jc w:val="both"/>
        <w:rPr>
          <w:rFonts w:ascii="Sylfaen" w:hAnsi="Sylfaen"/>
          <w:highlight w:val="yellow"/>
          <w:lang w:val="ka-GE"/>
        </w:rPr>
      </w:pPr>
    </w:p>
    <w:bookmarkEnd w:id="49"/>
    <w:p w:rsidR="00927B97" w:rsidRPr="008600C8" w:rsidRDefault="00927B97"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rsidR="00AC6900" w:rsidRPr="008600C8" w:rsidRDefault="00AC6900" w:rsidP="0002080A">
      <w:pPr>
        <w:spacing w:line="240" w:lineRule="auto"/>
        <w:rPr>
          <w:rFonts w:ascii="Sylfaen" w:hAnsi="Sylfaen"/>
          <w:lang w:val="ka-GE"/>
        </w:rPr>
      </w:pPr>
    </w:p>
    <w:p w:rsidR="00927B97" w:rsidRPr="008600C8" w:rsidRDefault="00927B97" w:rsidP="0002080A">
      <w:pPr>
        <w:pStyle w:val="ListParagraph"/>
        <w:spacing w:before="120" w:after="6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AD196A" w:rsidRPr="008600C8">
        <w:rPr>
          <w:rFonts w:ascii="Sylfaen" w:hAnsi="Sylfaen" w:cs="Sylfaen"/>
          <w:lang w:val="ka-GE"/>
        </w:rPr>
        <w:t>;</w:t>
      </w:r>
    </w:p>
    <w:p w:rsidR="0054430F" w:rsidRPr="008600C8" w:rsidRDefault="0054430F" w:rsidP="0002080A">
      <w:pPr>
        <w:pStyle w:val="ListParagraph"/>
        <w:tabs>
          <w:tab w:val="left" w:pos="450"/>
          <w:tab w:val="left" w:pos="851"/>
        </w:tabs>
        <w:spacing w:after="0" w:line="240" w:lineRule="auto"/>
        <w:ind w:left="709"/>
        <w:jc w:val="both"/>
        <w:rPr>
          <w:rFonts w:ascii="Sylfaen" w:hAnsi="Sylfaen"/>
        </w:rPr>
      </w:pP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,,სასოფლო - სამეურნეო კოოპერატივებისათვის კენკროვანი კულტურების შესანახი მაცივრების თანადაფინანსების სახელმწიფო ქვეპროგრამის“ ფარგლებში გაფორმდა 3 ხელშეკრულება. ხელშეკრულებით განსაზღვრულმა თანადაფინანსების მოცულობამ შეადგინა 750.0 ათასი ლარი;</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მიმდინარეობდა გასულ წელს აღებული ვალდებულებების შესრულება;</w:t>
      </w:r>
    </w:p>
    <w:p w:rsidR="00A63049" w:rsidRPr="008600C8" w:rsidRDefault="00A63049"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სულ საანგარიშო პერიოდში ფაქტიური შესრულება შეადგენს 1.8 მლნ ლარს.</w:t>
      </w:r>
    </w:p>
    <w:p w:rsidR="00852FA8" w:rsidRPr="008600C8" w:rsidRDefault="00852FA8" w:rsidP="0002080A">
      <w:pPr>
        <w:pStyle w:val="ListParagraph"/>
        <w:tabs>
          <w:tab w:val="left" w:pos="450"/>
          <w:tab w:val="left" w:pos="851"/>
        </w:tabs>
        <w:spacing w:after="0" w:line="240" w:lineRule="auto"/>
        <w:ind w:left="709"/>
        <w:jc w:val="both"/>
        <w:rPr>
          <w:rFonts w:ascii="Sylfaen" w:hAnsi="Sylfaen"/>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 xml:space="preserve">10.1.10 </w:t>
      </w:r>
      <w:r w:rsidR="00F159D5" w:rsidRPr="008600C8">
        <w:rPr>
          <w:rFonts w:ascii="Sylfaen" w:eastAsia="Calibri" w:hAnsi="Sylfaen" w:cs="Calibri"/>
          <w:bCs/>
          <w:i w:val="0"/>
          <w:lang w:val="ka-GE"/>
        </w:rPr>
        <w:t xml:space="preserve">სასოფლო-სამეურნეო </w:t>
      </w:r>
      <w:r w:rsidRPr="008600C8">
        <w:rPr>
          <w:rFonts w:ascii="Sylfaen" w:eastAsia="Calibri" w:hAnsi="Sylfaen" w:cs="Calibri"/>
          <w:bCs/>
          <w:i w:val="0"/>
          <w:lang w:val="ka-GE"/>
        </w:rPr>
        <w:t>ტექნიკის თანადაფინანსების პროექტი (პროგრამული კოდი: 31 05 10)</w:t>
      </w:r>
    </w:p>
    <w:p w:rsidR="00927B97" w:rsidRPr="008600C8" w:rsidRDefault="00927B97" w:rsidP="0002080A">
      <w:pPr>
        <w:pStyle w:val="ListParagraph"/>
        <w:spacing w:before="120" w:after="6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AD196A" w:rsidRPr="008600C8">
        <w:rPr>
          <w:rFonts w:ascii="Sylfaen" w:hAnsi="Sylfaen" w:cs="Sylfaen"/>
          <w:lang w:val="ka-GE"/>
        </w:rPr>
        <w:t>;</w:t>
      </w:r>
    </w:p>
    <w:p w:rsidR="00927B97" w:rsidRPr="008600C8" w:rsidRDefault="00927B97" w:rsidP="0002080A">
      <w:pPr>
        <w:pStyle w:val="ListParagraph"/>
        <w:tabs>
          <w:tab w:val="left" w:pos="450"/>
        </w:tabs>
        <w:spacing w:after="200" w:line="240" w:lineRule="auto"/>
        <w:ind w:left="360"/>
        <w:jc w:val="both"/>
        <w:rPr>
          <w:rFonts w:ascii="Sylfaen" w:hAnsi="Sylfaen"/>
          <w:highlight w:val="yellow"/>
          <w:lang w:val="ka-GE"/>
        </w:rPr>
      </w:pPr>
    </w:p>
    <w:p w:rsidR="00277676" w:rsidRPr="008600C8" w:rsidRDefault="00277676"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სასოფლო-სამეურნეო ტექნიკის თანადაფინანსების პროექტის ფარგლებში გაფორმდა 3 697 ხელშეკრულება, ჯამური თანხით 33.7 მლნ ლარი, საიდანაც ხელშეკრულებებით გათვალისწინებული თანადაფინანსების მოცულობა შეადგენს 12.3 მლნ ლარს (მათ შორის, მოსავლის ამღები ტექნიკის თანადაფინანსების პროექტის ფარგლებში: ბალახოვანი კულტურების მოსავლის ამღები (წნეხ ამკრეფი) მიზნობრიობით  გაფორმდა 23 ხელშეკრულება, ჯამური თანხით 5.0 მლნ ლარი, საიდანაც თანადაფინანსების მოცულობა  შეადგენს 1.5 მლნ ლარს; კომბაინის მიზნობრიობით გაფორმდა 12 ხელშეკრულება, ჯამური თანხით 5.3 მლნ ლარი, საიდანაც თანადაფინანსების მოცულობა  შეადგენს 1.4 მლნ ლარს; სხვა კულტურების მოსავლის ამღები მიზნობრიობით გაფორმდა 76 ხელშეკრულება, ჯამური თანხით 16.1 მლნ ლარი, საიდანაც თანადაფინანსების მოცულობა  შეადგენს 4.5 მლნ ლარს; ჩაის ხელის საკრეფი აპარატის მიზნობრიობით გაფორმდა 7 ხელშეკრულება, ჯამური თანხით 17.7 ათასი ლარი, საიდანაც თანადაფინანსების მოცულობა  შეადგენს 7.0 ათას ლარს. ხოლო მაღალმთიან დასახლებებში სასოფლო-სამეურნეო ტექნიკის თანადაფინანსების პროგრამის (მოტობლოკები) ფარგლებში გაფორმდა 3 579  ხელშეკრულება, ჯამური თანხით 7.3 მლნ ლარი, საიდანაც თანადაფინანსების მოცულობა  შეადგენს 4.9 მლნ ლარს;</w:t>
      </w:r>
    </w:p>
    <w:p w:rsidR="00277676" w:rsidRPr="008600C8" w:rsidRDefault="00277676"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lastRenderedPageBreak/>
        <w:t>მიმდინარეობდა გასულ წელს აღებული ვალდებულებების შესრულება;</w:t>
      </w:r>
    </w:p>
    <w:p w:rsidR="00277676" w:rsidRPr="008600C8" w:rsidRDefault="00277676"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სულ საანგარიშო პერიოდის ფაქტიური შესრულება შეადგენს 6.6 მლნ ლარს.</w:t>
      </w:r>
    </w:p>
    <w:p w:rsidR="0054430F" w:rsidRPr="008600C8" w:rsidRDefault="0054430F" w:rsidP="0002080A">
      <w:pPr>
        <w:spacing w:after="0" w:line="240" w:lineRule="auto"/>
        <w:jc w:val="both"/>
        <w:rPr>
          <w:rFonts w:ascii="Sylfaen" w:eastAsiaTheme="minorEastAsia" w:hAnsi="Sylfaen" w:cs="Sylfaen"/>
          <w:bCs/>
          <w:color w:val="000000"/>
          <w:highlight w:val="yellow"/>
          <w:shd w:val="clear" w:color="auto" w:fill="FFFFFF"/>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10.1.11  ქართული აგროსასურსათო პროდუქციის პოპულარიზაცია (პროგრამული კოდი: 31 0</w:t>
      </w:r>
      <w:r w:rsidR="006A355E">
        <w:rPr>
          <w:rFonts w:ascii="Sylfaen" w:eastAsia="Calibri" w:hAnsi="Sylfaen" w:cs="Calibri"/>
          <w:bCs/>
          <w:i w:val="0"/>
          <w:lang w:val="ka-GE"/>
        </w:rPr>
        <w:t>5</w:t>
      </w:r>
      <w:r w:rsidRPr="008600C8">
        <w:rPr>
          <w:rFonts w:ascii="Sylfaen" w:eastAsia="Calibri" w:hAnsi="Sylfaen" w:cs="Calibri"/>
          <w:bCs/>
          <w:i w:val="0"/>
          <w:lang w:val="ka-GE"/>
        </w:rPr>
        <w:t xml:space="preserve"> 11)</w:t>
      </w:r>
    </w:p>
    <w:p w:rsidR="00927B97" w:rsidRPr="008600C8" w:rsidRDefault="00927B97" w:rsidP="0002080A">
      <w:pPr>
        <w:pStyle w:val="ListParagraph"/>
        <w:spacing w:before="120" w:after="6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AD196A" w:rsidRPr="008600C8">
        <w:rPr>
          <w:rFonts w:ascii="Sylfaen" w:hAnsi="Sylfaen" w:cs="Sylfaen"/>
          <w:lang w:val="ka-GE"/>
        </w:rPr>
        <w:t>;</w:t>
      </w:r>
    </w:p>
    <w:p w:rsidR="00927B97" w:rsidRPr="008600C8" w:rsidRDefault="00927B97" w:rsidP="0002080A">
      <w:pPr>
        <w:pStyle w:val="ListParagraph"/>
        <w:spacing w:before="120" w:line="240" w:lineRule="auto"/>
        <w:jc w:val="both"/>
        <w:rPr>
          <w:rFonts w:ascii="Sylfaen" w:hAnsi="Sylfaen" w:cs="Sylfaen"/>
        </w:rPr>
      </w:pPr>
    </w:p>
    <w:p w:rsidR="00277676" w:rsidRPr="008600C8" w:rsidRDefault="00277676"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პროგრამის ფარგლებში ჩატარდა 7 საერთაშორისო ღონისძიება:</w:t>
      </w:r>
    </w:p>
    <w:p w:rsidR="00277676" w:rsidRPr="008600C8" w:rsidRDefault="00277676" w:rsidP="0002080A">
      <w:pPr>
        <w:pStyle w:val="ListParagraph"/>
        <w:numPr>
          <w:ilvl w:val="0"/>
          <w:numId w:val="77"/>
        </w:numPr>
        <w:spacing w:after="0" w:line="240" w:lineRule="auto"/>
        <w:ind w:left="810" w:hanging="450"/>
        <w:jc w:val="both"/>
        <w:rPr>
          <w:rFonts w:ascii="Sylfaen" w:hAnsi="Sylfaen" w:cs="Sylfaen"/>
          <w:lang w:val="ka-GE"/>
        </w:rPr>
      </w:pPr>
      <w:r w:rsidRPr="008600C8">
        <w:rPr>
          <w:rFonts w:ascii="Sylfaen" w:hAnsi="Sylfaen" w:cs="Sylfaen"/>
          <w:lang w:val="ka-GE"/>
        </w:rPr>
        <w:t>PLMA Amsterdam - ქ. ამსტერდამი, ნიდერლანდები, გამოფენაში მონაწილეობდა 8 ქართული კომპანია;</w:t>
      </w:r>
    </w:p>
    <w:p w:rsidR="00277676" w:rsidRPr="008600C8" w:rsidRDefault="00277676" w:rsidP="0002080A">
      <w:pPr>
        <w:pStyle w:val="ListParagraph"/>
        <w:numPr>
          <w:ilvl w:val="0"/>
          <w:numId w:val="77"/>
        </w:numPr>
        <w:spacing w:after="0" w:line="240" w:lineRule="auto"/>
        <w:ind w:left="810" w:hanging="450"/>
        <w:jc w:val="both"/>
        <w:rPr>
          <w:rFonts w:ascii="Sylfaen" w:hAnsi="Sylfaen" w:cs="Sylfaen"/>
          <w:lang w:val="ka-GE"/>
        </w:rPr>
      </w:pPr>
      <w:r w:rsidRPr="008600C8">
        <w:rPr>
          <w:rFonts w:ascii="Sylfaen" w:hAnsi="Sylfaen" w:cs="Sylfaen"/>
          <w:lang w:val="ka-GE"/>
        </w:rPr>
        <w:t>Caspian Agro -  ქ. ბაქო, აზერბაიჯანი, გამოფენაში მონაწილეობდა 8 ქართული კომპანია;</w:t>
      </w:r>
    </w:p>
    <w:p w:rsidR="00277676" w:rsidRPr="008600C8" w:rsidRDefault="00277676" w:rsidP="0002080A">
      <w:pPr>
        <w:pStyle w:val="ListParagraph"/>
        <w:numPr>
          <w:ilvl w:val="0"/>
          <w:numId w:val="77"/>
        </w:numPr>
        <w:spacing w:after="0" w:line="240" w:lineRule="auto"/>
        <w:ind w:left="810" w:hanging="450"/>
        <w:jc w:val="both"/>
        <w:rPr>
          <w:rFonts w:ascii="Sylfaen" w:hAnsi="Sylfaen" w:cs="Sylfaen"/>
          <w:lang w:val="ka-GE"/>
        </w:rPr>
      </w:pPr>
      <w:r w:rsidRPr="008600C8">
        <w:rPr>
          <w:rFonts w:ascii="Sylfaen" w:hAnsi="Sylfaen" w:cs="Sylfaen"/>
          <w:lang w:val="ka-GE"/>
        </w:rPr>
        <w:t>Fruitlogistica – ქ. ბერლინი, გერმანია. გამოფენაში მონაწილეობდა 11 ქართული კომპანია;</w:t>
      </w:r>
    </w:p>
    <w:p w:rsidR="00277676" w:rsidRPr="008600C8" w:rsidRDefault="00277676" w:rsidP="0002080A">
      <w:pPr>
        <w:pStyle w:val="ListParagraph"/>
        <w:numPr>
          <w:ilvl w:val="0"/>
          <w:numId w:val="77"/>
        </w:numPr>
        <w:spacing w:after="0" w:line="240" w:lineRule="auto"/>
        <w:ind w:left="810" w:hanging="450"/>
        <w:jc w:val="both"/>
        <w:rPr>
          <w:rFonts w:ascii="Sylfaen" w:hAnsi="Sylfaen" w:cs="Sylfaen"/>
          <w:lang w:val="ka-GE"/>
        </w:rPr>
      </w:pPr>
      <w:r w:rsidRPr="008600C8">
        <w:rPr>
          <w:rFonts w:ascii="Sylfaen" w:hAnsi="Sylfaen" w:cs="Sylfaen"/>
          <w:lang w:val="ka-GE"/>
        </w:rPr>
        <w:t>International Green Week Berlin – ქ. ბერლინი, გერმანია, გამოფენაში მონაწილეობდა 11 ქართული კომპანია;</w:t>
      </w:r>
    </w:p>
    <w:p w:rsidR="00277676" w:rsidRPr="008600C8" w:rsidRDefault="00277676" w:rsidP="0002080A">
      <w:pPr>
        <w:pStyle w:val="ListParagraph"/>
        <w:numPr>
          <w:ilvl w:val="0"/>
          <w:numId w:val="77"/>
        </w:numPr>
        <w:spacing w:after="0" w:line="240" w:lineRule="auto"/>
        <w:ind w:left="810" w:hanging="450"/>
        <w:jc w:val="both"/>
        <w:rPr>
          <w:rFonts w:ascii="Sylfaen" w:hAnsi="Sylfaen" w:cs="Sylfaen"/>
          <w:lang w:val="ka-GE"/>
        </w:rPr>
      </w:pPr>
      <w:r w:rsidRPr="008600C8">
        <w:rPr>
          <w:rFonts w:ascii="Sylfaen" w:hAnsi="Sylfaen" w:cs="Sylfaen"/>
          <w:lang w:val="ka-GE"/>
        </w:rPr>
        <w:t>Foodex Saudi – ქ. რიადი, საუდის არაბეთის სამეფო. გამოფენაში მონაწილეობდა 10 ქართული კომპანია;</w:t>
      </w:r>
    </w:p>
    <w:p w:rsidR="00277676" w:rsidRPr="008600C8" w:rsidRDefault="00277676" w:rsidP="0002080A">
      <w:pPr>
        <w:pStyle w:val="ListParagraph"/>
        <w:numPr>
          <w:ilvl w:val="0"/>
          <w:numId w:val="77"/>
        </w:numPr>
        <w:spacing w:after="0" w:line="240" w:lineRule="auto"/>
        <w:ind w:left="810" w:hanging="450"/>
        <w:jc w:val="both"/>
        <w:rPr>
          <w:rFonts w:ascii="Sylfaen" w:hAnsi="Sylfaen" w:cs="Sylfaen"/>
          <w:lang w:val="ka-GE"/>
        </w:rPr>
      </w:pPr>
      <w:r w:rsidRPr="008600C8">
        <w:rPr>
          <w:rFonts w:ascii="Sylfaen" w:hAnsi="Sylfaen" w:cs="Sylfaen"/>
          <w:lang w:val="ka-GE"/>
        </w:rPr>
        <w:t>Riga Food – ქ. რიგა, ლატვია. გამოფენაში მონაწილეობდა 7 ქართული კომპანია;</w:t>
      </w:r>
    </w:p>
    <w:p w:rsidR="00277676" w:rsidRPr="008600C8" w:rsidRDefault="00277676" w:rsidP="0002080A">
      <w:pPr>
        <w:pStyle w:val="ListParagraph"/>
        <w:numPr>
          <w:ilvl w:val="0"/>
          <w:numId w:val="77"/>
        </w:numPr>
        <w:spacing w:after="0" w:line="240" w:lineRule="auto"/>
        <w:ind w:left="810" w:hanging="450"/>
        <w:jc w:val="both"/>
        <w:rPr>
          <w:rFonts w:ascii="Sylfaen" w:hAnsi="Sylfaen" w:cs="Sylfaen"/>
          <w:lang w:val="ka-GE"/>
        </w:rPr>
      </w:pPr>
      <w:r w:rsidRPr="008600C8">
        <w:rPr>
          <w:rFonts w:ascii="Sylfaen" w:hAnsi="Sylfaen" w:cs="Sylfaen"/>
          <w:lang w:val="ka-GE"/>
        </w:rPr>
        <w:t>SIAL - ქ. შენჭენი, ჩინეთის სახალხო რესპუბლიკა. გამოფენაში მონაწილეობდა 6 ქართული კომპანია;</w:t>
      </w:r>
    </w:p>
    <w:p w:rsidR="00277676" w:rsidRPr="008600C8" w:rsidRDefault="00277676" w:rsidP="0002080A">
      <w:pPr>
        <w:pStyle w:val="ListParagraph"/>
        <w:numPr>
          <w:ilvl w:val="0"/>
          <w:numId w:val="77"/>
        </w:numPr>
        <w:spacing w:after="0" w:line="240" w:lineRule="auto"/>
        <w:ind w:left="810" w:hanging="450"/>
        <w:jc w:val="both"/>
        <w:rPr>
          <w:rFonts w:ascii="Sylfaen" w:hAnsi="Sylfaen" w:cs="Sylfaen"/>
          <w:lang w:val="ka-GE"/>
        </w:rPr>
      </w:pPr>
      <w:r w:rsidRPr="008600C8">
        <w:rPr>
          <w:rFonts w:ascii="Sylfaen" w:hAnsi="Sylfaen" w:cs="Sylfaen"/>
          <w:lang w:val="ka-GE"/>
        </w:rPr>
        <w:t>საქართველოს დამოუკიდებლობის დღე - 26 მაისი, ქ. ოზურგეთი. გამოფენაში მონაწილეობდა 14 მეწარმე;</w:t>
      </w:r>
    </w:p>
    <w:p w:rsidR="00277676" w:rsidRPr="008600C8" w:rsidRDefault="00277676" w:rsidP="0002080A">
      <w:pPr>
        <w:pStyle w:val="ListParagraph"/>
        <w:numPr>
          <w:ilvl w:val="0"/>
          <w:numId w:val="77"/>
        </w:numPr>
        <w:spacing w:after="0" w:line="240" w:lineRule="auto"/>
        <w:ind w:left="810" w:hanging="450"/>
        <w:jc w:val="both"/>
        <w:rPr>
          <w:rFonts w:ascii="Sylfaen" w:hAnsi="Sylfaen" w:cs="Sylfaen"/>
          <w:lang w:val="ka-GE"/>
        </w:rPr>
      </w:pPr>
      <w:r w:rsidRPr="008600C8">
        <w:rPr>
          <w:rFonts w:ascii="Sylfaen" w:hAnsi="Sylfaen" w:cs="Sylfaen"/>
          <w:lang w:val="ka-GE"/>
        </w:rPr>
        <w:t>ქართული აგროსასურსათო პროდუქციის გამოფენა-გაყიდვა, ქ. თბილისი. გამოფენაში მონაწილეობდა 20 მეწარმე.</w:t>
      </w:r>
    </w:p>
    <w:p w:rsidR="00852FA8" w:rsidRPr="008600C8" w:rsidRDefault="00852FA8" w:rsidP="0002080A">
      <w:pPr>
        <w:pStyle w:val="ListParagraph"/>
        <w:spacing w:before="120" w:line="240" w:lineRule="auto"/>
        <w:jc w:val="both"/>
        <w:rPr>
          <w:rFonts w:ascii="Sylfaen" w:hAnsi="Sylfaen" w:cs="Sylfaen"/>
          <w:highlight w:val="yellow"/>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 xml:space="preserve">10.1.13 ბიოწარმოების ხელშეწყობის პროგრამა (პროგრამული კოდი: 31 05 13) </w:t>
      </w:r>
    </w:p>
    <w:p w:rsidR="00927B97" w:rsidRPr="008600C8" w:rsidRDefault="00927B97" w:rsidP="0002080A">
      <w:pPr>
        <w:pStyle w:val="ListParagraph"/>
        <w:spacing w:before="120" w:after="6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AD196A" w:rsidRPr="008600C8">
        <w:rPr>
          <w:rFonts w:ascii="Sylfaen" w:hAnsi="Sylfaen" w:cs="Sylfaen"/>
          <w:lang w:val="ka-GE"/>
        </w:rPr>
        <w:t>;</w:t>
      </w:r>
    </w:p>
    <w:p w:rsidR="00927B97" w:rsidRPr="008600C8" w:rsidRDefault="00927B97" w:rsidP="0002080A">
      <w:pPr>
        <w:pStyle w:val="ListParagraph"/>
        <w:tabs>
          <w:tab w:val="left" w:pos="450"/>
        </w:tabs>
        <w:spacing w:after="120" w:line="240" w:lineRule="auto"/>
        <w:ind w:left="360"/>
        <w:jc w:val="both"/>
        <w:rPr>
          <w:rFonts w:ascii="Sylfaen" w:hAnsi="Sylfaen"/>
          <w:lang w:val="ka-GE"/>
        </w:rPr>
      </w:pPr>
    </w:p>
    <w:p w:rsidR="00277676" w:rsidRPr="008600C8" w:rsidRDefault="00277676"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გაფორმდა 14 ხელშეკრულება, ჯამური თანხით 274.9 ათასი ლარი, საიდანაც ხელშეკრულებებით გათვალისწინებული თანადაფინანსების მოცულობა შეადგენს 189.0 ათას ლარს;</w:t>
      </w:r>
    </w:p>
    <w:p w:rsidR="00277676" w:rsidRPr="008600C8" w:rsidRDefault="00277676"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პერიოდის ფაქტიური შესრულება შეადგენს 86.1 ათას ლარს, ხოლო სულ (2022-2024 წლებში) ბიო წარმოების ხელშეწყობის პროგრამის ფარგლებში გაფორმდა 57 ხელშეკრულება ბიოსერთიფიცირების, პრეპარატების, კონვერსიის გეგმის შედგენის, საკონსულტაციო მომსახურების და ცვილის ლაბორატორიული ანალიზის მომსახურების მიმართულებით, ჯამური თანხით 922.7 ათასი ლარი, საიდანაც ხელშეკრულებებით გათვალისწინებული თანადაფინანსების მოცულობა შეადგენს 608.0 ათას ლარს.</w:t>
      </w:r>
    </w:p>
    <w:p w:rsidR="0054430F" w:rsidRPr="008600C8" w:rsidRDefault="0054430F" w:rsidP="0002080A">
      <w:pPr>
        <w:spacing w:after="0" w:line="240" w:lineRule="auto"/>
        <w:ind w:firstLine="720"/>
        <w:jc w:val="both"/>
        <w:rPr>
          <w:rFonts w:ascii="Sylfaen" w:eastAsiaTheme="minorEastAsia" w:hAnsi="Sylfaen" w:cs="Sylfaen"/>
          <w:bCs/>
          <w:color w:val="000000"/>
          <w:shd w:val="clear" w:color="auto" w:fill="FFFFFF"/>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 xml:space="preserve">10.1.14 საპილოტე პროგრამა ქალებისთვის (პროგრამული კოდი: 31 05 14) </w:t>
      </w:r>
    </w:p>
    <w:p w:rsidR="00927B97" w:rsidRPr="008600C8" w:rsidRDefault="00927B97" w:rsidP="0002080A">
      <w:pPr>
        <w:pStyle w:val="ListParagraph"/>
        <w:spacing w:before="120" w:after="6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AD196A" w:rsidRPr="008600C8">
        <w:rPr>
          <w:rFonts w:ascii="Sylfaen" w:hAnsi="Sylfaen" w:cs="Sylfaen"/>
          <w:lang w:val="ka-GE"/>
        </w:rPr>
        <w:t>;</w:t>
      </w:r>
    </w:p>
    <w:p w:rsidR="00927B97" w:rsidRPr="008600C8" w:rsidRDefault="00927B97" w:rsidP="0002080A">
      <w:pPr>
        <w:pStyle w:val="ListParagraph"/>
        <w:tabs>
          <w:tab w:val="left" w:pos="450"/>
        </w:tabs>
        <w:spacing w:after="120" w:line="240" w:lineRule="auto"/>
        <w:ind w:left="360"/>
        <w:jc w:val="both"/>
        <w:rPr>
          <w:rFonts w:ascii="Sylfaen" w:hAnsi="Sylfaen"/>
          <w:highlight w:val="yellow"/>
          <w:lang w:val="ka-GE"/>
        </w:rPr>
      </w:pPr>
    </w:p>
    <w:p w:rsidR="00277676" w:rsidRPr="008600C8" w:rsidRDefault="00277676"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 xml:space="preserve">საანგარიშო პერიოდში ქალთა საქმიანობის ხელშეწყობის და სასათბურე მეურნეობების განვითარების მიზნით 63 ბენეფიციართან გაფორმდა 63 ხელშეკრულება (ღონისძიებები </w:t>
      </w:r>
      <w:r w:rsidRPr="008600C8">
        <w:rPr>
          <w:rFonts w:ascii="Sylfaen" w:hAnsi="Sylfaen" w:cs="Sylfaen"/>
          <w:lang w:val="ka-GE"/>
        </w:rPr>
        <w:lastRenderedPageBreak/>
        <w:t>დაწყებულია 2022 წლიდან), ინვესტიციის თანხამ შეადგინა 1.1 მლნ ლარი, ხოლო ხელშეკრულებით გათვალისწინებული  სააგენტოს თანადაფინანსების წილი შეადგენს 1.0 მლნ ლარს;</w:t>
      </w:r>
    </w:p>
    <w:p w:rsidR="00277676" w:rsidRPr="008600C8" w:rsidRDefault="00277676"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სულ (2022-2024) ქალთა საქმიანობის ხელშეწყობის და სასათბურე მეურნეობების  განვითარების მიზნით 100 ბენეფიციართან გაფორმდა 100 ხელშეკრულება, ინვესტიციის თანხამ შეადგინა 2.0 მლნ ლარი, ხოლო სააგენტოს თანადაფინანსებამ შეადგინა 1.8 მლნ ლარი</w:t>
      </w:r>
      <w:r w:rsidR="002B6288" w:rsidRPr="008600C8">
        <w:rPr>
          <w:rFonts w:ascii="Sylfaen" w:hAnsi="Sylfaen" w:cs="Sylfaen"/>
          <w:lang w:val="ka-GE"/>
        </w:rPr>
        <w:t xml:space="preserve">. </w:t>
      </w:r>
    </w:p>
    <w:p w:rsidR="00797EFF" w:rsidRPr="008600C8" w:rsidRDefault="00797EFF" w:rsidP="0002080A">
      <w:pPr>
        <w:spacing w:after="0" w:line="240" w:lineRule="auto"/>
        <w:jc w:val="both"/>
        <w:rPr>
          <w:rFonts w:ascii="Sylfaen" w:hAnsi="Sylfaen"/>
          <w:highlight w:val="yellow"/>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10.1.15 აგროსექტორის განვითარების ხელშეწყობა (პროგრამული კოდი: 31 05 15)</w:t>
      </w:r>
    </w:p>
    <w:p w:rsidR="00927B97" w:rsidRPr="008600C8" w:rsidRDefault="00927B97" w:rsidP="0002080A">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927B97" w:rsidRPr="008600C8" w:rsidRDefault="00927B97" w:rsidP="0002080A">
      <w:pPr>
        <w:pStyle w:val="abzacixml"/>
        <w:numPr>
          <w:ilvl w:val="0"/>
          <w:numId w:val="45"/>
        </w:numPr>
      </w:pPr>
      <w:r w:rsidRPr="008600C8">
        <w:t>საქართველოს გარემოს დაცვისა და სოფლის მეურნეობის სამინისტრო</w:t>
      </w:r>
      <w:r w:rsidR="00AD196A" w:rsidRPr="008600C8">
        <w:t>;</w:t>
      </w:r>
    </w:p>
    <w:p w:rsidR="000C17C1" w:rsidRPr="008600C8" w:rsidRDefault="000C17C1" w:rsidP="0002080A">
      <w:pPr>
        <w:pStyle w:val="abzacixml"/>
        <w:numPr>
          <w:ilvl w:val="0"/>
          <w:numId w:val="45"/>
        </w:numPr>
        <w:rPr>
          <w:color w:val="000000" w:themeColor="text1"/>
        </w:rPr>
      </w:pPr>
      <w:r w:rsidRPr="008600C8">
        <w:t>ა(ა)იპ სოფლის განვითარების სააგენტო;</w:t>
      </w:r>
    </w:p>
    <w:p w:rsidR="000C17C1" w:rsidRPr="008600C8" w:rsidRDefault="000C17C1" w:rsidP="0002080A">
      <w:pPr>
        <w:pStyle w:val="abzacixml"/>
      </w:pPr>
    </w:p>
    <w:p w:rsidR="00927B97" w:rsidRPr="008600C8" w:rsidRDefault="00927B97" w:rsidP="0002080A">
      <w:pPr>
        <w:pStyle w:val="Heading5"/>
        <w:jc w:val="both"/>
        <w:rPr>
          <w:rFonts w:ascii="Sylfaen" w:eastAsia="SimSun" w:hAnsi="Sylfaen" w:cs="Calibri"/>
          <w:b w:val="0"/>
          <w:color w:val="2F5496" w:themeColor="accent1" w:themeShade="BF"/>
        </w:rPr>
      </w:pPr>
      <w:r w:rsidRPr="008600C8">
        <w:rPr>
          <w:rFonts w:ascii="Sylfaen" w:eastAsia="SimSun" w:hAnsi="Sylfaen" w:cs="Calibri"/>
          <w:b w:val="0"/>
          <w:color w:val="2F5496" w:themeColor="accent1" w:themeShade="BF"/>
        </w:rPr>
        <w:t>10.1.15.1</w:t>
      </w:r>
      <w:r w:rsidR="00AD196A" w:rsidRPr="008600C8">
        <w:rPr>
          <w:rFonts w:ascii="Sylfaen" w:eastAsia="SimSun" w:hAnsi="Sylfaen" w:cs="Calibri"/>
          <w:b w:val="0"/>
          <w:color w:val="2F5496" w:themeColor="accent1" w:themeShade="BF"/>
          <w:lang w:val="ka-GE"/>
        </w:rPr>
        <w:t>.1</w:t>
      </w:r>
      <w:r w:rsidRPr="008600C8">
        <w:rPr>
          <w:rFonts w:ascii="Sylfaen" w:eastAsia="SimSun" w:hAnsi="Sylfaen" w:cs="Calibri"/>
          <w:b w:val="0"/>
          <w:color w:val="2F5496" w:themeColor="accent1" w:themeShade="BF"/>
        </w:rPr>
        <w:t xml:space="preserve"> მერძევეობის დარგის მოდერნიზაციის და ბაზარზე წვდომის პროგრამა (DiMMA) (პროგრამული კოდი</w:t>
      </w:r>
      <w:r w:rsidR="00AD196A" w:rsidRPr="008600C8">
        <w:rPr>
          <w:rFonts w:ascii="Sylfaen" w:eastAsia="SimSun" w:hAnsi="Sylfaen" w:cs="Calibri"/>
          <w:b w:val="0"/>
          <w:color w:val="2F5496" w:themeColor="accent1" w:themeShade="BF"/>
        </w:rPr>
        <w:t xml:space="preserve">: 31 05 15 </w:t>
      </w:r>
      <w:r w:rsidRPr="008600C8">
        <w:rPr>
          <w:rFonts w:ascii="Sylfaen" w:eastAsia="SimSun" w:hAnsi="Sylfaen" w:cs="Calibri"/>
          <w:b w:val="0"/>
          <w:color w:val="2F5496" w:themeColor="accent1" w:themeShade="BF"/>
        </w:rPr>
        <w:t>01)</w:t>
      </w:r>
    </w:p>
    <w:p w:rsidR="00927B97" w:rsidRPr="008600C8" w:rsidRDefault="00927B97" w:rsidP="0002080A">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927B97" w:rsidRPr="008600C8" w:rsidRDefault="00927B97" w:rsidP="0002080A">
      <w:pPr>
        <w:pStyle w:val="abzacixml"/>
        <w:numPr>
          <w:ilvl w:val="0"/>
          <w:numId w:val="45"/>
        </w:numPr>
      </w:pPr>
      <w:r w:rsidRPr="008600C8">
        <w:t>საქართველოს გარემოს დაცვისა და სოფლის მეურნეობის სამინისტრო</w:t>
      </w:r>
      <w:r w:rsidR="00AD196A" w:rsidRPr="008600C8">
        <w:t>;</w:t>
      </w:r>
    </w:p>
    <w:p w:rsidR="000C17C1" w:rsidRPr="008600C8" w:rsidRDefault="000C17C1" w:rsidP="0002080A">
      <w:pPr>
        <w:pStyle w:val="abzacixml"/>
        <w:numPr>
          <w:ilvl w:val="0"/>
          <w:numId w:val="45"/>
        </w:numPr>
        <w:rPr>
          <w:color w:val="000000" w:themeColor="text1"/>
        </w:rPr>
      </w:pPr>
      <w:r w:rsidRPr="008600C8">
        <w:t>ა(ა)იპ სოფლის განვითარების სააგენტო;</w:t>
      </w:r>
    </w:p>
    <w:p w:rsidR="00AD196A" w:rsidRPr="008600C8" w:rsidRDefault="00AD196A" w:rsidP="0002080A">
      <w:pPr>
        <w:pStyle w:val="abzacixml"/>
        <w:rPr>
          <w:highlight w:val="yellow"/>
        </w:rPr>
      </w:pPr>
    </w:p>
    <w:p w:rsidR="002B6288" w:rsidRPr="008600C8" w:rsidRDefault="002B6288"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მერძევეობის დარგის მოდერნიზაციის და ბაზარზე წვდომის პროგრამა (DiMMA) (IFAD) ფარგლებში:</w:t>
      </w:r>
    </w:p>
    <w:p w:rsidR="002B6288" w:rsidRPr="008600C8" w:rsidRDefault="002B6288" w:rsidP="0002080A">
      <w:pPr>
        <w:pStyle w:val="ListParagraph"/>
        <w:numPr>
          <w:ilvl w:val="0"/>
          <w:numId w:val="78"/>
        </w:numPr>
        <w:tabs>
          <w:tab w:val="left" w:pos="990"/>
        </w:tabs>
        <w:spacing w:after="0" w:line="240" w:lineRule="auto"/>
        <w:ind w:left="900" w:hanging="540"/>
        <w:jc w:val="both"/>
        <w:rPr>
          <w:rFonts w:ascii="Sylfaen" w:hAnsi="Sylfaen" w:cs="Sylfaen"/>
          <w:lang w:val="ka-GE"/>
        </w:rPr>
      </w:pPr>
      <w:r w:rsidRPr="008600C8">
        <w:rPr>
          <w:rFonts w:ascii="Sylfaen" w:hAnsi="Sylfaen" w:cs="Sylfaen"/>
          <w:lang w:val="ka-GE"/>
        </w:rPr>
        <w:t>მიმდინარეობდა საგრანტო კონკურსის მესამე ეტაპზე გამარჯვებულ ბენეფიციარებთან ხელშეკრულებების გაფორმების პროცესი</w:t>
      </w:r>
      <w:r w:rsidRPr="008600C8">
        <w:rPr>
          <w:rFonts w:ascii="Sylfaen" w:hAnsi="Sylfaen" w:cs="Sylfaen"/>
        </w:rPr>
        <w:t>;</w:t>
      </w:r>
    </w:p>
    <w:p w:rsidR="002B6288" w:rsidRPr="008600C8" w:rsidRDefault="002B6288" w:rsidP="0002080A">
      <w:pPr>
        <w:pStyle w:val="ListParagraph"/>
        <w:numPr>
          <w:ilvl w:val="0"/>
          <w:numId w:val="78"/>
        </w:numPr>
        <w:tabs>
          <w:tab w:val="left" w:pos="990"/>
        </w:tabs>
        <w:spacing w:after="0" w:line="240" w:lineRule="auto"/>
        <w:ind w:left="900" w:hanging="540"/>
        <w:jc w:val="both"/>
        <w:rPr>
          <w:rFonts w:ascii="Sylfaen" w:hAnsi="Sylfaen" w:cs="Sylfaen"/>
          <w:lang w:val="ka-GE"/>
        </w:rPr>
      </w:pPr>
      <w:r w:rsidRPr="008600C8">
        <w:rPr>
          <w:rFonts w:ascii="Sylfaen" w:hAnsi="Sylfaen" w:cs="Sylfaen"/>
          <w:lang w:val="ka-GE"/>
        </w:rPr>
        <w:t>საგრანტო კონკურსის მეორე ეტაპიდან, მეორე კვარტალში, დამატებით დაფინანსდა 91 ბენეფიციარი, გამარჯვებულ საგრანტო განაცხადებს შორის არის ცხოველთა სადგომის მშენებლობა/რეკონსტრუქცია, მზის ენერგიაზე მომუშავე პანელები, სათბურის მშენებლობა</w:t>
      </w:r>
      <w:r w:rsidRPr="008600C8">
        <w:rPr>
          <w:rFonts w:ascii="Sylfaen" w:hAnsi="Sylfaen" w:cs="Sylfaen"/>
        </w:rPr>
        <w:t>;</w:t>
      </w:r>
    </w:p>
    <w:p w:rsidR="002B6288" w:rsidRPr="008600C8" w:rsidRDefault="002B6288" w:rsidP="0002080A">
      <w:pPr>
        <w:pStyle w:val="ListParagraph"/>
        <w:numPr>
          <w:ilvl w:val="0"/>
          <w:numId w:val="78"/>
        </w:numPr>
        <w:tabs>
          <w:tab w:val="left" w:pos="990"/>
        </w:tabs>
        <w:spacing w:after="0" w:line="240" w:lineRule="auto"/>
        <w:ind w:left="900" w:hanging="540"/>
        <w:jc w:val="both"/>
        <w:rPr>
          <w:rFonts w:ascii="Sylfaen" w:hAnsi="Sylfaen" w:cs="Sylfaen"/>
          <w:lang w:val="ka-GE"/>
        </w:rPr>
      </w:pPr>
      <w:r w:rsidRPr="008600C8">
        <w:rPr>
          <w:rFonts w:ascii="Sylfaen" w:hAnsi="Sylfaen" w:cs="Sylfaen"/>
          <w:lang w:val="ka-GE"/>
        </w:rPr>
        <w:t>ახალციხის მუნიციპალიტის სამი სოფლისთვის</w:t>
      </w:r>
      <w:r w:rsidRPr="008600C8">
        <w:rPr>
          <w:rFonts w:ascii="Sylfaen" w:hAnsi="Sylfaen" w:cs="Sylfaen"/>
        </w:rPr>
        <w:t xml:space="preserve"> </w:t>
      </w:r>
      <w:r w:rsidRPr="008600C8">
        <w:rPr>
          <w:rFonts w:ascii="Sylfaen" w:hAnsi="Sylfaen" w:cs="Sylfaen"/>
          <w:lang w:val="ka-GE"/>
        </w:rPr>
        <w:t>მიმდინარეობდა დეგრადირებული საძოვრების აღდგენის გეგმების მომზადება</w:t>
      </w:r>
      <w:r w:rsidRPr="008600C8">
        <w:rPr>
          <w:rFonts w:ascii="Sylfaen" w:hAnsi="Sylfaen" w:cs="Sylfaen"/>
        </w:rPr>
        <w:t>;</w:t>
      </w:r>
      <w:r w:rsidRPr="008600C8">
        <w:rPr>
          <w:rFonts w:ascii="Sylfaen" w:hAnsi="Sylfaen" w:cs="Sylfaen"/>
          <w:lang w:val="ka-GE"/>
        </w:rPr>
        <w:t xml:space="preserve"> </w:t>
      </w:r>
    </w:p>
    <w:p w:rsidR="002B6288" w:rsidRPr="008600C8" w:rsidRDefault="002B6288" w:rsidP="0002080A">
      <w:pPr>
        <w:pStyle w:val="ListParagraph"/>
        <w:numPr>
          <w:ilvl w:val="0"/>
          <w:numId w:val="78"/>
        </w:numPr>
        <w:tabs>
          <w:tab w:val="left" w:pos="990"/>
        </w:tabs>
        <w:spacing w:after="0" w:line="240" w:lineRule="auto"/>
        <w:ind w:left="900" w:hanging="540"/>
        <w:jc w:val="both"/>
        <w:rPr>
          <w:rFonts w:ascii="Sylfaen" w:hAnsi="Sylfaen" w:cs="Sylfaen"/>
          <w:lang w:val="ka-GE"/>
        </w:rPr>
      </w:pPr>
      <w:r w:rsidRPr="008600C8">
        <w:rPr>
          <w:rFonts w:ascii="Sylfaen" w:hAnsi="Sylfaen" w:cs="Sylfaen"/>
          <w:lang w:val="ka-GE"/>
        </w:rPr>
        <w:t>რძის პირველადი მწარმოებლებისთვის, სხვადასხვა თემატიკის სწალებისა და გაცვლითი ვიზიტების უზრუნველსაყოფად, გამოცხადდა შესაბამისი სპეციალისტების კონკურსი,  შემოვიდა 10 განაცხადი, შეირჩა 4 კონსულტანტი</w:t>
      </w:r>
      <w:r w:rsidRPr="008600C8">
        <w:rPr>
          <w:rFonts w:ascii="Sylfaen" w:hAnsi="Sylfaen" w:cs="Sylfaen"/>
        </w:rPr>
        <w:t>;</w:t>
      </w:r>
      <w:r w:rsidRPr="008600C8">
        <w:rPr>
          <w:rFonts w:ascii="Sylfaen" w:hAnsi="Sylfaen" w:cs="Sylfaen"/>
          <w:lang w:val="ka-GE"/>
        </w:rPr>
        <w:t xml:space="preserve"> </w:t>
      </w:r>
      <w:r w:rsidRPr="008600C8">
        <w:rPr>
          <w:rFonts w:ascii="Sylfaen" w:hAnsi="Sylfaen"/>
          <w:bCs/>
          <w:iCs/>
          <w:lang w:val="ka-GE"/>
        </w:rPr>
        <w:t>დამატებით მოეწყო 66 სადემოსტრაციო მოდელი 24 ფერმაში და სწავლება გაიარა 271-მა ფერმერმა, მათ შორის 137-მა ქალმა.</w:t>
      </w:r>
    </w:p>
    <w:p w:rsidR="002B6288" w:rsidRPr="008600C8" w:rsidRDefault="002B6288" w:rsidP="0002080A">
      <w:pPr>
        <w:pStyle w:val="ListParagraph"/>
        <w:numPr>
          <w:ilvl w:val="0"/>
          <w:numId w:val="78"/>
        </w:numPr>
        <w:tabs>
          <w:tab w:val="left" w:pos="990"/>
        </w:tabs>
        <w:spacing w:after="0" w:line="240" w:lineRule="auto"/>
        <w:ind w:left="900" w:hanging="540"/>
        <w:jc w:val="both"/>
        <w:rPr>
          <w:rFonts w:ascii="Sylfaen" w:hAnsi="Sylfaen" w:cs="Sylfaen"/>
          <w:lang w:val="ka-GE"/>
        </w:rPr>
      </w:pPr>
      <w:r w:rsidRPr="008600C8">
        <w:rPr>
          <w:rFonts w:ascii="Sylfaen" w:hAnsi="Sylfaen" w:cs="Sylfaen"/>
          <w:lang w:val="ka-GE"/>
        </w:rPr>
        <w:t xml:space="preserve">ნაკელის მართვის სადემონსტრაციო ნაკვეთების მოსაწყობად, შეირჩა 6 ფერმა (2 სამეგრელო-ზემო სვანეთის, 2 სამცხე-ჯავახეთის და 2 იმერეთის რეგიონებში) და დაიწყო შესყიდვების პროცედურები სამშენებლო კომპანიების შესარჩევად.      </w:t>
      </w:r>
    </w:p>
    <w:p w:rsidR="002B6288" w:rsidRPr="008600C8" w:rsidRDefault="002B6288"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მერძევეობის დარგის მოდერნიზაციის და ბაზარზე წვდომის პროგრამის საგრანტო კომპონენტი (DiMMA) (IFAD) ფარგლებში:</w:t>
      </w:r>
    </w:p>
    <w:p w:rsidR="002B6288" w:rsidRPr="008600C8" w:rsidRDefault="002B6288" w:rsidP="0002080A">
      <w:pPr>
        <w:pStyle w:val="ListParagraph"/>
        <w:numPr>
          <w:ilvl w:val="0"/>
          <w:numId w:val="78"/>
        </w:numPr>
        <w:tabs>
          <w:tab w:val="left" w:pos="990"/>
        </w:tabs>
        <w:spacing w:after="0" w:line="240" w:lineRule="auto"/>
        <w:ind w:left="900" w:hanging="540"/>
        <w:jc w:val="both"/>
        <w:rPr>
          <w:rFonts w:ascii="Sylfaen" w:hAnsi="Sylfaen" w:cs="Sylfaen"/>
          <w:lang w:val="ka-GE"/>
        </w:rPr>
      </w:pPr>
      <w:r w:rsidRPr="008600C8">
        <w:rPr>
          <w:rFonts w:ascii="Sylfaen" w:hAnsi="Sylfaen" w:cs="Sylfaen"/>
          <w:lang w:val="ka-GE"/>
        </w:rPr>
        <w:t xml:space="preserve">საანგარიშო პერიოდში 228 უნიკალურ ბენეფიციარს გაუფორმდა 228 ხელშეკრულება, ჯამური ინვესტიციით 11.3 მლნ ლარი, ხოლო ხელშეკრულებებით გათვალისწინებული სააგენტოს თანადაფინანსების მოცულობა შეადგენს 7.9 მლნ ლარს (მათ შორის: მზის ენერგიაზე მომუშავე ელექტრო სადგურის მოწყობის მიზნობრიობით გაფორმდა 38 ხელშეკრულება, ჯამური ინვესტიციით 834.0 ათასი ლარი, ხოლო სააგენტოს </w:t>
      </w:r>
      <w:r w:rsidRPr="008600C8">
        <w:rPr>
          <w:rFonts w:ascii="Sylfaen" w:hAnsi="Sylfaen" w:cs="Sylfaen"/>
          <w:lang w:val="ka-GE"/>
        </w:rPr>
        <w:lastRenderedPageBreak/>
        <w:t>თანადაფინანსება შეადგენს 744.5 ათას ლარს. ალტერნატიული საქმიანობა ახალგაზრდებისთვის მიზნობრიობით გაფორმდა 7 ხელშეკრულება, ჯამური ინვესტიციით 67.9 ათასი ლარი, ხოლო სააგენტოს თანადაფინანსება შეადგენს 56.0 ათას ლარს. რძის პირველადი წარმოება მიზნობრიობით გაფორმდა 182 ხელშეკრულება, ჯამური ინვესტიციით 10.4 მლნ ლარი, ხოლო სააგენტოს თანადაფინანსება შეადგენს 7.0 მლნ ლარს</w:t>
      </w:r>
    </w:p>
    <w:p w:rsidR="002B6288" w:rsidRPr="008600C8" w:rsidRDefault="002B6288"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 xml:space="preserve">ვეტერინარია და ხელოვნური განაყოფიერების მიზნობრივობით  გაფორმდა 1  ხელშეკრულება, ჯამური ინვესტიციით 11.9 ათასი ლარი, ხოლო სააგენტოს თანადაფინანსება შეადგენს  8.4 ათას ლარს.  </w:t>
      </w:r>
    </w:p>
    <w:p w:rsidR="00AD196A" w:rsidRPr="008600C8" w:rsidRDefault="00AD196A" w:rsidP="0002080A">
      <w:pPr>
        <w:pStyle w:val="abzacixml"/>
        <w:rPr>
          <w:highlight w:val="yellow"/>
        </w:rPr>
      </w:pPr>
    </w:p>
    <w:p w:rsidR="00F159D5" w:rsidRPr="008600C8" w:rsidRDefault="00F159D5"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10.1.16 კოოპერატივებისთვის სასოფლო-სამეურნეო მექანიზაციის თანადაფინანსების სახელმწიფო პროგრამა (პროგრამული კოდი: 31 05 16)</w:t>
      </w:r>
    </w:p>
    <w:p w:rsidR="00F159D5" w:rsidRPr="008600C8" w:rsidRDefault="00F159D5" w:rsidP="0002080A">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F159D5" w:rsidRPr="008600C8" w:rsidRDefault="00F159D5" w:rsidP="0002080A">
      <w:pPr>
        <w:pStyle w:val="abzacixml"/>
        <w:numPr>
          <w:ilvl w:val="0"/>
          <w:numId w:val="45"/>
        </w:numPr>
        <w:rPr>
          <w:color w:val="000000" w:themeColor="text1"/>
        </w:rPr>
      </w:pPr>
      <w:r w:rsidRPr="008600C8">
        <w:t>ა(ა)იპ სოფლის განვითარების სააგენტო</w:t>
      </w:r>
      <w:r w:rsidR="00AD196A" w:rsidRPr="008600C8">
        <w:t>;</w:t>
      </w:r>
    </w:p>
    <w:p w:rsidR="00D15DC4" w:rsidRPr="008600C8" w:rsidRDefault="00D15DC4" w:rsidP="0002080A">
      <w:pPr>
        <w:spacing w:after="0" w:line="240" w:lineRule="auto"/>
        <w:jc w:val="both"/>
        <w:rPr>
          <w:rFonts w:ascii="Sylfaen" w:hAnsi="Sylfaen"/>
          <w:lang w:val="ka-GE"/>
        </w:rPr>
      </w:pPr>
    </w:p>
    <w:p w:rsidR="002B6288" w:rsidRPr="008600C8" w:rsidRDefault="002B6288"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სასოფლო-სამეურნეო კოოპერატივებისთვის სასოფლო-სამეურნეო ტექნიკის დაფინანსების მიზნით გაფორმებულია 54 ხელშეკრულება ჯამური თანხით 4.5 მლნ ლარი, საიდანაც ხელშეკრულებებით გათვალისწინებული თანადაფინანსების მოცულობა შეადგენს 2.3 მლნ ლარს;</w:t>
      </w:r>
    </w:p>
    <w:p w:rsidR="000C17C1" w:rsidRPr="008600C8" w:rsidRDefault="000C17C1" w:rsidP="0002080A">
      <w:pPr>
        <w:spacing w:after="0" w:line="240" w:lineRule="auto"/>
        <w:jc w:val="both"/>
        <w:rPr>
          <w:rFonts w:ascii="Sylfaen" w:hAnsi="Sylfaen"/>
          <w:lang w:val="ka-GE"/>
        </w:rPr>
      </w:pPr>
    </w:p>
    <w:p w:rsidR="00AD196A" w:rsidRPr="008600C8" w:rsidRDefault="00AD196A" w:rsidP="0002080A">
      <w:pPr>
        <w:spacing w:after="0" w:line="240" w:lineRule="auto"/>
        <w:jc w:val="both"/>
        <w:rPr>
          <w:rFonts w:ascii="Sylfaen" w:hAnsi="Sylfaen"/>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 xml:space="preserve">10.1.18 თხილის წარმოების ხელშეწყობის პროგრამა (პროგრამული კოდი: 31 05 18) </w:t>
      </w:r>
    </w:p>
    <w:p w:rsidR="00927B97" w:rsidRPr="008600C8" w:rsidRDefault="00927B97" w:rsidP="0002080A">
      <w:pPr>
        <w:pStyle w:val="ListParagraph"/>
        <w:spacing w:before="120" w:after="6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ა(ა)იპ სოფლის განვითარების სააგენტო</w:t>
      </w:r>
      <w:r w:rsidR="00AD196A" w:rsidRPr="008600C8">
        <w:rPr>
          <w:rFonts w:ascii="Sylfaen" w:hAnsi="Sylfaen" w:cs="Sylfaen"/>
          <w:lang w:val="ka-GE"/>
        </w:rPr>
        <w:t>;</w:t>
      </w:r>
    </w:p>
    <w:p w:rsidR="00927B97" w:rsidRPr="008600C8" w:rsidRDefault="00927B97" w:rsidP="0002080A">
      <w:pPr>
        <w:pStyle w:val="ListParagraph"/>
        <w:spacing w:before="120" w:line="240" w:lineRule="auto"/>
        <w:jc w:val="both"/>
        <w:rPr>
          <w:rFonts w:ascii="Sylfaen" w:hAnsi="Sylfaen" w:cs="Sylfaen"/>
        </w:rPr>
      </w:pPr>
    </w:p>
    <w:p w:rsidR="002B6288" w:rsidRPr="008600C8" w:rsidRDefault="002B6288"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თხილის წარმოების ხელშეწყობის პროგრამის ფარგლებში ქულა დაერიცხა 63 522 უნიკალურ ბენეფიციარს, რეგისტრირებული ფართობი შეადგენს 45 213.36 ჰექტარს,  გასაწევი სუბსიდიის ჯამური ოდენობა შეადგენს 22.6 მლნ ლარს;</w:t>
      </w:r>
    </w:p>
    <w:p w:rsidR="007D009B" w:rsidRPr="008600C8" w:rsidRDefault="007D009B" w:rsidP="0002080A">
      <w:pPr>
        <w:spacing w:after="0" w:line="240" w:lineRule="auto"/>
        <w:jc w:val="both"/>
        <w:rPr>
          <w:rFonts w:ascii="Sylfaen" w:hAnsi="Sylfaen"/>
          <w:lang w:val="ka-GE"/>
        </w:rPr>
      </w:pPr>
    </w:p>
    <w:p w:rsidR="002F1232" w:rsidRPr="008600C8" w:rsidRDefault="002F1232"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 xml:space="preserve">10.1.19 </w:t>
      </w:r>
      <w:r w:rsidR="00DA45CA" w:rsidRPr="008600C8">
        <w:rPr>
          <w:rFonts w:ascii="Sylfaen" w:eastAsia="Calibri" w:hAnsi="Sylfaen" w:cs="Calibri"/>
          <w:bCs/>
          <w:i w:val="0"/>
          <w:lang w:val="ka-GE"/>
        </w:rPr>
        <w:t>არასტანდარტული ვაშლის მოსავლის რეალიზაციის ხელშეწყობის პროგრამა (პროგრამული კოდი: 31 05 20)</w:t>
      </w:r>
    </w:p>
    <w:p w:rsidR="002F1232" w:rsidRPr="008600C8" w:rsidRDefault="002F1232" w:rsidP="0002080A">
      <w:pPr>
        <w:spacing w:line="240" w:lineRule="auto"/>
        <w:rPr>
          <w:rFonts w:ascii="Sylfaen" w:hAnsi="Sylfaen"/>
          <w:lang w:val="ka-GE"/>
        </w:rPr>
      </w:pPr>
    </w:p>
    <w:p w:rsidR="002F1232" w:rsidRPr="008600C8" w:rsidRDefault="002F1232" w:rsidP="0002080A">
      <w:pPr>
        <w:spacing w:before="120" w:after="60" w:line="240" w:lineRule="auto"/>
        <w:contextualSpacing/>
        <w:jc w:val="both"/>
        <w:rPr>
          <w:rFonts w:ascii="Sylfaen" w:hAnsi="Sylfaen" w:cs="Sylfaen"/>
        </w:rPr>
      </w:pPr>
      <w:r w:rsidRPr="008600C8">
        <w:rPr>
          <w:rFonts w:ascii="Sylfaen" w:hAnsi="Sylfaen" w:cs="Sylfaen"/>
        </w:rPr>
        <w:t>პროგრამის განმახორციელებელი:</w:t>
      </w:r>
    </w:p>
    <w:p w:rsidR="002F1232" w:rsidRPr="008600C8" w:rsidRDefault="002F1232" w:rsidP="0002080A">
      <w:pPr>
        <w:numPr>
          <w:ilvl w:val="0"/>
          <w:numId w:val="79"/>
        </w:numPr>
        <w:spacing w:before="120" w:line="240" w:lineRule="auto"/>
        <w:ind w:left="810"/>
        <w:contextualSpacing/>
        <w:jc w:val="both"/>
        <w:rPr>
          <w:rFonts w:ascii="Sylfaen" w:hAnsi="Sylfaen" w:cs="Sylfaen"/>
        </w:rPr>
      </w:pPr>
      <w:r w:rsidRPr="008600C8">
        <w:rPr>
          <w:rFonts w:ascii="Sylfaen" w:hAnsi="Sylfaen" w:cs="Sylfaen"/>
        </w:rPr>
        <w:t>ა(ა)იპ სოფლის განვითარების სააგენტო</w:t>
      </w:r>
    </w:p>
    <w:p w:rsidR="002B6288" w:rsidRPr="008600C8" w:rsidRDefault="002B6288"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საანგარიში პერიოდში არასტანდარტული ვაშლის მოსავლის რეალიზაციის ხელშეწყობის პროგრამაში ჩართული იყო 12 კომპანია. კომპანიების მიერ მიღებულია</w:t>
      </w:r>
      <w:r w:rsidR="00DA45CA" w:rsidRPr="008600C8">
        <w:rPr>
          <w:rFonts w:ascii="Sylfaen" w:hAnsi="Sylfaen" w:cs="Sylfaen"/>
          <w:lang w:val="ka-GE"/>
        </w:rPr>
        <w:t xml:space="preserve"> 10 </w:t>
      </w:r>
      <w:r w:rsidRPr="008600C8">
        <w:rPr>
          <w:rFonts w:ascii="Sylfaen" w:hAnsi="Sylfaen" w:cs="Sylfaen"/>
          <w:lang w:val="ka-GE"/>
        </w:rPr>
        <w:t>050</w:t>
      </w:r>
      <w:r w:rsidRPr="008600C8">
        <w:rPr>
          <w:rFonts w:ascii="Sylfaen" w:hAnsi="Sylfaen" w:cs="Sylfaen"/>
          <w:lang w:val="ru-RU"/>
        </w:rPr>
        <w:t xml:space="preserve"> </w:t>
      </w:r>
      <w:r w:rsidR="00DA45CA" w:rsidRPr="008600C8">
        <w:rPr>
          <w:rFonts w:ascii="Sylfaen" w:hAnsi="Sylfaen" w:cs="Sylfaen"/>
          <w:lang w:val="ka-GE"/>
        </w:rPr>
        <w:t>ტონა</w:t>
      </w:r>
      <w:r w:rsidRPr="008600C8">
        <w:rPr>
          <w:rFonts w:ascii="Sylfaen" w:hAnsi="Sylfaen" w:cs="Sylfaen"/>
          <w:lang w:val="ka-GE"/>
        </w:rPr>
        <w:t xml:space="preserve"> არასტანდარტული ვაშლი, საერთო ღირებულებით 2.5 მლნ ლარი. სააგენტოს მიერ გასაწევი სუბსიდიის მოცულობა შეადგინს 1.0 მლნ  ლარს</w:t>
      </w:r>
      <w:r w:rsidR="00DA45CA" w:rsidRPr="008600C8">
        <w:rPr>
          <w:rFonts w:ascii="Sylfaen" w:hAnsi="Sylfaen" w:cs="Sylfaen"/>
          <w:lang w:val="ka-GE"/>
        </w:rPr>
        <w:t>.</w:t>
      </w:r>
    </w:p>
    <w:p w:rsidR="00DA45CA" w:rsidRPr="008600C8" w:rsidRDefault="00DA45CA" w:rsidP="0002080A">
      <w:pPr>
        <w:pStyle w:val="ListParagraph"/>
        <w:spacing w:after="0" w:line="240" w:lineRule="auto"/>
        <w:ind w:left="0"/>
        <w:jc w:val="both"/>
        <w:rPr>
          <w:rFonts w:ascii="Sylfaen" w:hAnsi="Sylfaen" w:cs="Sylfaen"/>
          <w:lang w:val="ka-GE"/>
        </w:rPr>
      </w:pPr>
    </w:p>
    <w:p w:rsidR="00DA45CA" w:rsidRPr="008600C8" w:rsidRDefault="00DA45CA"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10.1.20 მაღალმთიან დასახლებებში სამეწარმეო საქმიანობის ხელშეწყობის პროგრამა (პროგრამული კოდი: 31 05 22)</w:t>
      </w:r>
    </w:p>
    <w:p w:rsidR="00DA45CA" w:rsidRPr="008600C8" w:rsidRDefault="00DA45CA" w:rsidP="0002080A">
      <w:pPr>
        <w:pStyle w:val="ListParagraph"/>
        <w:spacing w:before="120" w:after="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DA45CA" w:rsidRPr="008600C8" w:rsidRDefault="00DA45CA" w:rsidP="0002080A">
      <w:pPr>
        <w:pStyle w:val="ListParagraph"/>
        <w:numPr>
          <w:ilvl w:val="0"/>
          <w:numId w:val="102"/>
        </w:numPr>
        <w:spacing w:before="120" w:after="0" w:line="240" w:lineRule="auto"/>
        <w:ind w:left="810"/>
        <w:jc w:val="both"/>
        <w:rPr>
          <w:rFonts w:ascii="Sylfaen" w:hAnsi="Sylfaen" w:cs="Sylfaen"/>
          <w:lang w:val="ka-GE"/>
        </w:rPr>
      </w:pPr>
      <w:r w:rsidRPr="008600C8">
        <w:rPr>
          <w:rFonts w:ascii="Sylfaen" w:hAnsi="Sylfaen" w:cs="Sylfaen"/>
        </w:rPr>
        <w:lastRenderedPageBreak/>
        <w:t xml:space="preserve">ა(ა)იპ </w:t>
      </w:r>
      <w:r w:rsidRPr="008600C8">
        <w:rPr>
          <w:rFonts w:ascii="Sylfaen" w:hAnsi="Sylfaen" w:cs="Sylfaen"/>
          <w:lang w:val="ka-GE"/>
        </w:rPr>
        <w:t xml:space="preserve">- </w:t>
      </w:r>
      <w:r w:rsidRPr="008600C8">
        <w:rPr>
          <w:rFonts w:ascii="Sylfaen" w:hAnsi="Sylfaen" w:cs="Sylfaen"/>
        </w:rPr>
        <w:t>სოფლის განვითარების სააგენტო</w:t>
      </w:r>
    </w:p>
    <w:p w:rsidR="00DA45CA" w:rsidRPr="008600C8" w:rsidRDefault="00DA45CA" w:rsidP="0002080A">
      <w:pPr>
        <w:pStyle w:val="ListParagraph"/>
        <w:spacing w:before="120" w:after="0" w:line="240" w:lineRule="auto"/>
        <w:ind w:left="810"/>
        <w:jc w:val="both"/>
        <w:rPr>
          <w:rFonts w:ascii="Sylfaen" w:hAnsi="Sylfaen" w:cs="Sylfaen"/>
          <w:lang w:val="ka-GE"/>
        </w:rPr>
      </w:pPr>
    </w:p>
    <w:p w:rsidR="00DA45CA" w:rsidRPr="008600C8" w:rsidRDefault="00DA45CA" w:rsidP="0002080A">
      <w:pPr>
        <w:pStyle w:val="ListParagraph"/>
        <w:numPr>
          <w:ilvl w:val="0"/>
          <w:numId w:val="75"/>
        </w:numPr>
        <w:spacing w:after="0" w:line="240" w:lineRule="auto"/>
        <w:ind w:left="0"/>
        <w:jc w:val="both"/>
        <w:rPr>
          <w:rFonts w:ascii="Sylfaen" w:hAnsi="Sylfaen" w:cs="Sylfaen"/>
          <w:lang w:val="ka-GE"/>
        </w:rPr>
      </w:pPr>
      <w:r w:rsidRPr="008600C8">
        <w:rPr>
          <w:rFonts w:ascii="Sylfaen" w:hAnsi="Sylfaen" w:cs="Sylfaen"/>
          <w:lang w:val="ka-GE"/>
        </w:rPr>
        <w:t>მიმდინარეობდა 2023 წლის განმავლობაში აღებული ვალდებულებების შესრულება, სულ 10 ბენეფიციარს გადაერიცხა 665.7 ათას ლარის ოდენობის თანადაფინანსება.</w:t>
      </w:r>
    </w:p>
    <w:p w:rsidR="00927B97" w:rsidRPr="008600C8" w:rsidRDefault="00927B97" w:rsidP="0002080A">
      <w:pPr>
        <w:pStyle w:val="Heading2"/>
        <w:spacing w:before="240" w:line="240" w:lineRule="auto"/>
        <w:rPr>
          <w:rFonts w:ascii="Sylfaen" w:hAnsi="Sylfaen" w:cs="Sylfaen"/>
          <w:bCs/>
          <w:sz w:val="22"/>
          <w:szCs w:val="22"/>
        </w:rPr>
      </w:pPr>
      <w:r w:rsidRPr="008600C8">
        <w:rPr>
          <w:rFonts w:ascii="Sylfaen" w:hAnsi="Sylfaen" w:cs="Sylfaen"/>
          <w:bCs/>
          <w:sz w:val="22"/>
          <w:szCs w:val="22"/>
        </w:rPr>
        <w:t>10.2 სამელიორაციო სისტემების მოდერნიზაცია (პროგრამული კოდი: 31 06)</w:t>
      </w:r>
    </w:p>
    <w:p w:rsidR="00927B97" w:rsidRPr="008600C8" w:rsidRDefault="00927B97" w:rsidP="0002080A">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საქართველოს გარემოს დაცვისა და სოფლის მეურნეობის სამინისტრო</w:t>
      </w:r>
      <w:r w:rsidR="00AD196A" w:rsidRPr="008600C8">
        <w:rPr>
          <w:rFonts w:ascii="Sylfaen" w:hAnsi="Sylfaen" w:cs="Sylfaen"/>
          <w:lang w:val="ka-GE"/>
        </w:rPr>
        <w:t>;</w:t>
      </w:r>
    </w:p>
    <w:p w:rsidR="00927B97" w:rsidRPr="008600C8" w:rsidRDefault="00927B97" w:rsidP="0002080A">
      <w:pPr>
        <w:pStyle w:val="ListParagraph"/>
        <w:tabs>
          <w:tab w:val="left" w:pos="450"/>
        </w:tabs>
        <w:spacing w:after="0" w:line="240" w:lineRule="auto"/>
        <w:ind w:left="360" w:hanging="360"/>
        <w:jc w:val="both"/>
        <w:rPr>
          <w:rFonts w:ascii="Sylfaen" w:hAnsi="Sylfaen" w:cs="Sylfaen"/>
          <w:b/>
          <w:lang w:val="ka-GE"/>
        </w:rPr>
      </w:pPr>
      <w:r w:rsidRPr="008600C8">
        <w:rPr>
          <w:rFonts w:ascii="Sylfaen" w:hAnsi="Sylfaen" w:cs="Sylfaen"/>
          <w:b/>
          <w:lang w:val="ka-GE"/>
        </w:rPr>
        <w:t xml:space="preserve"> </w:t>
      </w:r>
    </w:p>
    <w:p w:rsidR="00B327F4" w:rsidRPr="008600C8" w:rsidRDefault="00B327F4" w:rsidP="0002080A">
      <w:pPr>
        <w:pStyle w:val="ListParagraph"/>
        <w:numPr>
          <w:ilvl w:val="0"/>
          <w:numId w:val="75"/>
        </w:numPr>
        <w:spacing w:after="0" w:line="240" w:lineRule="auto"/>
        <w:ind w:left="0"/>
        <w:jc w:val="both"/>
        <w:rPr>
          <w:rFonts w:ascii="Sylfaen" w:hAnsi="Sylfaen"/>
          <w:lang w:val="ka-GE"/>
        </w:rPr>
      </w:pPr>
      <w:r w:rsidRPr="008600C8">
        <w:rPr>
          <w:rFonts w:ascii="Sylfaen" w:hAnsi="Sylfaen"/>
          <w:lang w:val="ka-GE"/>
        </w:rPr>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rsidR="00DE69EA" w:rsidRPr="008600C8" w:rsidRDefault="00DE69EA" w:rsidP="0002080A">
      <w:pPr>
        <w:pStyle w:val="ListParagraph"/>
        <w:tabs>
          <w:tab w:val="left" w:pos="450"/>
        </w:tabs>
        <w:spacing w:after="0" w:line="240" w:lineRule="auto"/>
        <w:ind w:left="360" w:hanging="360"/>
        <w:jc w:val="both"/>
        <w:rPr>
          <w:rFonts w:ascii="Sylfaen" w:hAnsi="Sylfaen" w:cs="Sylfaen"/>
        </w:rPr>
      </w:pPr>
    </w:p>
    <w:p w:rsidR="0054430F" w:rsidRPr="008600C8" w:rsidRDefault="0054430F" w:rsidP="0002080A">
      <w:pPr>
        <w:spacing w:after="0" w:line="240" w:lineRule="auto"/>
        <w:jc w:val="both"/>
        <w:rPr>
          <w:rFonts w:ascii="Sylfaen" w:eastAsiaTheme="minorEastAsia" w:hAnsi="Sylfaen" w:cs="Sylfaen"/>
          <w:bCs/>
          <w:color w:val="000000"/>
          <w:shd w:val="clear" w:color="auto" w:fill="FFFFFF"/>
          <w:lang w:val="ka-GE"/>
        </w:rPr>
      </w:pPr>
    </w:p>
    <w:p w:rsidR="00927B97" w:rsidRPr="008600C8" w:rsidRDefault="00927B97" w:rsidP="0002080A">
      <w:pPr>
        <w:pStyle w:val="Heading4"/>
        <w:spacing w:line="240" w:lineRule="auto"/>
        <w:jc w:val="both"/>
        <w:rPr>
          <w:rFonts w:ascii="Sylfaen" w:eastAsia="Calibri" w:hAnsi="Sylfaen" w:cs="Calibri"/>
          <w:bCs/>
          <w:i w:val="0"/>
          <w:lang w:val="ka-GE"/>
        </w:rPr>
      </w:pPr>
      <w:r w:rsidRPr="008600C8">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rsidR="0002080A" w:rsidRDefault="0002080A" w:rsidP="0002080A">
      <w:pPr>
        <w:pStyle w:val="ListParagraph"/>
        <w:tabs>
          <w:tab w:val="left" w:pos="450"/>
        </w:tabs>
        <w:spacing w:after="0" w:line="240" w:lineRule="auto"/>
        <w:ind w:left="360" w:hanging="360"/>
        <w:jc w:val="both"/>
        <w:rPr>
          <w:rFonts w:ascii="Sylfaen" w:hAnsi="Sylfaen" w:cs="Sylfaen"/>
        </w:rPr>
      </w:pPr>
    </w:p>
    <w:p w:rsidR="00927B97" w:rsidRPr="008600C8" w:rsidRDefault="00927B97" w:rsidP="0002080A">
      <w:pPr>
        <w:pStyle w:val="ListParagraph"/>
        <w:tabs>
          <w:tab w:val="left" w:pos="450"/>
        </w:tabs>
        <w:spacing w:after="0" w:line="240" w:lineRule="auto"/>
        <w:ind w:left="360" w:hanging="360"/>
        <w:jc w:val="both"/>
        <w:rPr>
          <w:rFonts w:ascii="Sylfaen" w:hAnsi="Sylfaen" w:cs="Sylfaen"/>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საქართველოს გარემოს დაცვისა და სოფლის მეურნეობის სამინისტრო</w:t>
      </w:r>
      <w:r w:rsidR="00AD196A" w:rsidRPr="008600C8">
        <w:rPr>
          <w:rFonts w:ascii="Sylfaen" w:hAnsi="Sylfaen" w:cs="Sylfaen"/>
          <w:lang w:val="ka-GE"/>
        </w:rPr>
        <w:t>;</w:t>
      </w:r>
    </w:p>
    <w:p w:rsidR="00927B97" w:rsidRPr="008600C8" w:rsidRDefault="00927B97" w:rsidP="0002080A">
      <w:pPr>
        <w:pStyle w:val="ListParagraph"/>
        <w:tabs>
          <w:tab w:val="left" w:pos="450"/>
        </w:tabs>
        <w:spacing w:after="0" w:line="240" w:lineRule="auto"/>
        <w:ind w:left="360" w:hanging="360"/>
        <w:jc w:val="both"/>
        <w:rPr>
          <w:rFonts w:ascii="Sylfaen" w:hAnsi="Sylfaen" w:cs="Sylfaen"/>
          <w:highlight w:val="yellow"/>
          <w:lang w:val="ka-GE"/>
        </w:rPr>
      </w:pP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საქართველოს სხვადასხვა რეგიონებში მიმდინარეობდა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w:t>
      </w: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რეგულარულ სარწყავში გადაყვანილია მიწის ფართობის 4 646 ჰექტარი;</w:t>
      </w: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b/>
          <w:lang w:val="ka-GE"/>
        </w:rPr>
      </w:pPr>
      <w:r w:rsidRPr="008600C8">
        <w:rPr>
          <w:rFonts w:ascii="Sylfaen" w:hAnsi="Sylfaen"/>
          <w:color w:val="000000"/>
          <w:lang w:val="ka-GE"/>
        </w:rPr>
        <w:t>საირიგაციო და დამშრობი (დრენაჟი) სისტემების გაუმჯობესების მიზნით</w:t>
      </w:r>
      <w:r w:rsidRPr="008600C8">
        <w:rPr>
          <w:rFonts w:ascii="Sylfaen" w:hAnsi="Sylfaen" w:cs="Sylfaen"/>
          <w:lang w:val="ka-GE"/>
        </w:rPr>
        <w:t xml:space="preserve"> მიმდინარეობდა 64 ობიექტზე, სამუშაოები დასრულდა 18 ობიექტზე, შეწყდა 5</w:t>
      </w:r>
      <w:r w:rsidRPr="008600C8">
        <w:rPr>
          <w:rFonts w:ascii="Sylfaen" w:hAnsi="Sylfaen" w:cs="Sylfaen"/>
        </w:rPr>
        <w:t xml:space="preserve"> </w:t>
      </w:r>
      <w:r w:rsidRPr="008600C8">
        <w:rPr>
          <w:rFonts w:ascii="Sylfaen" w:hAnsi="Sylfaen" w:cs="Sylfaen"/>
          <w:lang w:val="ka-GE"/>
        </w:rPr>
        <w:t>ობიექტზე.</w:t>
      </w:r>
    </w:p>
    <w:p w:rsidR="0054430F" w:rsidRPr="008600C8" w:rsidRDefault="0054430F" w:rsidP="0002080A">
      <w:pPr>
        <w:spacing w:after="0" w:line="240" w:lineRule="auto"/>
        <w:jc w:val="both"/>
        <w:rPr>
          <w:rFonts w:ascii="Sylfaen" w:eastAsiaTheme="minorEastAsia" w:hAnsi="Sylfaen" w:cs="Sylfaen"/>
          <w:bCs/>
          <w:color w:val="000000"/>
          <w:shd w:val="clear" w:color="auto" w:fill="FFFFFF"/>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rsidR="00927B97" w:rsidRPr="008600C8" w:rsidRDefault="00927B97" w:rsidP="0002080A">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საქართველოს გარემოს დაცვისა და სოფლის მეურნეობის სამინისტრო</w:t>
      </w:r>
      <w:r w:rsidR="00AD196A" w:rsidRPr="008600C8">
        <w:rPr>
          <w:rFonts w:ascii="Sylfaen" w:hAnsi="Sylfaen" w:cs="Sylfaen"/>
          <w:lang w:val="ka-GE"/>
        </w:rPr>
        <w:t>;</w:t>
      </w:r>
    </w:p>
    <w:p w:rsidR="00927B97" w:rsidRPr="008600C8" w:rsidRDefault="00927B97" w:rsidP="0002080A">
      <w:pPr>
        <w:pStyle w:val="ListParagraph"/>
        <w:tabs>
          <w:tab w:val="left" w:pos="450"/>
        </w:tabs>
        <w:spacing w:after="0" w:line="240" w:lineRule="auto"/>
        <w:ind w:left="360" w:hanging="360"/>
        <w:jc w:val="both"/>
        <w:rPr>
          <w:rFonts w:ascii="Sylfaen" w:hAnsi="Sylfaen" w:cs="Sylfaen"/>
          <w:lang w:val="ka-GE"/>
        </w:rPr>
      </w:pP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ტექნიკური ექსპლუატაციის ღონისძიებების განხორციელების შედეგად გაიწმინდა დაახლოებით 1 471 კილომეტრი სიგრძის სარწყავი და სადრენაჟო არხი, შეკეთდა ან შეიცვალა 36 კმ მილსადენი. შეკეთებულია მსხვილი ჰიდროტექნიკური ნაგებობა - 93 ერთეული, განხორციელდა 2 187 </w:t>
      </w:r>
      <w:r w:rsidRPr="008600C8">
        <w:rPr>
          <w:rFonts w:ascii="Sylfaen" w:hAnsi="Sylfaen" w:cs="Sylfaen"/>
          <w:lang w:val="ka-GE"/>
        </w:rPr>
        <w:lastRenderedPageBreak/>
        <w:t>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p>
    <w:p w:rsidR="0054430F" w:rsidRPr="008600C8" w:rsidRDefault="0054430F" w:rsidP="0002080A">
      <w:pPr>
        <w:spacing w:after="0" w:line="240" w:lineRule="auto"/>
        <w:jc w:val="both"/>
        <w:rPr>
          <w:rFonts w:ascii="Sylfaen" w:eastAsiaTheme="minorEastAsia" w:hAnsi="Sylfaen" w:cs="Sylfaen"/>
          <w:bCs/>
          <w:color w:val="000000"/>
          <w:shd w:val="clear" w:color="auto" w:fill="FFFFFF"/>
          <w:lang w:val="ka-GE"/>
        </w:rPr>
      </w:pPr>
    </w:p>
    <w:p w:rsidR="00927B97" w:rsidRPr="008600C8" w:rsidRDefault="00927B97"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rsidR="00927B97" w:rsidRPr="008600C8" w:rsidRDefault="00927B97" w:rsidP="0002080A">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927B97" w:rsidRPr="008600C8" w:rsidRDefault="00927B97"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საქართველოს გარემოს დაცვისა და სოფლის მეურნეობის სამინისტრო</w:t>
      </w:r>
      <w:r w:rsidR="00AD196A" w:rsidRPr="008600C8">
        <w:rPr>
          <w:rFonts w:ascii="Sylfaen" w:hAnsi="Sylfaen" w:cs="Sylfaen"/>
          <w:lang w:val="ka-GE"/>
        </w:rPr>
        <w:t>;</w:t>
      </w:r>
    </w:p>
    <w:p w:rsidR="002828D2" w:rsidRPr="008600C8" w:rsidRDefault="002828D2" w:rsidP="0002080A">
      <w:pPr>
        <w:pStyle w:val="ListParagraph"/>
        <w:spacing w:before="120" w:line="240" w:lineRule="auto"/>
        <w:jc w:val="both"/>
        <w:rPr>
          <w:rFonts w:ascii="Sylfaen" w:hAnsi="Sylfaen" w:cs="Sylfaen"/>
          <w:highlight w:val="yellow"/>
        </w:rPr>
      </w:pP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განხორციელდა აუდიტის Branch of Moore Stephens Azerbaijan Limited (Azerbaijan)-ის მომსახურების და უკუდაბეგვრის დღგ-ს ანაზღაურება.</w:t>
      </w:r>
    </w:p>
    <w:p w:rsidR="00103310" w:rsidRPr="008600C8" w:rsidRDefault="00103310" w:rsidP="0002080A">
      <w:pPr>
        <w:spacing w:after="0" w:line="240" w:lineRule="auto"/>
        <w:jc w:val="both"/>
        <w:rPr>
          <w:rFonts w:ascii="Sylfaen" w:hAnsi="Sylfaen"/>
          <w:highlight w:val="yellow"/>
          <w:lang w:val="ka-GE"/>
        </w:rPr>
      </w:pPr>
    </w:p>
    <w:p w:rsidR="00103310" w:rsidRPr="008600C8" w:rsidRDefault="00103310" w:rsidP="0002080A">
      <w:pPr>
        <w:pStyle w:val="Heading4"/>
        <w:spacing w:after="240" w:line="240" w:lineRule="auto"/>
        <w:jc w:val="both"/>
        <w:rPr>
          <w:rFonts w:ascii="Sylfaen" w:eastAsia="Calibri" w:hAnsi="Sylfaen" w:cs="Calibri"/>
          <w:bCs/>
          <w:i w:val="0"/>
          <w:lang w:val="ka-GE"/>
        </w:rPr>
      </w:pPr>
      <w:r w:rsidRPr="008600C8">
        <w:rPr>
          <w:rFonts w:ascii="Sylfaen" w:eastAsia="Calibri" w:hAnsi="Sylfaen" w:cs="Calibri"/>
          <w:bCs/>
          <w:i w:val="0"/>
        </w:rPr>
        <w:t xml:space="preserve">10.2.4 </w:t>
      </w:r>
      <w:r w:rsidRPr="008600C8">
        <w:rPr>
          <w:rFonts w:ascii="Sylfaen" w:eastAsia="Calibri" w:hAnsi="Sylfaen" w:cs="Calibri"/>
          <w:bCs/>
          <w:i w:val="0"/>
          <w:lang w:val="ka-GE"/>
        </w:rPr>
        <w:t>საქართველოს მდგრადი სოფლის მეურნეობის, ირიგაციისა და მიწის პროექტი (WB) (პროგრამული კოდი: 31 06 04)</w:t>
      </w:r>
    </w:p>
    <w:p w:rsidR="00103310" w:rsidRPr="008600C8" w:rsidRDefault="00103310" w:rsidP="0002080A">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103310" w:rsidRPr="008600C8" w:rsidRDefault="00103310" w:rsidP="0002080A">
      <w:pPr>
        <w:pStyle w:val="ListParagraph"/>
        <w:numPr>
          <w:ilvl w:val="0"/>
          <w:numId w:val="50"/>
        </w:numPr>
        <w:spacing w:before="120" w:line="240" w:lineRule="auto"/>
        <w:jc w:val="both"/>
        <w:rPr>
          <w:rFonts w:ascii="Sylfaen" w:hAnsi="Sylfaen" w:cs="Sylfaen"/>
        </w:rPr>
      </w:pPr>
      <w:r w:rsidRPr="008600C8">
        <w:rPr>
          <w:rFonts w:ascii="Sylfaen" w:hAnsi="Sylfaen" w:cs="Sylfaen"/>
        </w:rPr>
        <w:t>საქართველოს გარემოს დაცვისა და სოფლის მეურნეობის სამინისტრო</w:t>
      </w:r>
      <w:r w:rsidR="00AD196A" w:rsidRPr="008600C8">
        <w:rPr>
          <w:rFonts w:ascii="Sylfaen" w:hAnsi="Sylfaen" w:cs="Sylfaen"/>
          <w:lang w:val="ka-GE"/>
        </w:rPr>
        <w:t>;</w:t>
      </w:r>
    </w:p>
    <w:p w:rsidR="00103310" w:rsidRPr="008600C8" w:rsidRDefault="00103310" w:rsidP="0002080A">
      <w:pPr>
        <w:pStyle w:val="ListParagraph"/>
        <w:tabs>
          <w:tab w:val="left" w:pos="450"/>
        </w:tabs>
        <w:spacing w:after="0" w:line="240" w:lineRule="auto"/>
        <w:jc w:val="both"/>
        <w:rPr>
          <w:rFonts w:ascii="Sylfaen" w:hAnsi="Sylfaen" w:cs="Sylfaen"/>
          <w:highlight w:val="yellow"/>
          <w:lang w:val="ka-GE"/>
        </w:rPr>
      </w:pP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შერჩეული სქემებისთვის (G-33-G33-1, ქვემო სამგორის სარწყავ სისტემაზე, შავ ღელესა და ნარკვევის სისტემაზე, ტაშისკარი, ტრიფონის, ზედა არხის და ზემო ალაზანის არხების სარწყავ სისტემები) მოხდა დიზაინის კომპანიის შერჩევა; </w:t>
      </w: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ილტოს წყალსაცავის მიზანშეწონილობის დასადგენად და 5 კაშხლის უსაფრთხოების შეფასების განსახორციელებლად შემუშავება ტექნიკური დავალება, დამტკიცება და გამოცხადდა ტენდერი; </w:t>
      </w: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შპს საქართველოს მელიორაციის ინსტიტუციონალური რეფორმისთვის შემუშავდა ტექნიკური დავალება, დამტკიცდა და გამოცხადა ტენდერი ორგანიზაციის გამოსავლენად, რომელიც მოახდენს მელიორაციის კომპანიის დეტალურ შეფასებას და რეფორმის მიმართულებების განსაზღვრას; </w:t>
      </w:r>
    </w:p>
    <w:p w:rsidR="002828D2" w:rsidRPr="008600C8" w:rsidRDefault="002828D2"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განისაზღვრა წყალ მომხმარებელთა ორგანიზაციების (წმო-ს) ჩამოყალიბების სამოქმედო გეგმა (სამუშაო ვერსია) და მუშობა მიმდინარეობდა მოცემული გეგმის მიხედვით</w:t>
      </w:r>
      <w:r w:rsidRPr="008600C8">
        <w:rPr>
          <w:rFonts w:ascii="Sylfaen" w:hAnsi="Sylfaen" w:cs="Sylfaen"/>
        </w:rPr>
        <w:t>;</w:t>
      </w:r>
    </w:p>
    <w:p w:rsidR="002828D2" w:rsidRPr="008600C8" w:rsidRDefault="002828D2" w:rsidP="0002080A">
      <w:pPr>
        <w:pStyle w:val="ListParagraph"/>
        <w:numPr>
          <w:ilvl w:val="0"/>
          <w:numId w:val="75"/>
        </w:numPr>
        <w:tabs>
          <w:tab w:val="left" w:pos="426"/>
        </w:tabs>
        <w:spacing w:after="0" w:afterAutospacing="1" w:line="240" w:lineRule="auto"/>
        <w:ind w:left="0"/>
        <w:jc w:val="both"/>
        <w:rPr>
          <w:rFonts w:ascii="Sylfaen" w:hAnsi="Sylfaen" w:cs="Sylfaen"/>
          <w:b/>
          <w:lang w:val="ka-GE"/>
        </w:rPr>
      </w:pPr>
      <w:r w:rsidRPr="008600C8">
        <w:rPr>
          <w:rFonts w:ascii="Sylfaen" w:eastAsia="Times New Roman" w:hAnsi="Sylfaen" w:cs="Sylfaen"/>
          <w:color w:val="222222"/>
          <w:lang w:val="ka-GE"/>
        </w:rPr>
        <w:t>პროექტის</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lang w:val="ka-GE"/>
        </w:rPr>
        <w:t>ფარგლებში</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lang w:val="ka-GE"/>
        </w:rPr>
        <w:t>ჩატარდა</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lang w:val="ka-GE"/>
        </w:rPr>
        <w:t>სასწავლო</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lang w:val="ka-GE"/>
        </w:rPr>
        <w:t>ვიზიტი</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lang w:val="ka-GE"/>
        </w:rPr>
        <w:t>ესპანეთში</w:t>
      </w:r>
      <w:r w:rsidRPr="008600C8">
        <w:rPr>
          <w:rFonts w:ascii="Sylfaen" w:eastAsia="Times New Roman" w:hAnsi="Sylfaen" w:cs="Arial"/>
          <w:color w:val="222222"/>
        </w:rPr>
        <w:t>,</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lang w:val="ka-GE"/>
        </w:rPr>
        <w:t>რომელშიც მონაწილეობდა</w:t>
      </w:r>
      <w:r w:rsidRPr="008600C8">
        <w:rPr>
          <w:rFonts w:ascii="Sylfaen" w:eastAsia="Times New Roman" w:hAnsi="Sylfaen" w:cs="Arial"/>
          <w:color w:val="222222"/>
          <w:lang w:val="ka-GE"/>
        </w:rPr>
        <w:t xml:space="preserve"> საქართველოს </w:t>
      </w:r>
      <w:r w:rsidRPr="008600C8">
        <w:rPr>
          <w:rFonts w:ascii="Sylfaen" w:eastAsia="Times New Roman" w:hAnsi="Sylfaen" w:cs="Sylfaen"/>
          <w:color w:val="222222"/>
        </w:rPr>
        <w:t>გარემოს</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rPr>
        <w:t>დაცვისა</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rPr>
        <w:t>და</w:t>
      </w:r>
      <w:r w:rsidRPr="008600C8">
        <w:rPr>
          <w:rFonts w:ascii="Sylfaen" w:eastAsia="Times New Roman" w:hAnsi="Sylfaen" w:cs="Arial"/>
          <w:color w:val="222222"/>
        </w:rPr>
        <w:t xml:space="preserve"> </w:t>
      </w:r>
      <w:r w:rsidRPr="008600C8">
        <w:rPr>
          <w:rFonts w:ascii="Sylfaen" w:eastAsia="Times New Roman" w:hAnsi="Sylfaen" w:cs="Sylfaen"/>
          <w:color w:val="222222"/>
        </w:rPr>
        <w:t>სოფლის</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rPr>
        <w:t>მეურნეობის</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rPr>
        <w:t>სამინისტრო</w:t>
      </w:r>
      <w:r w:rsidRPr="008600C8">
        <w:rPr>
          <w:rFonts w:ascii="Sylfaen" w:eastAsia="Times New Roman" w:hAnsi="Sylfaen" w:cs="Sylfaen"/>
          <w:color w:val="222222"/>
          <w:lang w:val="ka-GE"/>
        </w:rPr>
        <w:t>ს</w:t>
      </w:r>
      <w:r w:rsidRPr="008600C8">
        <w:rPr>
          <w:rFonts w:ascii="Sylfaen" w:eastAsia="Times New Roman" w:hAnsi="Sylfaen" w:cs="Arial"/>
          <w:color w:val="222222"/>
        </w:rPr>
        <w:t>,</w:t>
      </w:r>
      <w:r w:rsidRPr="008600C8">
        <w:rPr>
          <w:rFonts w:ascii="Sylfaen" w:eastAsia="Times New Roman" w:hAnsi="Sylfaen" w:cs="Arial"/>
          <w:color w:val="222222"/>
          <w:lang w:val="ka-GE"/>
        </w:rPr>
        <w:t xml:space="preserve"> შპს </w:t>
      </w:r>
      <w:r w:rsidRPr="008600C8">
        <w:rPr>
          <w:rFonts w:ascii="Sylfaen" w:eastAsia="Times New Roman" w:hAnsi="Sylfaen" w:cs="Sylfaen"/>
          <w:color w:val="222222"/>
        </w:rPr>
        <w:t>საქართველოს</w:t>
      </w:r>
      <w:r w:rsidRPr="008600C8">
        <w:rPr>
          <w:rFonts w:ascii="Sylfaen" w:eastAsia="Times New Roman" w:hAnsi="Sylfaen" w:cs="Arial"/>
          <w:color w:val="222222"/>
        </w:rPr>
        <w:t xml:space="preserve"> </w:t>
      </w:r>
      <w:r w:rsidRPr="008600C8">
        <w:rPr>
          <w:rFonts w:ascii="Sylfaen" w:eastAsia="Times New Roman" w:hAnsi="Sylfaen" w:cs="Sylfaen"/>
          <w:color w:val="222222"/>
        </w:rPr>
        <w:t>მელიორაციის</w:t>
      </w:r>
      <w:r w:rsidRPr="008600C8">
        <w:rPr>
          <w:rFonts w:ascii="Sylfaen" w:eastAsia="Times New Roman" w:hAnsi="Sylfaen" w:cs="Arial"/>
          <w:color w:val="222222"/>
        </w:rPr>
        <w:t xml:space="preserve">, </w:t>
      </w:r>
      <w:r w:rsidRPr="008600C8">
        <w:rPr>
          <w:rFonts w:ascii="Sylfaen" w:eastAsia="Times New Roman" w:hAnsi="Sylfaen" w:cs="Sylfaen"/>
          <w:color w:val="222222"/>
        </w:rPr>
        <w:t>წყალმომხმარებელთა</w:t>
      </w:r>
      <w:r w:rsidRPr="008600C8">
        <w:rPr>
          <w:rFonts w:ascii="Sylfaen" w:eastAsia="Times New Roman" w:hAnsi="Sylfaen" w:cs="Arial"/>
          <w:color w:val="222222"/>
        </w:rPr>
        <w:t xml:space="preserve"> </w:t>
      </w:r>
      <w:r w:rsidRPr="008600C8">
        <w:rPr>
          <w:rFonts w:ascii="Sylfaen" w:eastAsia="Times New Roman" w:hAnsi="Sylfaen" w:cs="Sylfaen"/>
          <w:color w:val="222222"/>
        </w:rPr>
        <w:t>ორგანიზაციის</w:t>
      </w:r>
      <w:r w:rsidRPr="008600C8">
        <w:rPr>
          <w:rFonts w:ascii="Sylfaen" w:eastAsia="Times New Roman" w:hAnsi="Sylfaen" w:cs="Arial"/>
          <w:color w:val="222222"/>
        </w:rPr>
        <w:t xml:space="preserve"> </w:t>
      </w:r>
      <w:r w:rsidRPr="008600C8">
        <w:rPr>
          <w:rFonts w:ascii="Sylfaen" w:eastAsia="Times New Roman" w:hAnsi="Sylfaen" w:cs="Sylfaen"/>
          <w:color w:val="222222"/>
        </w:rPr>
        <w:t>დამხმარე</w:t>
      </w:r>
      <w:r w:rsidRPr="008600C8">
        <w:rPr>
          <w:rFonts w:ascii="Sylfaen" w:eastAsia="Times New Roman" w:hAnsi="Sylfaen" w:cs="Arial"/>
          <w:color w:val="222222"/>
        </w:rPr>
        <w:t xml:space="preserve"> </w:t>
      </w:r>
      <w:r w:rsidRPr="008600C8">
        <w:rPr>
          <w:rFonts w:ascii="Sylfaen" w:eastAsia="Times New Roman" w:hAnsi="Sylfaen" w:cs="Sylfaen"/>
          <w:color w:val="222222"/>
        </w:rPr>
        <w:t>ერთეულის</w:t>
      </w:r>
      <w:r w:rsidRPr="008600C8">
        <w:rPr>
          <w:rFonts w:ascii="Sylfaen" w:eastAsia="Times New Roman" w:hAnsi="Sylfaen" w:cs="Arial"/>
          <w:color w:val="222222"/>
        </w:rPr>
        <w:t xml:space="preserve">, </w:t>
      </w:r>
      <w:r w:rsidRPr="008600C8">
        <w:rPr>
          <w:rFonts w:ascii="Sylfaen" w:eastAsia="Times New Roman" w:hAnsi="Sylfaen" w:cs="Sylfaen"/>
          <w:color w:val="222222"/>
        </w:rPr>
        <w:t>პროექტის</w:t>
      </w:r>
      <w:r w:rsidRPr="008600C8">
        <w:rPr>
          <w:rFonts w:ascii="Sylfaen" w:eastAsia="Times New Roman" w:hAnsi="Sylfaen" w:cs="Arial"/>
          <w:color w:val="222222"/>
          <w:lang w:val="ka-GE"/>
        </w:rPr>
        <w:t xml:space="preserve"> </w:t>
      </w:r>
      <w:r w:rsidRPr="008600C8">
        <w:rPr>
          <w:rFonts w:ascii="Sylfaen" w:eastAsia="Times New Roman" w:hAnsi="Sylfaen" w:cs="Sylfaen"/>
          <w:iCs/>
          <w:color w:val="222222"/>
        </w:rPr>
        <w:t>განმახორციელებელი</w:t>
      </w:r>
      <w:r w:rsidRPr="008600C8">
        <w:rPr>
          <w:rFonts w:ascii="Sylfaen" w:eastAsia="Times New Roman" w:hAnsi="Sylfaen" w:cs="Arial"/>
          <w:iCs/>
          <w:color w:val="222222"/>
          <w:lang w:val="ka-GE"/>
        </w:rPr>
        <w:t xml:space="preserve"> </w:t>
      </w:r>
      <w:r w:rsidRPr="008600C8">
        <w:rPr>
          <w:rFonts w:ascii="Sylfaen" w:eastAsia="Times New Roman" w:hAnsi="Sylfaen" w:cs="Sylfaen"/>
          <w:color w:val="222222"/>
        </w:rPr>
        <w:t>ერთეულის</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rPr>
        <w:t>და</w:t>
      </w:r>
      <w:r w:rsidRPr="008600C8">
        <w:rPr>
          <w:rFonts w:ascii="Sylfaen" w:eastAsia="Times New Roman" w:hAnsi="Sylfaen" w:cs="Arial"/>
          <w:color w:val="222222"/>
          <w:lang w:val="ka-GE"/>
        </w:rPr>
        <w:t xml:space="preserve"> </w:t>
      </w:r>
      <w:r w:rsidRPr="008600C8">
        <w:rPr>
          <w:rFonts w:ascii="Sylfaen" w:eastAsia="Times New Roman" w:hAnsi="Sylfaen" w:cs="Sylfaen"/>
          <w:iCs/>
          <w:color w:val="222222"/>
        </w:rPr>
        <w:t>ენერგეტიკისა და წყალმომარაგების მარეგულირებელი კომისია</w:t>
      </w:r>
      <w:r w:rsidRPr="008600C8">
        <w:rPr>
          <w:rFonts w:ascii="Sylfaen" w:eastAsia="Times New Roman" w:hAnsi="Sylfaen" w:cs="Arial"/>
          <w:color w:val="222222"/>
          <w:lang w:val="ka-GE"/>
        </w:rPr>
        <w:t xml:space="preserve"> </w:t>
      </w:r>
      <w:r w:rsidRPr="008600C8">
        <w:rPr>
          <w:rFonts w:ascii="Sylfaen" w:eastAsia="Times New Roman" w:hAnsi="Sylfaen" w:cs="Sylfaen"/>
          <w:color w:val="222222"/>
        </w:rPr>
        <w:t>წარმომადგენლები</w:t>
      </w:r>
      <w:r w:rsidRPr="008600C8">
        <w:rPr>
          <w:rFonts w:ascii="Sylfaen" w:eastAsia="Times New Roman" w:hAnsi="Sylfaen" w:cs="Arial"/>
          <w:color w:val="222222"/>
          <w:lang w:val="ka-GE"/>
        </w:rPr>
        <w:t xml:space="preserve"> </w:t>
      </w:r>
      <w:r w:rsidRPr="008600C8">
        <w:rPr>
          <w:rFonts w:ascii="Sylfaen" w:eastAsia="Times New Roman" w:hAnsi="Sylfaen" w:cs="Arial"/>
          <w:color w:val="222222"/>
        </w:rPr>
        <w:t xml:space="preserve">(10 </w:t>
      </w:r>
      <w:r w:rsidRPr="008600C8">
        <w:rPr>
          <w:rFonts w:ascii="Sylfaen" w:eastAsia="Times New Roman" w:hAnsi="Sylfaen" w:cs="Sylfaen"/>
          <w:color w:val="222222"/>
        </w:rPr>
        <w:t>მონაწილე</w:t>
      </w:r>
      <w:r w:rsidRPr="008600C8">
        <w:rPr>
          <w:rFonts w:ascii="Sylfaen" w:eastAsia="Times New Roman" w:hAnsi="Sylfaen" w:cs="Arial"/>
          <w:color w:val="222222"/>
        </w:rPr>
        <w:t xml:space="preserve">). </w:t>
      </w:r>
      <w:r w:rsidRPr="008600C8">
        <w:rPr>
          <w:rFonts w:ascii="Sylfaen" w:eastAsia="Times New Roman" w:hAnsi="Sylfaen" w:cs="Sylfaen"/>
          <w:color w:val="222222"/>
          <w:lang w:val="ka-GE"/>
        </w:rPr>
        <w:t>აღნიშნული</w:t>
      </w:r>
      <w:r w:rsidRPr="008600C8">
        <w:rPr>
          <w:rFonts w:ascii="Sylfaen" w:eastAsia="Times New Roman" w:hAnsi="Sylfaen" w:cs="Arial"/>
          <w:color w:val="222222"/>
        </w:rPr>
        <w:t xml:space="preserve"> </w:t>
      </w:r>
      <w:r w:rsidRPr="008600C8">
        <w:rPr>
          <w:rFonts w:ascii="Sylfaen" w:eastAsia="Times New Roman" w:hAnsi="Sylfaen" w:cs="Sylfaen"/>
          <w:color w:val="222222"/>
        </w:rPr>
        <w:t>ვიზიტი</w:t>
      </w:r>
      <w:r w:rsidRPr="008600C8">
        <w:rPr>
          <w:rFonts w:ascii="Sylfaen" w:eastAsia="Times New Roman" w:hAnsi="Sylfaen" w:cs="Arial"/>
          <w:color w:val="222222"/>
        </w:rPr>
        <w:t xml:space="preserve"> </w:t>
      </w:r>
      <w:r w:rsidRPr="008600C8">
        <w:rPr>
          <w:rFonts w:ascii="Sylfaen" w:eastAsia="Times New Roman" w:hAnsi="Sylfaen" w:cs="Sylfaen"/>
          <w:color w:val="222222"/>
        </w:rPr>
        <w:t>ემსახურებოდა</w:t>
      </w:r>
      <w:r w:rsidRPr="008600C8">
        <w:rPr>
          <w:rFonts w:ascii="Sylfaen" w:eastAsia="Times New Roman" w:hAnsi="Sylfaen" w:cs="Arial"/>
          <w:color w:val="222222"/>
        </w:rPr>
        <w:t xml:space="preserve"> </w:t>
      </w:r>
      <w:r w:rsidRPr="008600C8">
        <w:rPr>
          <w:rFonts w:ascii="Sylfaen" w:eastAsia="Times New Roman" w:hAnsi="Sylfaen" w:cs="Sylfaen"/>
          <w:color w:val="222222"/>
        </w:rPr>
        <w:t>სარწყავი</w:t>
      </w:r>
      <w:r w:rsidRPr="008600C8">
        <w:rPr>
          <w:rFonts w:ascii="Sylfaen" w:eastAsia="Times New Roman" w:hAnsi="Sylfaen" w:cs="Arial"/>
          <w:color w:val="222222"/>
        </w:rPr>
        <w:t xml:space="preserve"> </w:t>
      </w:r>
      <w:r w:rsidRPr="008600C8">
        <w:rPr>
          <w:rFonts w:ascii="Sylfaen" w:eastAsia="Times New Roman" w:hAnsi="Sylfaen" w:cs="Sylfaen"/>
          <w:color w:val="222222"/>
        </w:rPr>
        <w:t>ტექნოლოგიებისა</w:t>
      </w:r>
      <w:r w:rsidRPr="008600C8">
        <w:rPr>
          <w:rFonts w:ascii="Sylfaen" w:eastAsia="Times New Roman" w:hAnsi="Sylfaen" w:cs="Arial"/>
          <w:color w:val="222222"/>
        </w:rPr>
        <w:t xml:space="preserve"> </w:t>
      </w:r>
      <w:r w:rsidRPr="008600C8">
        <w:rPr>
          <w:rFonts w:ascii="Sylfaen" w:eastAsia="Times New Roman" w:hAnsi="Sylfaen" w:cs="Sylfaen"/>
          <w:color w:val="222222"/>
        </w:rPr>
        <w:t>და</w:t>
      </w:r>
      <w:r w:rsidRPr="008600C8">
        <w:rPr>
          <w:rFonts w:ascii="Sylfaen" w:eastAsia="Times New Roman" w:hAnsi="Sylfaen" w:cs="Arial"/>
          <w:color w:val="222222"/>
        </w:rPr>
        <w:t xml:space="preserve"> </w:t>
      </w:r>
      <w:r w:rsidRPr="008600C8">
        <w:rPr>
          <w:rFonts w:ascii="Sylfaen" w:eastAsia="Times New Roman" w:hAnsi="Sylfaen" w:cs="Sylfaen"/>
          <w:color w:val="222222"/>
        </w:rPr>
        <w:t>მართვის</w:t>
      </w:r>
      <w:r w:rsidRPr="008600C8">
        <w:rPr>
          <w:rFonts w:ascii="Sylfaen" w:eastAsia="Times New Roman" w:hAnsi="Sylfaen" w:cs="Arial"/>
          <w:color w:val="222222"/>
        </w:rPr>
        <w:t xml:space="preserve"> </w:t>
      </w:r>
      <w:r w:rsidRPr="008600C8">
        <w:rPr>
          <w:rFonts w:ascii="Sylfaen" w:eastAsia="Times New Roman" w:hAnsi="Sylfaen" w:cs="Sylfaen"/>
          <w:color w:val="222222"/>
        </w:rPr>
        <w:t>მოდელების</w:t>
      </w:r>
      <w:r w:rsidRPr="008600C8">
        <w:rPr>
          <w:rFonts w:ascii="Sylfaen" w:eastAsia="Times New Roman" w:hAnsi="Sylfaen" w:cs="Arial"/>
          <w:color w:val="222222"/>
        </w:rPr>
        <w:t xml:space="preserve"> </w:t>
      </w:r>
      <w:r w:rsidRPr="008600C8">
        <w:rPr>
          <w:rFonts w:ascii="Sylfaen" w:eastAsia="Times New Roman" w:hAnsi="Sylfaen" w:cs="Sylfaen"/>
          <w:color w:val="222222"/>
        </w:rPr>
        <w:t>გაცნობას</w:t>
      </w:r>
      <w:r w:rsidRPr="008600C8">
        <w:rPr>
          <w:rFonts w:ascii="Sylfaen" w:eastAsia="Times New Roman" w:hAnsi="Sylfaen" w:cs="Arial"/>
          <w:color w:val="222222"/>
        </w:rPr>
        <w:t>.</w:t>
      </w:r>
      <w:r w:rsidRPr="008600C8">
        <w:rPr>
          <w:rFonts w:ascii="Sylfaen" w:eastAsia="Times New Roman" w:hAnsi="Sylfaen" w:cs="Arial"/>
          <w:color w:val="222222"/>
          <w:lang w:val="ka-GE"/>
        </w:rPr>
        <w:t xml:space="preserve"> </w:t>
      </w:r>
    </w:p>
    <w:p w:rsidR="009E5565" w:rsidRPr="008600C8" w:rsidRDefault="009E5565" w:rsidP="0002080A">
      <w:pPr>
        <w:pStyle w:val="ListParagraph"/>
        <w:tabs>
          <w:tab w:val="left" w:pos="450"/>
          <w:tab w:val="left" w:pos="1670"/>
        </w:tabs>
        <w:spacing w:after="0" w:line="240" w:lineRule="auto"/>
        <w:jc w:val="both"/>
        <w:rPr>
          <w:rFonts w:ascii="Sylfaen" w:hAnsi="Sylfaen" w:cs="Sylfaen"/>
          <w:highlight w:val="yellow"/>
          <w:lang w:val="ka-GE"/>
        </w:rPr>
      </w:pPr>
    </w:p>
    <w:p w:rsidR="00DE69EA" w:rsidRPr="008600C8" w:rsidRDefault="00DE69EA" w:rsidP="0002080A">
      <w:pPr>
        <w:spacing w:after="0" w:line="240" w:lineRule="auto"/>
        <w:jc w:val="both"/>
        <w:rPr>
          <w:rFonts w:ascii="Sylfaen" w:hAnsi="Sylfaen"/>
          <w:highlight w:val="yellow"/>
          <w:lang w:val="ka-GE"/>
        </w:rPr>
      </w:pPr>
    </w:p>
    <w:p w:rsidR="00DB623B" w:rsidRPr="008600C8" w:rsidRDefault="00DB623B" w:rsidP="0002080A">
      <w:pPr>
        <w:pStyle w:val="Heading2"/>
        <w:spacing w:before="0" w:line="240" w:lineRule="auto"/>
        <w:rPr>
          <w:rFonts w:ascii="Sylfaen" w:hAnsi="Sylfaen" w:cs="Sylfaen"/>
          <w:bCs/>
          <w:sz w:val="22"/>
          <w:szCs w:val="22"/>
        </w:rPr>
      </w:pPr>
      <w:r w:rsidRPr="008600C8">
        <w:rPr>
          <w:rFonts w:ascii="Sylfaen" w:hAnsi="Sylfaen" w:cs="Sylfaen"/>
          <w:bCs/>
          <w:sz w:val="22"/>
          <w:szCs w:val="22"/>
        </w:rPr>
        <w:t>10.3 სურსათის უვნებლობა, მცენარეთა დაცვა და ეპიზოოტიური კეთილსაიმედოობა (პროგრამული კოდი: 31 02)</w:t>
      </w:r>
    </w:p>
    <w:p w:rsidR="00DB623B" w:rsidRPr="008600C8" w:rsidRDefault="00DB623B" w:rsidP="0002080A">
      <w:pPr>
        <w:spacing w:line="240" w:lineRule="auto"/>
        <w:rPr>
          <w:rFonts w:ascii="Sylfaen" w:hAnsi="Sylfaen"/>
        </w:rPr>
      </w:pPr>
    </w:p>
    <w:p w:rsidR="00DB623B" w:rsidRPr="008600C8" w:rsidRDefault="00DB623B" w:rsidP="0002080A">
      <w:pPr>
        <w:pStyle w:val="ListParagraph"/>
        <w:tabs>
          <w:tab w:val="left" w:pos="450"/>
        </w:tabs>
        <w:spacing w:after="0" w:line="240" w:lineRule="auto"/>
        <w:ind w:left="360" w:hanging="360"/>
        <w:jc w:val="both"/>
        <w:rPr>
          <w:rFonts w:ascii="Sylfaen" w:hAnsi="Sylfaen" w:cs="Sylfaen"/>
          <w:b/>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r w:rsidRPr="008600C8">
        <w:rPr>
          <w:rFonts w:ascii="Sylfaen" w:hAnsi="Sylfaen" w:cs="Sylfaen"/>
          <w:b/>
          <w:lang w:val="ka-GE"/>
        </w:rPr>
        <w:t xml:space="preserve"> </w:t>
      </w:r>
    </w:p>
    <w:p w:rsidR="00DB623B" w:rsidRPr="008600C8" w:rsidRDefault="00DB623B" w:rsidP="0002080A">
      <w:pPr>
        <w:pStyle w:val="ListParagraph"/>
        <w:numPr>
          <w:ilvl w:val="0"/>
          <w:numId w:val="49"/>
        </w:numPr>
        <w:tabs>
          <w:tab w:val="left" w:pos="450"/>
        </w:tabs>
        <w:spacing w:after="0" w:line="240" w:lineRule="auto"/>
        <w:jc w:val="both"/>
        <w:rPr>
          <w:rFonts w:ascii="Sylfaen" w:hAnsi="Sylfaen" w:cs="Sylfaen"/>
          <w:lang w:val="ka-GE"/>
        </w:rPr>
      </w:pPr>
      <w:r w:rsidRPr="008600C8">
        <w:rPr>
          <w:rFonts w:ascii="Sylfaen" w:hAnsi="Sylfaen" w:cs="Sylfaen"/>
          <w:lang w:val="ka-GE"/>
        </w:rPr>
        <w:t>სსიპ - სურსათის ეროვნული სააგენტო</w:t>
      </w:r>
    </w:p>
    <w:p w:rsidR="00DB623B" w:rsidRPr="008600C8" w:rsidRDefault="00DB623B" w:rsidP="0002080A">
      <w:pPr>
        <w:spacing w:line="240" w:lineRule="auto"/>
        <w:rPr>
          <w:rFonts w:ascii="Sylfaen" w:hAnsi="Sylfaen"/>
          <w:highlight w:val="yellow"/>
        </w:rPr>
      </w:pPr>
    </w:p>
    <w:p w:rsidR="00AE738E" w:rsidRPr="008600C8" w:rsidRDefault="00AE738E" w:rsidP="0002080A">
      <w:pPr>
        <w:numPr>
          <w:ilvl w:val="3"/>
          <w:numId w:val="2"/>
        </w:numPr>
        <w:tabs>
          <w:tab w:val="left" w:pos="426"/>
        </w:tabs>
        <w:spacing w:after="0" w:line="240" w:lineRule="auto"/>
        <w:ind w:left="0"/>
        <w:jc w:val="both"/>
        <w:rPr>
          <w:rFonts w:ascii="Sylfaen" w:hAnsi="Sylfaen"/>
          <w:lang w:val="ka-GE"/>
        </w:rPr>
      </w:pPr>
      <w:r w:rsidRPr="008600C8">
        <w:rPr>
          <w:rFonts w:ascii="Sylfaen" w:hAnsi="Sylfaen"/>
          <w:lang w:val="ka-GE"/>
        </w:rPr>
        <w:t xml:space="preserve">განხორციელდა სურსათის უვნებლობის სახელმწიფო კონტროლის მიზნით 13 722 ინსპექტირება, მათ შორის: გეგმური ინსპექტირება -  7 155, არაგეგმიური ინსპექტირება - 933, ინსპექტირება (არაგეგმიური) აღიარების მინიჭების მიზნით - 200, გადამოწმება - 5 434. დოკუმენტური შემოწმება </w:t>
      </w:r>
      <w:r w:rsidRPr="008600C8">
        <w:rPr>
          <w:rFonts w:ascii="Sylfaen" w:hAnsi="Sylfaen"/>
          <w:lang w:val="ka-GE"/>
        </w:rPr>
        <w:lastRenderedPageBreak/>
        <w:t xml:space="preserve">- 8 902,, HACCP-ის გეგმიური აუდიტი - 94, HACCP-ის გეგმიური აუდიტის დროს გაცემული მითითებების გადამოწმება - 78, ზედამხედველობა-706,  აღებულ იქნა სურსათის/სასმელი წყლის 3 665 ნიმუში/სინჯი, გამოვლინდა </w:t>
      </w:r>
      <w:r w:rsidRPr="008600C8">
        <w:rPr>
          <w:rFonts w:ascii="Sylfaen" w:hAnsi="Sylfaen"/>
        </w:rPr>
        <w:t>2</w:t>
      </w:r>
      <w:r w:rsidRPr="008600C8">
        <w:rPr>
          <w:rFonts w:ascii="Sylfaen" w:hAnsi="Sylfaen"/>
          <w:lang w:val="ka-GE"/>
        </w:rPr>
        <w:t xml:space="preserve"> </w:t>
      </w:r>
      <w:r w:rsidRPr="008600C8">
        <w:rPr>
          <w:rFonts w:ascii="Sylfaen" w:hAnsi="Sylfaen"/>
        </w:rPr>
        <w:t xml:space="preserve">779 </w:t>
      </w:r>
      <w:r w:rsidRPr="008600C8">
        <w:rPr>
          <w:rFonts w:ascii="Sylfaen" w:hAnsi="Sylfaen"/>
          <w:lang w:val="ka-GE"/>
        </w:rPr>
        <w:t xml:space="preserve">ადმინისტრაციული სამართალდარღვევა; </w:t>
      </w:r>
    </w:p>
    <w:p w:rsidR="00AE738E" w:rsidRPr="008600C8" w:rsidRDefault="00AE738E" w:rsidP="0002080A">
      <w:pPr>
        <w:numPr>
          <w:ilvl w:val="3"/>
          <w:numId w:val="2"/>
        </w:numPr>
        <w:tabs>
          <w:tab w:val="left" w:pos="426"/>
        </w:tabs>
        <w:spacing w:after="0" w:line="240" w:lineRule="auto"/>
        <w:ind w:left="0"/>
        <w:jc w:val="both"/>
        <w:rPr>
          <w:rFonts w:ascii="Sylfaen" w:hAnsi="Sylfaen"/>
          <w:lang w:val="ka-GE"/>
        </w:rPr>
      </w:pPr>
      <w:r w:rsidRPr="008600C8">
        <w:rPr>
          <w:rFonts w:ascii="Sylfaen" w:hAnsi="Sylfaen"/>
          <w:lang w:val="ka-GE"/>
        </w:rPr>
        <w:t xml:space="preserve">განხორციელდა 999 სახელმწიფო ვეტერინარული კონტროლი აქედან: </w:t>
      </w:r>
      <w:r w:rsidRPr="008600C8">
        <w:rPr>
          <w:rFonts w:ascii="Sylfaen" w:hAnsi="Sylfaen" w:cs="Sylfaen"/>
          <w:lang w:val="ka-GE"/>
        </w:rPr>
        <w:t>გეგმური ინსპექტირება - 785, არაგეგმური ინსპექტირება - 41, გადამოწმება - 93, ინსპექტირება აღიარების მინიჭების მიზნით - 14 და დოკუმენტური შემოწმება - 66</w:t>
      </w:r>
      <w:r w:rsidRPr="008600C8">
        <w:rPr>
          <w:rFonts w:ascii="Sylfaen" w:hAnsi="Sylfaen" w:cs="Sylfaen"/>
          <w:noProof/>
          <w:lang w:val="ka-GE"/>
        </w:rPr>
        <w:t xml:space="preserve">, </w:t>
      </w:r>
      <w:r w:rsidRPr="008600C8">
        <w:rPr>
          <w:rFonts w:ascii="Sylfaen" w:hAnsi="Sylfaen"/>
          <w:lang w:val="ka-GE"/>
        </w:rPr>
        <w:t xml:space="preserve">გამოვლინდა 34 ადმინისტრაციული სამართალდარღვევა; </w:t>
      </w:r>
    </w:p>
    <w:p w:rsidR="00AE738E" w:rsidRPr="008600C8" w:rsidRDefault="00AE738E" w:rsidP="0002080A">
      <w:pPr>
        <w:numPr>
          <w:ilvl w:val="3"/>
          <w:numId w:val="2"/>
        </w:numPr>
        <w:tabs>
          <w:tab w:val="left" w:pos="426"/>
        </w:tabs>
        <w:spacing w:after="0" w:line="240" w:lineRule="auto"/>
        <w:ind w:left="0"/>
        <w:jc w:val="both"/>
        <w:rPr>
          <w:rFonts w:ascii="Sylfaen" w:hAnsi="Sylfaen"/>
          <w:lang w:val="ka-GE"/>
        </w:rPr>
      </w:pPr>
      <w:r w:rsidRPr="008600C8">
        <w:rPr>
          <w:rFonts w:ascii="Sylfaen" w:hAnsi="Sylfaen"/>
          <w:lang w:val="ka-GE"/>
        </w:rPr>
        <w:t xml:space="preserve">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 პროდუქტების, ნახევარფაბრიკატების, პურისა და პურ 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 ოპერატორებთან. სურსათის უვნებლობის სახელმწიფო კონტროლის განხორციელებისას გამოვლინდა 2 </w:t>
      </w:r>
      <w:r w:rsidRPr="008600C8">
        <w:rPr>
          <w:rFonts w:ascii="Sylfaen" w:hAnsi="Sylfaen"/>
        </w:rPr>
        <w:t>779</w:t>
      </w:r>
      <w:r w:rsidRPr="008600C8">
        <w:rPr>
          <w:rFonts w:ascii="Sylfaen" w:hAnsi="Sylfaen"/>
          <w:lang w:val="ka-GE"/>
        </w:rPr>
        <w:t xml:space="preserve"> ადმინისტრაციული სამართალდარღვევა  „სურსათის/ცხოველის საკვების უვნებლობის, ვეტერინარიისა და მცენარეთა დაცვის კოდექსი“-ს შესაბამისად; </w:t>
      </w:r>
    </w:p>
    <w:p w:rsidR="00AE738E" w:rsidRPr="008600C8" w:rsidRDefault="00AE738E" w:rsidP="0002080A">
      <w:pPr>
        <w:numPr>
          <w:ilvl w:val="3"/>
          <w:numId w:val="2"/>
        </w:numPr>
        <w:tabs>
          <w:tab w:val="left" w:pos="426"/>
        </w:tabs>
        <w:spacing w:after="0" w:line="240" w:lineRule="auto"/>
        <w:ind w:left="0"/>
        <w:jc w:val="both"/>
        <w:rPr>
          <w:rFonts w:ascii="Sylfaen" w:hAnsi="Sylfaen"/>
          <w:lang w:val="ka-GE"/>
        </w:rPr>
      </w:pPr>
      <w:r w:rsidRPr="008600C8">
        <w:rPr>
          <w:rFonts w:ascii="Sylfaen" w:hAnsi="Sylfaen"/>
          <w:lang w:val="ka-GE"/>
        </w:rPr>
        <w:t xml:space="preserve">ეპიზოოტიური სტაბილურობის უზრუნველყოფის მიზნით დაავადებებზე (თურქული, ჯილეხი, ბრუცელოზი, ცოფი,  ცხვრისა და თხის ყვავილი) პროფილაქტიკური/იძულებითი ვაქცინაცია ჩაუტარდა 4 081 424  სულ ცხოველს, მათ შორის: </w:t>
      </w:r>
    </w:p>
    <w:p w:rsidR="00AE738E" w:rsidRPr="008600C8" w:rsidRDefault="00AE738E" w:rsidP="0002080A">
      <w:pPr>
        <w:pStyle w:val="ListParagraph"/>
        <w:numPr>
          <w:ilvl w:val="1"/>
          <w:numId w:val="76"/>
        </w:numPr>
        <w:tabs>
          <w:tab w:val="left" w:pos="426"/>
        </w:tabs>
        <w:spacing w:after="0" w:line="240" w:lineRule="auto"/>
        <w:ind w:left="851" w:hanging="360"/>
        <w:jc w:val="both"/>
        <w:rPr>
          <w:rFonts w:ascii="Sylfaen" w:hAnsi="Sylfaen" w:cs="Sylfaen"/>
          <w:lang w:val="ka-GE"/>
        </w:rPr>
      </w:pPr>
      <w:r w:rsidRPr="008600C8">
        <w:rPr>
          <w:rFonts w:ascii="Sylfaen" w:hAnsi="Sylfaen" w:cs="Sylfaen"/>
          <w:lang w:val="ka-GE"/>
        </w:rPr>
        <w:t>თურქულის პროფილაქტიკური ვაქცინაცია - 606 096  სულ მსხვილფეხა და 775 540 სულ წვრილფეხა პირუტყვი;</w:t>
      </w:r>
    </w:p>
    <w:p w:rsidR="00AE738E" w:rsidRPr="008600C8" w:rsidRDefault="00AE738E" w:rsidP="0002080A">
      <w:pPr>
        <w:pStyle w:val="ListParagraph"/>
        <w:numPr>
          <w:ilvl w:val="1"/>
          <w:numId w:val="76"/>
        </w:numPr>
        <w:tabs>
          <w:tab w:val="left" w:pos="426"/>
        </w:tabs>
        <w:spacing w:after="0" w:line="240" w:lineRule="auto"/>
        <w:ind w:left="851" w:hanging="360"/>
        <w:jc w:val="both"/>
        <w:rPr>
          <w:rFonts w:ascii="Sylfaen" w:hAnsi="Sylfaen" w:cs="Sylfaen"/>
          <w:lang w:val="ka-GE"/>
        </w:rPr>
      </w:pPr>
      <w:r w:rsidRPr="008600C8">
        <w:rPr>
          <w:rFonts w:ascii="Sylfaen" w:hAnsi="Sylfaen" w:cs="Sylfaen"/>
          <w:lang w:val="ka-GE"/>
        </w:rPr>
        <w:t>ჯილეხის პროფილაქტიკური ვაქცინაცია/რევაქცინაცია 299 930 სულ მსხვილფეხა, 268 600 სულ წვრილფეხა პირუტყვი და  2 489 სულ ცხენი;</w:t>
      </w:r>
    </w:p>
    <w:p w:rsidR="00AE738E" w:rsidRPr="008600C8" w:rsidRDefault="00AE738E" w:rsidP="0002080A">
      <w:pPr>
        <w:pStyle w:val="ListParagraph"/>
        <w:numPr>
          <w:ilvl w:val="1"/>
          <w:numId w:val="76"/>
        </w:numPr>
        <w:tabs>
          <w:tab w:val="left" w:pos="426"/>
        </w:tabs>
        <w:spacing w:after="0" w:line="240" w:lineRule="auto"/>
        <w:ind w:left="851" w:hanging="360"/>
        <w:jc w:val="both"/>
        <w:rPr>
          <w:rFonts w:ascii="Sylfaen" w:hAnsi="Sylfaen" w:cs="Sylfaen"/>
          <w:lang w:val="ka-GE"/>
        </w:rPr>
      </w:pPr>
      <w:r w:rsidRPr="008600C8">
        <w:rPr>
          <w:rFonts w:ascii="Sylfaen" w:hAnsi="Sylfaen" w:cs="Sylfaen"/>
          <w:lang w:val="ka-GE"/>
        </w:rPr>
        <w:t>ცოფის დაავადებაზე პროფილაქტიკური მიზნით ვაქცინაცია- 244 666 სული შინაური ხორცისმჭამელი (ძაღლი, კატა) ცხოველი;</w:t>
      </w:r>
    </w:p>
    <w:p w:rsidR="00AE738E" w:rsidRPr="008600C8" w:rsidRDefault="00AE738E" w:rsidP="0002080A">
      <w:pPr>
        <w:pStyle w:val="ListParagraph"/>
        <w:numPr>
          <w:ilvl w:val="1"/>
          <w:numId w:val="76"/>
        </w:numPr>
        <w:tabs>
          <w:tab w:val="left" w:pos="426"/>
        </w:tabs>
        <w:spacing w:after="0" w:line="240" w:lineRule="auto"/>
        <w:ind w:left="851" w:hanging="360"/>
        <w:jc w:val="both"/>
        <w:rPr>
          <w:rFonts w:ascii="Sylfaen" w:hAnsi="Sylfaen" w:cs="Sylfaen"/>
          <w:lang w:val="ka-GE"/>
        </w:rPr>
      </w:pPr>
      <w:r w:rsidRPr="008600C8">
        <w:rPr>
          <w:rFonts w:ascii="Sylfaen" w:hAnsi="Sylfaen" w:cs="Sylfaen"/>
          <w:lang w:val="ka-GE"/>
        </w:rPr>
        <w:t>ბრუცელოზის საწინააღმდეგო ვაქცინაცია-56 982 სული მსხვილფეხა პირუტყვი და 18 459 სული წვრილფეხა პირუტყვი;</w:t>
      </w:r>
    </w:p>
    <w:p w:rsidR="00AE738E" w:rsidRPr="008600C8" w:rsidRDefault="00AE738E" w:rsidP="0002080A">
      <w:pPr>
        <w:pStyle w:val="ListParagraph"/>
        <w:numPr>
          <w:ilvl w:val="1"/>
          <w:numId w:val="76"/>
        </w:numPr>
        <w:tabs>
          <w:tab w:val="left" w:pos="426"/>
        </w:tabs>
        <w:spacing w:after="0" w:line="240" w:lineRule="auto"/>
        <w:ind w:left="851" w:hanging="360"/>
        <w:jc w:val="both"/>
        <w:rPr>
          <w:rFonts w:ascii="Sylfaen" w:hAnsi="Sylfaen" w:cs="Sylfaen"/>
          <w:lang w:val="ka-GE"/>
        </w:rPr>
      </w:pPr>
      <w:r w:rsidRPr="008600C8">
        <w:rPr>
          <w:rFonts w:ascii="Sylfaen" w:hAnsi="Sylfaen" w:cs="Sylfaen"/>
          <w:lang w:val="ka-GE"/>
        </w:rPr>
        <w:t>ცხვრისა და თხის ყვავილის საწინააღმდეგოდ ვაქცინაცია- 1 536 994 სული წვრილფეხა პირუტყვი;</w:t>
      </w:r>
    </w:p>
    <w:p w:rsidR="00AE738E" w:rsidRPr="008600C8" w:rsidRDefault="00AE738E" w:rsidP="0002080A">
      <w:pPr>
        <w:pStyle w:val="ListParagraph"/>
        <w:numPr>
          <w:ilvl w:val="1"/>
          <w:numId w:val="76"/>
        </w:numPr>
        <w:tabs>
          <w:tab w:val="left" w:pos="426"/>
        </w:tabs>
        <w:spacing w:after="0" w:line="240" w:lineRule="auto"/>
        <w:ind w:left="851" w:hanging="360"/>
        <w:jc w:val="both"/>
        <w:rPr>
          <w:rFonts w:ascii="Sylfaen" w:hAnsi="Sylfaen" w:cs="Sylfaen"/>
          <w:lang w:val="ka-GE"/>
        </w:rPr>
      </w:pPr>
      <w:r w:rsidRPr="008600C8">
        <w:rPr>
          <w:rFonts w:ascii="Sylfaen" w:hAnsi="Sylfaen" w:cs="Sylfaen"/>
          <w:lang w:val="ka-GE"/>
        </w:rPr>
        <w:t>წვრილფეხა პირუტყვის ჭირის საწინააღმედგო  ვაქცინაცია 255 668 სული წვრილფეხა საქონელი;</w:t>
      </w:r>
    </w:p>
    <w:p w:rsidR="00AE738E" w:rsidRPr="008600C8" w:rsidRDefault="00AE738E" w:rsidP="0002080A">
      <w:pPr>
        <w:pStyle w:val="ListParagraph"/>
        <w:numPr>
          <w:ilvl w:val="1"/>
          <w:numId w:val="76"/>
        </w:numPr>
        <w:tabs>
          <w:tab w:val="left" w:pos="426"/>
        </w:tabs>
        <w:spacing w:after="0" w:line="240" w:lineRule="auto"/>
        <w:ind w:left="851" w:hanging="360"/>
        <w:jc w:val="both"/>
        <w:rPr>
          <w:rFonts w:ascii="Sylfaen" w:hAnsi="Sylfaen" w:cs="Sylfaen"/>
          <w:lang w:val="ka-GE"/>
        </w:rPr>
      </w:pPr>
      <w:r w:rsidRPr="008600C8">
        <w:rPr>
          <w:rFonts w:ascii="Sylfaen" w:hAnsi="Sylfaen" w:cs="Sylfaen"/>
          <w:lang w:val="ka-GE"/>
        </w:rPr>
        <w:t>ცოფის ინფექციის კერებში იძულებითი ვაქცინაციას დაექვემდებარა  13 000  სული დაავადების ამთვისებელი ცხოველი;</w:t>
      </w:r>
      <w:bookmarkStart w:id="50" w:name="_Hlk180150787"/>
    </w:p>
    <w:p w:rsidR="00AE738E" w:rsidRPr="008600C8" w:rsidRDefault="00AE738E" w:rsidP="0002080A">
      <w:pPr>
        <w:pStyle w:val="ListParagraph"/>
        <w:numPr>
          <w:ilvl w:val="1"/>
          <w:numId w:val="76"/>
        </w:numPr>
        <w:tabs>
          <w:tab w:val="left" w:pos="426"/>
        </w:tabs>
        <w:spacing w:after="0" w:line="240" w:lineRule="auto"/>
        <w:ind w:left="851" w:hanging="360"/>
        <w:jc w:val="both"/>
        <w:rPr>
          <w:rFonts w:ascii="Sylfaen" w:hAnsi="Sylfaen" w:cs="Sylfaen"/>
          <w:lang w:val="ka-GE"/>
        </w:rPr>
      </w:pPr>
      <w:r w:rsidRPr="008600C8">
        <w:rPr>
          <w:rFonts w:ascii="Sylfaen" w:hAnsi="Sylfaen" w:cs="Sylfaen"/>
          <w:lang w:val="ka-GE"/>
        </w:rPr>
        <w:t>ჯილეხის ინფექციის კერებში იძულებითი ვაქცინაციას დაექვემდებარა 3 000 სული დაავადების ამთვისებელი ცხოველი;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იდენტიფიცირებულია და რეგისტრირებულია 656 412  სული მსხვილფეხა, 422 244 სული წვრილფეხა საქონელი და 13 252 ფუტკრის ოჯახი;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134  ნიმუში;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 xml:space="preserve">რისკის შემცველი ქიმიკატებიდან ფალსიფიცირების პრევენციის მიზნით, პესტიციდების/ აგროქიმიკატების სარეალიზაციო ობიექტების კონტროლი განხორციელდა 486 ობიექტში. აღებულია პესტიციდების და აგროქიმიკატების კვლევისთვის 489 ნიმუში; </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სალმონელაზე და ენტერობაქტერიებზე გამოკვლეულ იქნა თევზის ფქვილის 25 და შინაური ბინადარი ცხოველის საკვების 10  ნიმუში;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ყირიმ-კონგოს ეპიდემიოლოგიურ კერებში დამუშავებულია 6 080 სული მსხვილფეხა საქონელი;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lastRenderedPageBreak/>
        <w:t>ბიოუსაფრთხოების პუნქტებზე დამუშავებულია ზაფხულის საძოვრებზე მიგრირებული 3 190 სული მსხვილფეხა და 375 802 სული წვრილფეხა საქონელი;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იდენტიფიცირებულია და რეგისტრირებულია 656 412 სული მსხვილფეხა, 422 244 სული წვრილფეხა საქონელი, 13 252 ფუტკრის ოჯახი;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თევზის ფქვილის უვნებლობის მონიტორინგის მიზნით გამოკვლეულ იქნა 25 ნიმუში სალმონელაზე და ენტერობაქტერიებზე;</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 xml:space="preserve">თევზში მალაქიტის მწვანეს და ლეუკომალაქიტის მწვანეს ჯამის, კრისტალური იისფერის და ლეუკოკრისტალური იისფერის ჯამის გამოკვლევის მიზნით აღებული  და გამოსაკვლევად ლაბორატორიაში გადაცემული იქნა თევზის 83 ნიმუში;  </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 xml:space="preserve">გამოკვლეულ იქნა შინაური ბინადარი ცხოველის საკვების 10 ნიმუში სალმონელაზე და ენტერობაქტერიებზე;  </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ამერიკული თეთრი პეპელას წინააღმდეგ დამუშავდა 1 920 ჰექტარი ფართობი;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lang w:val="ka-GE"/>
        </w:rPr>
      </w:pPr>
      <w:r w:rsidRPr="008600C8">
        <w:rPr>
          <w:rFonts w:ascii="Sylfaen" w:hAnsi="Sylfaen"/>
          <w:lang w:val="ka-GE"/>
        </w:rPr>
        <w:t xml:space="preserve">აზიური ფაროსანას წინაარმდეგ საბრძოლველად შემუშავებული სამუშაო გეგმის გაცნობის მიზნით ჩატარებულ იქნა </w:t>
      </w:r>
      <w:r w:rsidRPr="008600C8">
        <w:rPr>
          <w:rFonts w:ascii="Sylfaen" w:hAnsi="Sylfaen"/>
        </w:rPr>
        <w:t>90</w:t>
      </w:r>
      <w:r w:rsidRPr="008600C8">
        <w:rPr>
          <w:rFonts w:ascii="Sylfaen" w:hAnsi="Sylfaen"/>
          <w:lang w:val="ka-GE"/>
        </w:rPr>
        <w:t xml:space="preserve"> საინფორმაციო შეხვედრა ადგილობრივ თვითმართველობის ერთეულებთან. შეხვედრას დაესწრო </w:t>
      </w:r>
      <w:r w:rsidRPr="008600C8">
        <w:rPr>
          <w:rFonts w:ascii="Sylfaen" w:hAnsi="Sylfaen"/>
        </w:rPr>
        <w:t>1 200</w:t>
      </w:r>
      <w:r w:rsidRPr="008600C8">
        <w:rPr>
          <w:rFonts w:ascii="Sylfaen" w:hAnsi="Sylfaen"/>
          <w:lang w:val="ka-GE"/>
        </w:rPr>
        <w:t xml:space="preserve"> პირი;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cs="Sylfaen"/>
          <w:b/>
        </w:rPr>
      </w:pPr>
      <w:r w:rsidRPr="008600C8">
        <w:rPr>
          <w:rFonts w:ascii="Sylfaen" w:hAnsi="Sylfaen"/>
          <w:lang w:val="ka-GE"/>
        </w:rPr>
        <w:t>აზიური ფაროსანას მოზამთრე ფაზის რიცხოვნობის განსაზღვრის მიზნით ჩატარებულ იქნა საკარმიდამო მონიტორინგი. შემოწმდა 573 ლოკაცია და 1 719 ოჯახი, მონიტორინგის მიზნით დამონტაჟდა 7 019 ფერომონი, „მოიზიდე და გაანადგურე“ სადგურებზე დამონტაჟდა 153 200 ფერომონი, აზიური ფაროსანას წინააღმდეგ დამუშავდა 322 100 ჰექატრი ფართობი.</w:t>
      </w:r>
      <w:bookmarkEnd w:id="50"/>
    </w:p>
    <w:p w:rsidR="00F16EBF" w:rsidRPr="008600C8" w:rsidRDefault="00F16EBF" w:rsidP="0002080A">
      <w:pPr>
        <w:spacing w:after="0" w:line="240" w:lineRule="auto"/>
        <w:ind w:left="2160"/>
        <w:jc w:val="both"/>
        <w:rPr>
          <w:rFonts w:ascii="Sylfaen" w:hAnsi="Sylfaen"/>
          <w:highlight w:val="yellow"/>
          <w:lang w:val="ka-GE"/>
        </w:rPr>
      </w:pPr>
    </w:p>
    <w:p w:rsidR="00DB623B" w:rsidRPr="008600C8" w:rsidRDefault="004F0FA2" w:rsidP="0002080A">
      <w:pPr>
        <w:spacing w:after="0" w:line="240" w:lineRule="auto"/>
        <w:ind w:left="2160"/>
        <w:jc w:val="both"/>
        <w:rPr>
          <w:rFonts w:ascii="Sylfaen" w:hAnsi="Sylfaen"/>
        </w:rPr>
      </w:pPr>
      <w:r w:rsidRPr="008600C8">
        <w:rPr>
          <w:rFonts w:ascii="Sylfaen" w:hAnsi="Sylfaen"/>
          <w:lang w:val="ka-GE"/>
        </w:rPr>
        <w:t xml:space="preserve"> </w:t>
      </w:r>
    </w:p>
    <w:p w:rsidR="00927B97" w:rsidRPr="008600C8" w:rsidRDefault="00DB623B" w:rsidP="0002080A">
      <w:pPr>
        <w:pStyle w:val="Heading2"/>
        <w:spacing w:before="0" w:line="240" w:lineRule="auto"/>
        <w:rPr>
          <w:rFonts w:ascii="Sylfaen" w:hAnsi="Sylfaen" w:cs="Sylfaen"/>
          <w:bCs/>
          <w:sz w:val="22"/>
          <w:szCs w:val="22"/>
        </w:rPr>
      </w:pPr>
      <w:r w:rsidRPr="008600C8">
        <w:rPr>
          <w:rFonts w:ascii="Sylfaen" w:hAnsi="Sylfaen" w:cs="Sylfaen"/>
          <w:bCs/>
          <w:sz w:val="22"/>
          <w:szCs w:val="22"/>
        </w:rPr>
        <w:t>10.4</w:t>
      </w:r>
      <w:r w:rsidR="00927B97" w:rsidRPr="008600C8">
        <w:rPr>
          <w:rFonts w:ascii="Sylfaen" w:hAnsi="Sylfaen" w:cs="Sylfaen"/>
          <w:bCs/>
          <w:sz w:val="22"/>
          <w:szCs w:val="22"/>
        </w:rPr>
        <w:t xml:space="preserve"> მევენახეობა-მეღვინეობის განვითარება (პროგრამული კოდი: 31 03)</w:t>
      </w:r>
    </w:p>
    <w:p w:rsidR="0054430F" w:rsidRPr="008600C8" w:rsidRDefault="0054430F" w:rsidP="0002080A">
      <w:pPr>
        <w:spacing w:line="240" w:lineRule="auto"/>
        <w:rPr>
          <w:rFonts w:ascii="Sylfaen" w:hAnsi="Sylfaen"/>
        </w:rPr>
      </w:pPr>
    </w:p>
    <w:p w:rsidR="00927B97" w:rsidRPr="008600C8" w:rsidRDefault="00927B97" w:rsidP="0002080A">
      <w:pPr>
        <w:tabs>
          <w:tab w:val="left" w:pos="450"/>
        </w:tabs>
        <w:spacing w:after="0" w:line="240" w:lineRule="auto"/>
        <w:jc w:val="both"/>
        <w:rPr>
          <w:rFonts w:ascii="Sylfaen" w:hAnsi="Sylfaen" w:cs="Sylfaen"/>
          <w:b/>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927B97" w:rsidRPr="008600C8" w:rsidRDefault="00927B97" w:rsidP="0002080A">
      <w:pPr>
        <w:pStyle w:val="ListParagraph"/>
        <w:numPr>
          <w:ilvl w:val="0"/>
          <w:numId w:val="49"/>
        </w:numPr>
        <w:tabs>
          <w:tab w:val="left" w:pos="450"/>
        </w:tabs>
        <w:spacing w:after="0" w:line="240" w:lineRule="auto"/>
        <w:jc w:val="both"/>
        <w:rPr>
          <w:rFonts w:ascii="Sylfaen" w:hAnsi="Sylfaen" w:cs="Sylfaen"/>
          <w:lang w:val="ka-GE"/>
        </w:rPr>
      </w:pPr>
      <w:r w:rsidRPr="008600C8">
        <w:rPr>
          <w:rFonts w:ascii="Sylfaen" w:hAnsi="Sylfaen" w:cs="Sylfaen"/>
          <w:lang w:val="ka-GE"/>
        </w:rPr>
        <w:t>სსიპ - ღვინის ეროვნული სააგენტო</w:t>
      </w:r>
    </w:p>
    <w:p w:rsidR="00927B97" w:rsidRPr="008600C8" w:rsidRDefault="00927B97" w:rsidP="0002080A">
      <w:pPr>
        <w:pStyle w:val="ListParagraph"/>
        <w:tabs>
          <w:tab w:val="left" w:pos="450"/>
        </w:tabs>
        <w:spacing w:after="0" w:line="240" w:lineRule="auto"/>
        <w:ind w:left="360" w:hanging="360"/>
        <w:jc w:val="both"/>
        <w:rPr>
          <w:rFonts w:ascii="Sylfaen" w:hAnsi="Sylfaen" w:cs="Sylfaen"/>
          <w:b/>
          <w:highlight w:val="yellow"/>
        </w:rPr>
      </w:pP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cs="Sylfaen"/>
        </w:rPr>
      </w:pPr>
      <w:r w:rsidRPr="008600C8">
        <w:rPr>
          <w:rFonts w:ascii="Sylfaen" w:hAnsi="Sylfaen" w:cs="Sylfaen"/>
        </w:rPr>
        <w:t>ღვინისა და ალკოჰოლიანი სასმელების ხარისხის კონტროლის მიზნით, ინსპექტირების, სახელმწიფო კონტროლისა და სახელმწიფო ზედამხედველობის ფარგლებში  (ინსპექტირება განხორციელდა 2</w:t>
      </w:r>
      <w:r w:rsidRPr="008600C8">
        <w:rPr>
          <w:rFonts w:ascii="Sylfaen" w:hAnsi="Sylfaen" w:cs="Sylfaen"/>
          <w:lang w:val="ka-GE"/>
        </w:rPr>
        <w:t>21</w:t>
      </w:r>
      <w:r w:rsidRPr="008600C8">
        <w:rPr>
          <w:rFonts w:ascii="Sylfaen" w:hAnsi="Sylfaen" w:cs="Sylfaen"/>
        </w:rPr>
        <w:t xml:space="preserve"> კომპანიაში) აღებული იქნა  1 </w:t>
      </w:r>
      <w:r w:rsidRPr="008600C8">
        <w:rPr>
          <w:rFonts w:ascii="Sylfaen" w:hAnsi="Sylfaen" w:cs="Sylfaen"/>
          <w:lang w:val="ka-GE"/>
        </w:rPr>
        <w:t>971</w:t>
      </w:r>
      <w:r w:rsidRPr="008600C8">
        <w:rPr>
          <w:rFonts w:ascii="Sylfaen" w:hAnsi="Sylfaen" w:cs="Sylfaen"/>
        </w:rPr>
        <w:t xml:space="preserve"> ალკოჰოლური სასმელის  ნიმუში;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cs="Sylfaen"/>
        </w:rPr>
      </w:pPr>
      <w:r w:rsidRPr="008600C8">
        <w:rPr>
          <w:rFonts w:ascii="Sylfaen" w:hAnsi="Sylfaen" w:cs="Sylfaen"/>
        </w:rPr>
        <w:t xml:space="preserve">მოეწყო ღვინისა და ალკოჰოლიანი სასმელების </w:t>
      </w:r>
      <w:r w:rsidRPr="008600C8">
        <w:rPr>
          <w:rFonts w:ascii="Sylfaen" w:hAnsi="Sylfaen" w:cs="Sylfaen"/>
          <w:lang w:val="ka-GE"/>
        </w:rPr>
        <w:t>2</w:t>
      </w:r>
      <w:r w:rsidRPr="008600C8">
        <w:rPr>
          <w:rFonts w:ascii="Sylfaen" w:hAnsi="Sylfaen" w:cs="Sylfaen"/>
        </w:rPr>
        <w:t>7 გამოფენა</w:t>
      </w:r>
      <w:r w:rsidRPr="008600C8">
        <w:rPr>
          <w:rFonts w:ascii="Sylfaen" w:hAnsi="Sylfaen" w:cs="Sylfaen"/>
          <w:lang w:val="ka-GE"/>
        </w:rPr>
        <w:t xml:space="preserve"> და</w:t>
      </w:r>
      <w:r w:rsidRPr="008600C8">
        <w:rPr>
          <w:rFonts w:ascii="Sylfaen" w:hAnsi="Sylfaen" w:cs="Sylfaen"/>
        </w:rPr>
        <w:t xml:space="preserve"> ფესტივალი მსოფლიოს სხვადასხვა ქვეყანაში, დაგეგმილ ღონისძიებებში მონაწილეობა მიიღო 1</w:t>
      </w:r>
      <w:r w:rsidRPr="008600C8">
        <w:rPr>
          <w:rFonts w:ascii="Sylfaen" w:hAnsi="Sylfaen" w:cs="Sylfaen"/>
          <w:lang w:val="ka-GE"/>
        </w:rPr>
        <w:t>50</w:t>
      </w:r>
      <w:r w:rsidRPr="008600C8">
        <w:rPr>
          <w:rFonts w:ascii="Sylfaen" w:hAnsi="Sylfaen" w:cs="Sylfaen"/>
        </w:rPr>
        <w:t xml:space="preserve"> ქართული ღვინის მწარმოებელმა კომპანიამ;</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cs="Sylfaen"/>
        </w:rPr>
      </w:pPr>
      <w:r w:rsidRPr="008600C8">
        <w:rPr>
          <w:rFonts w:ascii="Sylfaen" w:hAnsi="Sylfaen" w:cs="Sylfaen"/>
        </w:rPr>
        <w:t xml:space="preserve">გაიმართა ქართული  ღვინის </w:t>
      </w:r>
      <w:r w:rsidRPr="008600C8">
        <w:rPr>
          <w:rFonts w:ascii="Sylfaen" w:hAnsi="Sylfaen" w:cs="Sylfaen"/>
          <w:lang w:val="ka-GE"/>
        </w:rPr>
        <w:t>80</w:t>
      </w:r>
      <w:r w:rsidRPr="008600C8">
        <w:rPr>
          <w:rFonts w:ascii="Sylfaen" w:hAnsi="Sylfaen" w:cs="Sylfaen"/>
        </w:rPr>
        <w:t xml:space="preserve"> დეგუსტაცია - პრეზენტაცია;</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cs="Sylfaen"/>
        </w:rPr>
      </w:pPr>
      <w:r w:rsidRPr="008600C8">
        <w:rPr>
          <w:rFonts w:ascii="Sylfaen" w:eastAsia="Times New Roman" w:hAnsi="Sylfaen" w:cs="Arial"/>
          <w:color w:val="000000"/>
          <w:lang w:val="ka-GE"/>
        </w:rPr>
        <w:t xml:space="preserve">გადამუშავებული </w:t>
      </w:r>
      <w:r w:rsidRPr="008600C8">
        <w:rPr>
          <w:rFonts w:ascii="Sylfaen" w:eastAsia="Times New Roman" w:hAnsi="Sylfaen" w:cs="Arial"/>
          <w:lang w:val="ka-GE"/>
        </w:rPr>
        <w:t xml:space="preserve">იქნა </w:t>
      </w:r>
      <w:r w:rsidRPr="008600C8">
        <w:rPr>
          <w:rFonts w:ascii="Sylfaen" w:hAnsi="Sylfaen"/>
          <w:lang w:val="ka-GE"/>
        </w:rPr>
        <w:t xml:space="preserve">275.0 ათას ტონამდე ყურძენი. </w:t>
      </w:r>
      <w:r w:rsidRPr="008600C8">
        <w:rPr>
          <w:rFonts w:ascii="Sylfaen" w:hAnsi="Sylfaen" w:cs="Sylfaen"/>
        </w:rPr>
        <w:t>ყურძნის</w:t>
      </w:r>
      <w:r w:rsidRPr="008600C8">
        <w:rPr>
          <w:rFonts w:ascii="Sylfaen" w:hAnsi="Sylfaen"/>
        </w:rPr>
        <w:t xml:space="preserve"> </w:t>
      </w:r>
      <w:r w:rsidRPr="008600C8">
        <w:rPr>
          <w:rFonts w:ascii="Sylfaen" w:hAnsi="Sylfaen" w:cs="Sylfaen"/>
        </w:rPr>
        <w:t>რეალიზაციიდან</w:t>
      </w:r>
      <w:r w:rsidRPr="008600C8">
        <w:rPr>
          <w:rFonts w:ascii="Sylfaen" w:hAnsi="Sylfaen"/>
        </w:rPr>
        <w:t xml:space="preserve"> </w:t>
      </w:r>
      <w:r w:rsidRPr="008600C8">
        <w:rPr>
          <w:rFonts w:ascii="Sylfaen" w:hAnsi="Sylfaen" w:cs="Sylfaen"/>
        </w:rPr>
        <w:t>მიღებულ</w:t>
      </w:r>
      <w:r w:rsidRPr="008600C8">
        <w:rPr>
          <w:rFonts w:ascii="Sylfaen" w:hAnsi="Sylfaen" w:cs="Sylfaen"/>
          <w:lang w:val="ka-GE"/>
        </w:rPr>
        <w:t>ი</w:t>
      </w:r>
      <w:r w:rsidRPr="008600C8">
        <w:rPr>
          <w:rFonts w:ascii="Sylfaen" w:hAnsi="Sylfaen"/>
        </w:rPr>
        <w:t xml:space="preserve"> </w:t>
      </w:r>
      <w:r w:rsidRPr="008600C8">
        <w:rPr>
          <w:rFonts w:ascii="Sylfaen" w:hAnsi="Sylfaen" w:cs="Sylfaen"/>
        </w:rPr>
        <w:t>შემოსავალ</w:t>
      </w:r>
      <w:r w:rsidRPr="008600C8">
        <w:rPr>
          <w:rFonts w:ascii="Sylfaen" w:hAnsi="Sylfaen" w:cs="Sylfaen"/>
          <w:lang w:val="ka-GE"/>
        </w:rPr>
        <w:t xml:space="preserve">ი </w:t>
      </w:r>
      <w:r w:rsidRPr="008600C8">
        <w:rPr>
          <w:rFonts w:ascii="Sylfaen" w:hAnsi="Sylfaen"/>
          <w:lang w:val="ka-GE"/>
        </w:rPr>
        <w:t xml:space="preserve">407.0 </w:t>
      </w:r>
      <w:r w:rsidRPr="008600C8">
        <w:rPr>
          <w:rFonts w:ascii="Sylfaen" w:hAnsi="Sylfaen" w:cs="Sylfaen"/>
        </w:rPr>
        <w:t>მლნ</w:t>
      </w:r>
      <w:r w:rsidRPr="008600C8">
        <w:rPr>
          <w:rFonts w:ascii="Sylfaen" w:hAnsi="Sylfaen" w:cs="Sylfaen"/>
          <w:lang w:val="ka-GE"/>
        </w:rPr>
        <w:t xml:space="preserve"> </w:t>
      </w:r>
      <w:r w:rsidRPr="008600C8">
        <w:rPr>
          <w:rFonts w:ascii="Sylfaen" w:hAnsi="Sylfaen" w:cs="Sylfaen"/>
        </w:rPr>
        <w:t>ლარ</w:t>
      </w:r>
      <w:r w:rsidRPr="008600C8">
        <w:rPr>
          <w:rFonts w:ascii="Sylfaen" w:hAnsi="Sylfaen" w:cs="Sylfaen"/>
          <w:lang w:val="ka-GE"/>
        </w:rPr>
        <w:t>ზე მეტია;</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cs="Sylfaen"/>
        </w:rPr>
      </w:pPr>
      <w:r w:rsidRPr="008600C8">
        <w:rPr>
          <w:rFonts w:ascii="Sylfaen" w:hAnsi="Sylfaen" w:cs="Sylfaen"/>
        </w:rPr>
        <w:t>ვენახების შესახებ საკადასტრო მონაცემების (მევენახის ცვლილება, ვენახის გაშენება ან ამოძირკვა და სხვა) განახლება გრძელდებოდა უწყვეტ რეჟიმში;</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cs="Sylfaen"/>
        </w:rPr>
      </w:pPr>
      <w:r w:rsidRPr="008600C8">
        <w:rPr>
          <w:rFonts w:ascii="Sylfaen" w:hAnsi="Sylfaen" w:cs="Sylfaen"/>
        </w:rPr>
        <w:t>გაიმართა შეხვედრები ქ. ოზურგეთში, გურიის მევენახეებთან და მეღვინეებთან, ღვინო „გურიის ჩხავერის“ ადგილწარმოშობის დასახელებად რეგისტრაციის მიზანშეწონილების თაობაზე;</w:t>
      </w:r>
    </w:p>
    <w:p w:rsidR="00AE738E" w:rsidRPr="008600C8" w:rsidRDefault="00AE738E" w:rsidP="0002080A">
      <w:pPr>
        <w:pStyle w:val="ListParagraph"/>
        <w:numPr>
          <w:ilvl w:val="0"/>
          <w:numId w:val="75"/>
        </w:numPr>
        <w:tabs>
          <w:tab w:val="left" w:pos="426"/>
        </w:tabs>
        <w:spacing w:after="0" w:line="240" w:lineRule="auto"/>
        <w:ind w:left="0"/>
        <w:jc w:val="both"/>
        <w:rPr>
          <w:rFonts w:ascii="Sylfaen" w:hAnsi="Sylfaen" w:cs="Sylfaen"/>
        </w:rPr>
      </w:pPr>
      <w:r w:rsidRPr="008600C8">
        <w:rPr>
          <w:rFonts w:ascii="Sylfaen" w:hAnsi="Sylfaen" w:cs="Sylfaen"/>
        </w:rPr>
        <w:t xml:space="preserve">დაიბეჭდა წიგნი „კახეთის მევენახეობა-მეღვინეობა“, განხორციელდა არქეოლოგიური კვლევები საქართველოს ეროვნული მუზეუმისა და ტორონტოს უნივერსიტეტის არქეოლოგების მონაწილებით მარნეულის ველზე არსებულ სამ არქეოლოგიურ ძეგლზე გადაჭრილი გორა და იმირის გორა (ნეოლითური პერიოდი) და აზიზქენდი (ქალკოლიკური პერიოდი). აღებული იქნა ნიმუშები ლაბორატორიული და ინტერდისციპლინალური კვლევებისათვის. ისრაელის </w:t>
      </w:r>
      <w:r w:rsidRPr="008600C8">
        <w:rPr>
          <w:rFonts w:ascii="Sylfaen" w:hAnsi="Sylfaen" w:cs="Sylfaen"/>
        </w:rPr>
        <w:lastRenderedPageBreak/>
        <w:t xml:space="preserve">ვეიზმანის რადოკარბონული დათარიღების ლაბორატორიაში გაიგზავნა საქართველოს ეროვნული მუზეუმის მიერ წარმოდგენილი წიპწის 3 ნიმუში C14 მეთოდით დათარიღებისთვის.  </w:t>
      </w:r>
    </w:p>
    <w:p w:rsidR="00F9187A" w:rsidRPr="008600C8" w:rsidRDefault="00F9187A" w:rsidP="0002080A">
      <w:pPr>
        <w:spacing w:after="0" w:line="240" w:lineRule="auto"/>
        <w:jc w:val="both"/>
        <w:rPr>
          <w:rFonts w:ascii="Sylfaen" w:hAnsi="Sylfaen"/>
          <w:highlight w:val="yellow"/>
          <w:lang w:val="ka-GE"/>
        </w:rPr>
      </w:pPr>
    </w:p>
    <w:p w:rsidR="00927B97" w:rsidRPr="008600C8" w:rsidRDefault="00927B97" w:rsidP="0002080A">
      <w:pPr>
        <w:pStyle w:val="ListParagraph"/>
        <w:tabs>
          <w:tab w:val="left" w:pos="450"/>
        </w:tabs>
        <w:spacing w:after="0" w:line="240" w:lineRule="auto"/>
        <w:ind w:left="360" w:hanging="360"/>
        <w:jc w:val="both"/>
        <w:rPr>
          <w:rFonts w:ascii="Sylfaen" w:hAnsi="Sylfaen" w:cs="Sylfaen"/>
          <w:b/>
        </w:rPr>
      </w:pPr>
    </w:p>
    <w:p w:rsidR="00DB623B" w:rsidRPr="008600C8" w:rsidRDefault="00DB623B" w:rsidP="0002080A">
      <w:pPr>
        <w:pStyle w:val="Heading2"/>
        <w:spacing w:before="0" w:line="240" w:lineRule="auto"/>
        <w:rPr>
          <w:rFonts w:ascii="Sylfaen" w:hAnsi="Sylfaen" w:cs="Sylfaen"/>
          <w:bCs/>
          <w:sz w:val="22"/>
          <w:szCs w:val="22"/>
          <w:lang w:val="ka-GE"/>
        </w:rPr>
      </w:pPr>
      <w:r w:rsidRPr="008600C8">
        <w:rPr>
          <w:rFonts w:ascii="Sylfaen" w:hAnsi="Sylfaen" w:cs="Sylfaen"/>
          <w:bCs/>
          <w:sz w:val="22"/>
          <w:szCs w:val="22"/>
          <w:lang w:val="ka-GE"/>
        </w:rPr>
        <w:t>10.5 კვების პროდუქტების, ცხოველთა და მცენარეთა დაავადებების დიაგნოსტიკა (პროგრამული კოდი: 31 14)</w:t>
      </w:r>
    </w:p>
    <w:p w:rsidR="00DB623B" w:rsidRPr="008600C8" w:rsidRDefault="00DB623B" w:rsidP="0002080A">
      <w:pPr>
        <w:spacing w:line="240" w:lineRule="auto"/>
        <w:rPr>
          <w:rFonts w:ascii="Sylfaen" w:hAnsi="Sylfaen"/>
          <w:lang w:val="ka-GE"/>
        </w:rPr>
      </w:pPr>
    </w:p>
    <w:p w:rsidR="00DB623B" w:rsidRPr="008600C8" w:rsidRDefault="00DB623B" w:rsidP="0002080A">
      <w:pPr>
        <w:pStyle w:val="ListParagraph"/>
        <w:tabs>
          <w:tab w:val="left" w:pos="450"/>
        </w:tabs>
        <w:spacing w:after="0" w:line="240" w:lineRule="auto"/>
        <w:ind w:left="360" w:hanging="360"/>
        <w:jc w:val="both"/>
        <w:rPr>
          <w:rFonts w:ascii="Sylfaen" w:hAnsi="Sylfaen" w:cs="Sylfaen"/>
          <w:b/>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DB623B" w:rsidRPr="008600C8" w:rsidRDefault="00DB623B" w:rsidP="0002080A">
      <w:pPr>
        <w:pStyle w:val="ListParagraph"/>
        <w:numPr>
          <w:ilvl w:val="0"/>
          <w:numId w:val="46"/>
        </w:numPr>
        <w:tabs>
          <w:tab w:val="left" w:pos="450"/>
        </w:tabs>
        <w:spacing w:after="0" w:line="240" w:lineRule="auto"/>
        <w:jc w:val="both"/>
        <w:rPr>
          <w:rFonts w:ascii="Sylfaen" w:hAnsi="Sylfaen" w:cs="Sylfaen"/>
          <w:lang w:val="ka-GE"/>
        </w:rPr>
      </w:pPr>
      <w:r w:rsidRPr="008600C8">
        <w:rPr>
          <w:rFonts w:ascii="Sylfaen" w:hAnsi="Sylfaen" w:cs="Sylfaen"/>
          <w:lang w:val="ka-GE"/>
        </w:rPr>
        <w:t>სსიპ - სოფლის მეურნეობის სახელმწიფო ლაბორატორია</w:t>
      </w:r>
    </w:p>
    <w:p w:rsidR="0036597B" w:rsidRPr="008600C8" w:rsidRDefault="0036597B" w:rsidP="0002080A">
      <w:pPr>
        <w:tabs>
          <w:tab w:val="left" w:pos="1371"/>
        </w:tabs>
        <w:spacing w:after="0" w:line="240" w:lineRule="auto"/>
        <w:jc w:val="both"/>
        <w:rPr>
          <w:rFonts w:ascii="Sylfaen" w:eastAsiaTheme="minorEastAsia" w:hAnsi="Sylfaen" w:cs="Sylfaen"/>
          <w:bCs/>
          <w:color w:val="000000"/>
          <w:highlight w:val="yellow"/>
          <w:shd w:val="clear" w:color="auto" w:fill="FFFFFF"/>
          <w:lang w:val="ka-GE"/>
        </w:rPr>
      </w:pP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საანგარიშო პერიოდში ლაბორატორიაში შემოსულია 387 808  ნიმუში, ჩატარებულია 409 283 კვლევა; </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ჩატარებულია სხვადასხვა გამოკვლევები, მათ შორის ინფექციურ დაავადებებზე (ბრუცელოზი, მრპ-ს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- 18, ბრუცელოზი- 28 201, ცხოველთა პარაზიტული დაავადება - 31, ჯილეხი - 9, ჰემორაგიული სეპტიცემია - 19, თურქული (NSP) – 375, ლეიშმანიოზი 56, ლეპტოსპიროზი - 6, ქუ ცხელება (IFA) – 1, კოლიბაქტერიოზი - 7, მასტიტი - 513, სტრეპტოკოკოზი - 1, წითელი ქარი - 1, ანაერობული დიზინტერია - 14, ბრადზოტი - 8, ემკარი - 5, ენტეროტოქსემია - 17, ქუ-ცხელება (PCR) – 2, ცხვრისა და თხის ყვავილი - 4, წ.რ.პ.-ს ჭირი - 144, სალმონელოზი - 3;</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ჩატარებულია 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მიკრობიოლოგიის განყოფილების მიერ გამოკვლეულ ნიმუშებში გამოვლინდა: ეშერიხია კოლი და კოლიფორმული ბაქტერიები (სასმელ წყალში) – 132, მეზოფილური აერობები და ფაკულტატური ანაერობები (წყალში)- 121, საერთო კოლიფორმული ბაქტერიები (წყალში, ცალკე) - 79, ეშერიხია კოლი (წყალში, ცალკე) – 172, ფეკალური სტრეპტოკოკი (წყალში) – 145, აერობული მიკროორგანიზმების კოლონიების რაოდენობა - 46, კოლიფორმები - 78, კოაგულაზა დადებითი სტაფილოკოკი - 10, სალმონელა - 99, სალმონელას სეროტიპირება - (Typhimurium, Enteritidis) – 6, ენტერობაქტერიები - 9, პროტეუსი- 3, ობი და საფუარი - 2;  </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გამოკვლეულ ნიმუშებში აღმოჩნდა ნორმაზე გადაცილება შემდგომ კვლევებზე: ნარჩენი ქლორი (წყალი) - 3, ორგანოლეპტიკური მაჩვენებლები (წყალი: ფერი, სუნი, გემო) –1, პერმანგანატული ჟანგვადობა (წყალი) - 1, საერთო მინერალიზაცია (წყალი) - 3, საერთო სიხისტე (წყალი) - 3, სიმღვრივე (წყალი) - 17, ტუტიანობა (წყალი) - 3, ქლორიდი (წყალი) - 2, დიასტაზას რიცხვი შადეს ერთეულით (თაფლი) – 2, ელექტროგამტარობა (თაფლი) - 2, ნიტრატი (ხილი და ბოსტნეული) – 14, წყლის საერთო შემცველობის განსაზღვრა ქათამში - 10, ანიონები (წყალი) -18, შაქრებს განსაზღვრა თაფლში - 4, რძის ცხიმის სისუფთავე -10, ტრიფენილმეთანის საღებავების ნარჩენებისა და მათი მეტაბოლიტების განსაზღვრა თევზში - 34;</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ბაქტერიოლოგიური - 11, ენტომოლოგიური - 46, მიკოლოგიური - 146, ჰელმინთოლოგიური - 42. ასევე საკვებ და ხორც პროდუქტების გამოკვლევით გამოვლინდა დადებითი შედეგი: ქათმის ხორცის  სახეობრივი იდენტიფიკაცია - 2, გმო სკრინინგი - 2.</w:t>
      </w:r>
    </w:p>
    <w:p w:rsidR="00F9187A" w:rsidRPr="008600C8" w:rsidRDefault="00F9187A" w:rsidP="0002080A">
      <w:pPr>
        <w:tabs>
          <w:tab w:val="left" w:pos="1371"/>
        </w:tabs>
        <w:spacing w:after="0" w:line="240" w:lineRule="auto"/>
        <w:jc w:val="both"/>
        <w:rPr>
          <w:rFonts w:ascii="Sylfaen" w:eastAsiaTheme="minorEastAsia" w:hAnsi="Sylfaen" w:cs="Sylfaen"/>
          <w:bCs/>
          <w:color w:val="000000"/>
          <w:highlight w:val="yellow"/>
          <w:shd w:val="clear" w:color="auto" w:fill="FFFFFF"/>
          <w:lang w:val="ka-GE"/>
        </w:rPr>
      </w:pPr>
    </w:p>
    <w:p w:rsidR="00F9187A" w:rsidRPr="008600C8" w:rsidRDefault="00F9187A" w:rsidP="0002080A">
      <w:pPr>
        <w:tabs>
          <w:tab w:val="left" w:pos="1371"/>
        </w:tabs>
        <w:spacing w:after="0" w:line="240" w:lineRule="auto"/>
        <w:jc w:val="both"/>
        <w:rPr>
          <w:rFonts w:ascii="Sylfaen" w:eastAsiaTheme="minorEastAsia" w:hAnsi="Sylfaen" w:cs="Sylfaen"/>
          <w:bCs/>
          <w:color w:val="000000"/>
          <w:highlight w:val="yellow"/>
          <w:shd w:val="clear" w:color="auto" w:fill="FFFFFF"/>
          <w:lang w:val="ka-GE"/>
        </w:rPr>
      </w:pPr>
    </w:p>
    <w:p w:rsidR="00927B97" w:rsidRPr="008600C8" w:rsidRDefault="00DB623B" w:rsidP="0002080A">
      <w:pPr>
        <w:pStyle w:val="Heading2"/>
        <w:spacing w:before="0" w:after="240" w:line="240" w:lineRule="auto"/>
        <w:rPr>
          <w:rFonts w:ascii="Sylfaen" w:hAnsi="Sylfaen" w:cs="Sylfaen"/>
          <w:bCs/>
          <w:sz w:val="22"/>
          <w:szCs w:val="22"/>
        </w:rPr>
      </w:pPr>
      <w:r w:rsidRPr="008600C8">
        <w:rPr>
          <w:rFonts w:ascii="Sylfaen" w:hAnsi="Sylfaen" w:cs="Sylfaen"/>
          <w:bCs/>
          <w:sz w:val="22"/>
          <w:szCs w:val="22"/>
          <w:lang w:val="ka-GE"/>
        </w:rPr>
        <w:lastRenderedPageBreak/>
        <w:t>10.6</w:t>
      </w:r>
      <w:r w:rsidR="00927B97" w:rsidRPr="008600C8">
        <w:rPr>
          <w:rFonts w:ascii="Sylfaen" w:hAnsi="Sylfaen" w:cs="Sylfaen"/>
          <w:bCs/>
          <w:sz w:val="22"/>
          <w:szCs w:val="22"/>
          <w:lang w:val="ka-GE"/>
        </w:rPr>
        <w:t xml:space="preserve"> </w:t>
      </w:r>
      <w:r w:rsidR="00927B97" w:rsidRPr="008600C8">
        <w:rPr>
          <w:rFonts w:ascii="Sylfaen" w:hAnsi="Sylfaen" w:cs="Sylfaen"/>
          <w:bCs/>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p w:rsidR="00927B97" w:rsidRPr="008600C8" w:rsidRDefault="00927B97" w:rsidP="0002080A">
      <w:pPr>
        <w:pStyle w:val="ListParagraph"/>
        <w:tabs>
          <w:tab w:val="left" w:pos="450"/>
        </w:tabs>
        <w:spacing w:after="0" w:line="240" w:lineRule="auto"/>
        <w:ind w:left="360" w:hanging="360"/>
        <w:jc w:val="both"/>
        <w:rPr>
          <w:rFonts w:ascii="Sylfaen" w:hAnsi="Sylfaen" w:cs="Sylfaen"/>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927B97" w:rsidRPr="008600C8" w:rsidRDefault="00927B97" w:rsidP="0002080A">
      <w:pPr>
        <w:pStyle w:val="ListParagraph"/>
        <w:numPr>
          <w:ilvl w:val="0"/>
          <w:numId w:val="49"/>
        </w:numPr>
        <w:tabs>
          <w:tab w:val="left" w:pos="450"/>
        </w:tabs>
        <w:spacing w:after="0" w:line="240" w:lineRule="auto"/>
        <w:jc w:val="both"/>
        <w:rPr>
          <w:rFonts w:ascii="Sylfaen" w:hAnsi="Sylfaen" w:cs="Sylfaen"/>
          <w:lang w:val="ka-GE"/>
        </w:rPr>
      </w:pPr>
      <w:r w:rsidRPr="008600C8">
        <w:rPr>
          <w:rFonts w:ascii="Sylfaen" w:hAnsi="Sylfaen" w:cs="Sylfaen"/>
          <w:lang w:val="ka-GE"/>
        </w:rPr>
        <w:t>სსიპ - სოფლის მეურნეობის სამეცნიერო-კვლევითი ცენტრი</w:t>
      </w:r>
    </w:p>
    <w:p w:rsidR="00927B97" w:rsidRPr="008600C8" w:rsidRDefault="00927B97" w:rsidP="0002080A">
      <w:pPr>
        <w:tabs>
          <w:tab w:val="left" w:pos="450"/>
        </w:tabs>
        <w:spacing w:after="11" w:line="240" w:lineRule="auto"/>
        <w:ind w:left="360" w:right="40"/>
        <w:jc w:val="both"/>
        <w:rPr>
          <w:rFonts w:ascii="Sylfaen" w:hAnsi="Sylfaen"/>
        </w:rPr>
      </w:pP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ცენტრის ბაზებზე და მუნიციპალიტეტებში მიმდინარეობდა კვლევები ფერმერებზე გადაცემულ ადგილობრივ სასოფლო-სამეურნეო ცხოველთა ჯიშების და პოპულაციების, ფრინველების, თევზებისა და სამეურნეო სასარგებლო მწერების ტიპიურ სულადობებზე. განხორციელდა მათი შესწავლა, პოტენციალის შეფასება, პირველადი ზოოტექნიკური კვლევა, ჯიშური მიკვლევადობის სისტემაში ჩართვა და სანაშენე საქმიანობის ზედამხედველობა  ფერმერულ მეურნეობებში; </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მიმდინარეობდა ცხოველთა დაავადებების გავრცელების არეალების შესწავლა და  საწინააღმდეგო ღონისძიებების სისტემის შემუშავება;  </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განხორციელდა 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განხორციელდა ადგილობრივი და საერთაშორისო სანერგეებიდან ინტროდუცირებული ერთწლოვანი კულტურების გენეტიკური მასალის მოძიება, აღდგენა, გამრავლება, გაუმჯობესება  და   კონსერვაცია; </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მრავალწლოვანი კულტურების გენოფონდის დაცვა, ქართული და ინტროდუცირებული ჯიშების შესწავლა და  პოტენციალის შეფასება;</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საერთაშორისო სტანდარტების შესამაბისი სარგავი მასალის სერტიფიცირების სისტემის მხარდაჭერა;</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ბიოაგროწარმოების დანერგვის ხელშეწყობა;</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საქართველოსთვის პრიორიტეტული კულტურების უნარჩენო ტექნოლოგიებსა და შენახვა-გადამუშავების თანამედროვე მეთოდებზე მზადდება რეკომენდაციები და ტექნოლოგიური ინსტრუქცია;</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მიმდინარეობდა სურსათისმიერი, ვეტერინარიული და ფიტოსანიტარული რისკის შეფასება ინიცირებულ საფრთხეებზე;  </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საქართველოს ნიადაგების მდგომარეობის შესწავლა სხვადასხვა მნიშვნელოვანი მაჩვენებლებით და მომზადდა რეკომენდაციები ნიადაგის აღდგენისა და ნაყოფიერების  კონტროლის განხორციელებისათვის;</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შედგენილია ნიადაგის ნიმუშების აღების წერტილების განმსაზღვრელი ბადე დაგეგმილ მუნიციპალიტეტებში.  </w:t>
      </w:r>
    </w:p>
    <w:p w:rsidR="00927B97" w:rsidRPr="008600C8" w:rsidRDefault="00927B97" w:rsidP="0002080A">
      <w:pPr>
        <w:tabs>
          <w:tab w:val="left" w:pos="450"/>
        </w:tabs>
        <w:spacing w:after="11" w:line="240" w:lineRule="auto"/>
        <w:ind w:left="360" w:right="40"/>
        <w:jc w:val="both"/>
        <w:rPr>
          <w:rFonts w:ascii="Sylfaen" w:hAnsi="Sylfaen"/>
        </w:rPr>
      </w:pPr>
    </w:p>
    <w:p w:rsidR="00927B97" w:rsidRPr="008600C8" w:rsidRDefault="00927B97" w:rsidP="0002080A">
      <w:pPr>
        <w:pStyle w:val="Heading2"/>
        <w:spacing w:line="240" w:lineRule="auto"/>
        <w:rPr>
          <w:rFonts w:ascii="Sylfaen" w:hAnsi="Sylfaen" w:cs="Sylfaen"/>
          <w:bCs/>
          <w:sz w:val="22"/>
          <w:szCs w:val="22"/>
        </w:rPr>
      </w:pPr>
      <w:r w:rsidRPr="008600C8">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rsidR="00927B97" w:rsidRPr="008600C8" w:rsidRDefault="00927B97" w:rsidP="0002080A">
      <w:pPr>
        <w:pStyle w:val="ListParagraph"/>
        <w:tabs>
          <w:tab w:val="left" w:pos="450"/>
        </w:tabs>
        <w:spacing w:before="120" w:after="0" w:line="240" w:lineRule="auto"/>
        <w:ind w:left="360" w:hanging="360"/>
        <w:jc w:val="both"/>
        <w:rPr>
          <w:rFonts w:ascii="Sylfaen" w:hAnsi="Sylfaen" w:cs="Sylfaen"/>
          <w:b/>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927B97" w:rsidRPr="008600C8" w:rsidRDefault="00927B97" w:rsidP="0002080A">
      <w:pPr>
        <w:pStyle w:val="ListParagraph"/>
        <w:numPr>
          <w:ilvl w:val="0"/>
          <w:numId w:val="46"/>
        </w:numPr>
        <w:tabs>
          <w:tab w:val="left" w:pos="450"/>
        </w:tabs>
        <w:spacing w:after="0" w:line="240" w:lineRule="auto"/>
        <w:jc w:val="both"/>
        <w:rPr>
          <w:rFonts w:ascii="Sylfaen" w:hAnsi="Sylfaen" w:cs="Sylfaen"/>
          <w:lang w:val="ka-GE"/>
        </w:rPr>
      </w:pPr>
      <w:r w:rsidRPr="008600C8">
        <w:rPr>
          <w:rFonts w:ascii="Sylfaen" w:hAnsi="Sylfaen" w:cs="Sylfaen"/>
          <w:lang w:val="ka-GE"/>
        </w:rPr>
        <w:t>სსიპ - მიწის მდგრადი მართვისა და მიწათსარგებლობის მონიტორინგის ეროვნული სააგენტო</w:t>
      </w:r>
    </w:p>
    <w:p w:rsidR="00927B97" w:rsidRPr="008600C8" w:rsidRDefault="00927B97" w:rsidP="0002080A">
      <w:pPr>
        <w:tabs>
          <w:tab w:val="left" w:pos="450"/>
        </w:tabs>
        <w:spacing w:after="0" w:line="240" w:lineRule="auto"/>
        <w:jc w:val="both"/>
        <w:rPr>
          <w:rFonts w:ascii="Sylfaen" w:hAnsi="Sylfaen" w:cs="Sylfaen"/>
          <w:highlight w:val="yellow"/>
          <w:lang w:val="ka-GE"/>
        </w:rPr>
      </w:pP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დამუშავდა სხვადასხვა ორგანიზაციებიდან მიღებული გეოინფორმაციული მონაცემები, განხორციელდა 2020 და 2022 წლის ორთოფოტოგეგმების საფუძველზე მიწის საფარის დეშიფრაცია დედოფლისწყაროს, მცხეთა-მთიანეთის, სამეგრელო-ზემო სვანეთის, შიდა ქართლის, გურიის, რაჭა-ლეჩხუმისა და ქვემო სვანეთის, ქვემო ქართლის მუნიციპალიტეტებში. </w:t>
      </w:r>
      <w:r w:rsidRPr="008600C8">
        <w:rPr>
          <w:rFonts w:ascii="Sylfaen" w:hAnsi="Sylfaen" w:cs="Sylfaen"/>
          <w:lang w:val="ka-GE"/>
        </w:rPr>
        <w:lastRenderedPageBreak/>
        <w:t>ამასთან, მიმდინარეობდა იმერეთის და სამცხე-ჯავახეთის მხარის მუნიციპალიტეტების მიწის საფარის დეშიფრაცია;</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სააგენტო ჩართულია მიწის ნაკვეთების საიდენტიფიკაციო სისტემის (LPIS - Land Parcel Identification System) საწყისი ფენის შექმნის პროცესში, რომლის ფარგლებშიც არსებული დირექტივები და მეთოდოლიგიები გათვალისწინებულია სასოფლო-სამეურნეო დანიშნულების სავარგულების იდენტიფიკაციის დროს; </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განხორციელდა კამერალური დეშიფრაციის შედეგად შექმნილი მონაცემების საველე გადამოწმება. ადგილზე დათვალიერდა სასოფლო-სამეურნეო და არასასოფლო-სამეურნეო დანიშნულების 713 მიწის ნაკვეთი საერთო ფართობით 7 345 ჰა;</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ადგილზე დათვალიერდა 27 ერთეული სასოფლო-სამეურნეო დანიშნულების მიწის ნაკვეთი საერთო ფართობით - 111.2 ჰექტარი. არასასოფლო-სამეურნეო დანიშნულების მიწის ნაკვეთის მიზნობრივი დანიშნულების ცვლილებასთან დაკავშირებით ადგილზე დათვალიერდა 69 მიწის ნაკვეთი (საერთო ფართობი - 50.0 ჰექტარი);</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მოიჯარეების მიერ ნაკისრი ვალდებულებების შესრულების მონიტორინგის მიზნით, ადგილზე/ველზე შემოწმებულ იქნა იჯარით გაცემული 88 საძოვრის კატეგორიის მიწის ნაკვეთი (ფართობი - 9 129.8  ჰექტარი); </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„სახელმწიფო საკუთრებაში არსებული საძოვრების ხელმისაწვდომობის სახელმწიფო პროგრამის“ ფარგლებში მიღებული განაცხადების განხილვის შედეგად, 70 პრეტენდენტს მიენიჭა პროგრამის მონაწილის სტატუსი. განხორციელდა პროგრამის მოთხოვნებთან შესაბამისობაში მყოფი 191 საძოვრის კატეგორიის მიწის ნაკვეთის (საერთო ფართობი - 10,453 ჰა) იდენტიფიცირება;</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მიწის რესურსების ინტეგრირებული მონაცემთა ბაზის შექმნისათვის განხორციელდა მიწათსარგებლობისა და მიწის საფარის დეშიფრაცია საერთაშორისოდ აღიარებული CORINE-ს კლასიფიკატორის გამოყენებით;</w:t>
      </w:r>
    </w:p>
    <w:p w:rsidR="00711508" w:rsidRPr="008600C8" w:rsidRDefault="00711508"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ქარსაფარი (მინდორდაცვითი) ზოლის ინვენტარიზაციის ქვეპროგრამის ფარგლებში გარდაბნის, თეთრიწყაროს და ბოლნისის მუნიციპალიტეტებში განხორციელდა ქარსაფარი (მინდორდაცვითი) ზოლების ინვენტარიზაცია.</w:t>
      </w:r>
    </w:p>
    <w:p w:rsidR="00F03562" w:rsidRPr="008600C8" w:rsidRDefault="00F03562" w:rsidP="0002080A">
      <w:pPr>
        <w:tabs>
          <w:tab w:val="left" w:pos="450"/>
        </w:tabs>
        <w:spacing w:after="0" w:line="240" w:lineRule="auto"/>
        <w:jc w:val="both"/>
        <w:rPr>
          <w:rFonts w:ascii="Sylfaen" w:hAnsi="Sylfaen" w:cs="Sylfaen"/>
          <w:highlight w:val="yellow"/>
          <w:lang w:val="ka-GE"/>
        </w:rPr>
      </w:pPr>
    </w:p>
    <w:p w:rsidR="000872E3" w:rsidRPr="008600C8" w:rsidRDefault="000872E3"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t>სასამართლო სისტემა</w:t>
      </w:r>
    </w:p>
    <w:p w:rsidR="00F04769" w:rsidRPr="008600C8" w:rsidRDefault="00F04769" w:rsidP="0002080A">
      <w:pPr>
        <w:spacing w:line="240" w:lineRule="auto"/>
        <w:rPr>
          <w:rFonts w:ascii="Sylfaen" w:hAnsi="Sylfaen"/>
          <w:highlight w:val="yellow"/>
        </w:rPr>
      </w:pPr>
    </w:p>
    <w:p w:rsidR="00BF353A" w:rsidRPr="008600C8" w:rsidRDefault="00BF353A" w:rsidP="0002080A">
      <w:pPr>
        <w:pStyle w:val="Heading2"/>
        <w:spacing w:before="0" w:line="240" w:lineRule="auto"/>
        <w:jc w:val="both"/>
        <w:rPr>
          <w:rFonts w:ascii="Sylfaen" w:hAnsi="Sylfaen" w:cs="Sylfaen"/>
          <w:bCs/>
          <w:sz w:val="22"/>
          <w:szCs w:val="22"/>
        </w:rPr>
      </w:pPr>
      <w:r w:rsidRPr="008600C8">
        <w:rPr>
          <w:rFonts w:ascii="Sylfaen" w:hAnsi="Sylfaen" w:cs="Sylfaen"/>
          <w:bCs/>
          <w:sz w:val="22"/>
          <w:szCs w:val="22"/>
        </w:rPr>
        <w:t>11.1 სასამართლო სისტემა (პროგრამული კოდები 07 00–10 00)</w:t>
      </w:r>
    </w:p>
    <w:p w:rsidR="00BF353A" w:rsidRPr="008600C8" w:rsidRDefault="00BF353A" w:rsidP="0002080A">
      <w:pPr>
        <w:pStyle w:val="abzacixml"/>
      </w:pPr>
    </w:p>
    <w:p w:rsidR="00BF353A" w:rsidRPr="008600C8" w:rsidRDefault="00BF353A" w:rsidP="0002080A">
      <w:pPr>
        <w:pStyle w:val="ListParagraph"/>
        <w:spacing w:after="0" w:line="240" w:lineRule="auto"/>
        <w:ind w:left="0"/>
        <w:jc w:val="both"/>
        <w:rPr>
          <w:rFonts w:ascii="Sylfaen" w:hAnsi="Sylfaen" w:cs="Sylfaen"/>
        </w:rPr>
      </w:pPr>
      <w:r w:rsidRPr="008600C8">
        <w:rPr>
          <w:rFonts w:ascii="Sylfaen" w:hAnsi="Sylfaen" w:cs="Sylfaen"/>
        </w:rPr>
        <w:t xml:space="preserve">პროგრამის განმახორციელებელი:  </w:t>
      </w:r>
    </w:p>
    <w:p w:rsidR="00BF353A" w:rsidRPr="008600C8" w:rsidRDefault="00BF353A" w:rsidP="0002080A">
      <w:pPr>
        <w:pStyle w:val="abzacixml"/>
        <w:numPr>
          <w:ilvl w:val="0"/>
          <w:numId w:val="8"/>
        </w:numPr>
      </w:pPr>
      <w:r w:rsidRPr="008600C8">
        <w:t>საქართველოს იუსტიციის უმაღლესი საბჭო;</w:t>
      </w:r>
    </w:p>
    <w:p w:rsidR="00BF353A" w:rsidRPr="008600C8" w:rsidRDefault="00BF353A" w:rsidP="0002080A">
      <w:pPr>
        <w:pStyle w:val="abzacixml"/>
        <w:numPr>
          <w:ilvl w:val="0"/>
          <w:numId w:val="8"/>
        </w:numPr>
      </w:pPr>
      <w:r w:rsidRPr="008600C8">
        <w:t>საქართველოს იუსტიციის უმაღლეს საბჭოსთან არსებული სსიპ - საერთო სასამართლოების დეპარტამენტი;</w:t>
      </w:r>
    </w:p>
    <w:p w:rsidR="00BF353A" w:rsidRPr="008600C8" w:rsidRDefault="00BF353A" w:rsidP="0002080A">
      <w:pPr>
        <w:pStyle w:val="abzacixml"/>
        <w:numPr>
          <w:ilvl w:val="0"/>
          <w:numId w:val="8"/>
        </w:numPr>
      </w:pPr>
      <w:r w:rsidRPr="008600C8">
        <w:t>საქართველოს საკონსტიტუციო სასამართლო;</w:t>
      </w:r>
    </w:p>
    <w:p w:rsidR="00BF353A" w:rsidRPr="008600C8" w:rsidRDefault="00BF353A" w:rsidP="0002080A">
      <w:pPr>
        <w:pStyle w:val="abzacixml"/>
        <w:numPr>
          <w:ilvl w:val="0"/>
          <w:numId w:val="8"/>
        </w:numPr>
      </w:pPr>
      <w:r w:rsidRPr="008600C8">
        <w:t>საქართველოს უზენაესი სასამართლო.</w:t>
      </w:r>
    </w:p>
    <w:p w:rsidR="00BF353A" w:rsidRPr="008600C8" w:rsidRDefault="00BF353A" w:rsidP="0002080A">
      <w:pPr>
        <w:pStyle w:val="abzacixml"/>
        <w:rPr>
          <w:highlight w:val="yellow"/>
        </w:rPr>
      </w:pPr>
    </w:p>
    <w:p w:rsidR="00CD0134" w:rsidRPr="00152C30" w:rsidRDefault="00CD0134"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rsidR="00CD0134" w:rsidRPr="00152C30" w:rsidRDefault="00CD0134"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 xml:space="preserve">საქართველოს იუსტიციის უმაღლესმა საბჭოს მიერ გამოცხადდა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შესარჩევი კონკურსი. კონკურსში რეგისტრაცია გაიარა 28-მა კანდიდატმა. საბჭოს </w:t>
      </w:r>
      <w:r w:rsidRPr="00152C30">
        <w:rPr>
          <w:rFonts w:ascii="Sylfaen" w:hAnsi="Sylfaen" w:cs="Sylfaen"/>
          <w:lang w:val="ka-GE"/>
        </w:rPr>
        <w:lastRenderedPageBreak/>
        <w:t>გადაწყვეტილებით მომდევნო ეტაპზე გადავიდა და საქართველოს პარლამენტს წარედგინა 4 კანდიდატი;</w:t>
      </w:r>
    </w:p>
    <w:p w:rsidR="00CD0134" w:rsidRPr="00152C30" w:rsidRDefault="00CD0134"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მოსამართლეობის კანდიდატთა შესარჩევი კონკურსი გამოაცხადა რაიონულ (საქალაქო) სასამართლოში არსებულ 35 ვაკანტურ თანამდებობაზე. კონკურსში მონაწილეობის მიზნით რეგისტრაცია გაიარა 39 კანდიდატმა. საქართველოს იუსტიციის უმაღლესი საბჭოს განკარგულებით 37 კანდიდატი გადავიდა  მომდევნო ეტაპზე. მომდევნო ეტაპზე გადასული კანდიდატებიდან 16 განწესდა მოსამართლის თანამდებობაზე. აქედან ერთი იყო მოქმედი მოსამართლე, ხოლო 15 იუსტიციის უმაღლესი სკოლის მსმენელი, რომლებიც თანამდებობაზე განწესდნენ 3 წლის ვადით;</w:t>
      </w:r>
    </w:p>
    <w:p w:rsidR="00CD0134" w:rsidRPr="00152C30" w:rsidRDefault="00CD0134"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განხორციელდა  გამოსაცდელი ვადით დანიშნული 22 მოსამართლის რიგით მესამე შეფასება, რის შედეგადაც მოსამართლის თანამდებობაზე უვადოდო განწესდა 21 მოსამართლე. ასევე მოხდა გამოსაცდელი ვადით დანიშნული 1 მოსამართლის რიგით პირველი შეფასება და  6 მოსამართლის რიგით მეორე შეფასება;</w:t>
      </w:r>
    </w:p>
    <w:p w:rsidR="00CD0134" w:rsidRPr="00152C30" w:rsidRDefault="00CD0134" w:rsidP="00152C30">
      <w:pPr>
        <w:pStyle w:val="ListParagraph"/>
        <w:numPr>
          <w:ilvl w:val="0"/>
          <w:numId w:val="75"/>
        </w:numPr>
        <w:tabs>
          <w:tab w:val="left" w:pos="426"/>
        </w:tabs>
        <w:spacing w:after="0" w:line="240" w:lineRule="auto"/>
        <w:ind w:left="0"/>
        <w:jc w:val="both"/>
        <w:rPr>
          <w:rFonts w:ascii="Sylfaen" w:hAnsi="Sylfaen" w:cs="Sylfaen"/>
          <w:lang w:val="ka-GE"/>
        </w:rPr>
      </w:pPr>
      <w:r w:rsidRPr="00152C30">
        <w:rPr>
          <w:rFonts w:ascii="Sylfaen" w:hAnsi="Sylfaen" w:cs="Sylfaen"/>
          <w:lang w:val="ka-GE"/>
        </w:rPr>
        <w:t>153 ნაფიცი მსაჯული და 729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CD0134" w:rsidRPr="008600C8" w:rsidRDefault="00CD0134" w:rsidP="00152C30">
      <w:pPr>
        <w:pStyle w:val="ListParagraph"/>
        <w:numPr>
          <w:ilvl w:val="0"/>
          <w:numId w:val="75"/>
        </w:numPr>
        <w:tabs>
          <w:tab w:val="left" w:pos="426"/>
        </w:tabs>
        <w:spacing w:after="0" w:line="240" w:lineRule="auto"/>
        <w:ind w:left="0"/>
        <w:jc w:val="both"/>
      </w:pPr>
      <w:r w:rsidRPr="00152C30">
        <w:rPr>
          <w:rFonts w:ascii="Sylfaen" w:hAnsi="Sylfaen" w:cs="Sylfaen"/>
          <w:lang w:val="ka-GE"/>
        </w:rPr>
        <w:t>საანგარიშო პერიოდში საერთო სასამართლოების მატერიალურ-ტექნიკური ბაზის სრულყოფის მიზნით განხორციელდა: ხელვაჩაურის რაიონული, შუახევისა და ხულოს მაგისტრატი  სასამართლოების შენობების სარემონტო სამუშაოები. ასევე, განხორციელდა რუსთავისა და ბათუმის საქალაქო, თელავისა და გორის რაიონული და მესტიის მაგისტრატი სასამართლოების სახურავების სარემონტო სამუშაოე</w:t>
      </w:r>
      <w:r w:rsidRPr="008600C8">
        <w:t>ბი.</w:t>
      </w:r>
    </w:p>
    <w:p w:rsidR="00BF353A" w:rsidRPr="008600C8" w:rsidRDefault="00BF353A" w:rsidP="0002080A">
      <w:pPr>
        <w:spacing w:line="240" w:lineRule="auto"/>
        <w:rPr>
          <w:rFonts w:ascii="Sylfaen" w:hAnsi="Sylfaen"/>
          <w:highlight w:val="yellow"/>
        </w:rPr>
      </w:pPr>
    </w:p>
    <w:p w:rsidR="00C66E5A" w:rsidRPr="008600C8" w:rsidRDefault="00C66E5A" w:rsidP="0002080A">
      <w:pPr>
        <w:pStyle w:val="Heading2"/>
        <w:spacing w:line="240" w:lineRule="auto"/>
        <w:jc w:val="both"/>
        <w:rPr>
          <w:rFonts w:ascii="Sylfaen" w:hAnsi="Sylfaen"/>
          <w:bCs/>
          <w:sz w:val="22"/>
          <w:szCs w:val="22"/>
        </w:rPr>
      </w:pPr>
      <w:r w:rsidRPr="008600C8">
        <w:rPr>
          <w:rFonts w:ascii="Sylfaen" w:hAnsi="Sylfaen"/>
          <w:bCs/>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rsidR="00C66E5A" w:rsidRPr="008600C8" w:rsidRDefault="00C66E5A" w:rsidP="0002080A">
      <w:pPr>
        <w:pStyle w:val="abzacixml"/>
        <w:rPr>
          <w:noProof/>
        </w:rPr>
      </w:pPr>
    </w:p>
    <w:p w:rsidR="00C66E5A" w:rsidRPr="008600C8" w:rsidRDefault="00C66E5A" w:rsidP="0002080A">
      <w:pPr>
        <w:tabs>
          <w:tab w:val="left" w:pos="10440"/>
        </w:tabs>
        <w:spacing w:after="0" w:line="240" w:lineRule="auto"/>
        <w:rPr>
          <w:rFonts w:ascii="Sylfaen" w:hAnsi="Sylfaen" w:cs="Sylfaen"/>
          <w:color w:val="000000" w:themeColor="text1"/>
        </w:rPr>
      </w:pPr>
      <w:r w:rsidRPr="008600C8">
        <w:rPr>
          <w:rFonts w:ascii="Sylfaen" w:hAnsi="Sylfaen" w:cs="Sylfaen"/>
          <w:color w:val="000000" w:themeColor="text1"/>
        </w:rPr>
        <w:t>პროგრამის განმახორციელებელი:</w:t>
      </w:r>
    </w:p>
    <w:p w:rsidR="00C66E5A" w:rsidRPr="008600C8" w:rsidRDefault="00C66E5A" w:rsidP="0002080A">
      <w:pPr>
        <w:pStyle w:val="ListParagraph"/>
        <w:numPr>
          <w:ilvl w:val="0"/>
          <w:numId w:val="21"/>
        </w:numPr>
        <w:tabs>
          <w:tab w:val="left" w:pos="10440"/>
        </w:tabs>
        <w:autoSpaceDE w:val="0"/>
        <w:autoSpaceDN w:val="0"/>
        <w:adjustRightInd w:val="0"/>
        <w:spacing w:after="0" w:line="240" w:lineRule="auto"/>
        <w:ind w:left="720"/>
        <w:rPr>
          <w:rFonts w:ascii="Sylfaen" w:hAnsi="Sylfaen"/>
        </w:rPr>
      </w:pPr>
      <w:r w:rsidRPr="008600C8">
        <w:rPr>
          <w:rFonts w:ascii="Sylfaen" w:hAnsi="Sylfaen"/>
        </w:rPr>
        <w:t>სსიპ ლევან სამხარაულის სახელობის სასამართლო ექსპერტიზის ეროვნული ბიურო</w:t>
      </w:r>
    </w:p>
    <w:p w:rsidR="00C66E5A" w:rsidRPr="008600C8" w:rsidRDefault="00C66E5A" w:rsidP="0002080A">
      <w:pPr>
        <w:pStyle w:val="abzacixml"/>
        <w:rPr>
          <w:noProof/>
          <w:highlight w:val="yellow"/>
        </w:rPr>
      </w:pPr>
    </w:p>
    <w:p w:rsidR="00784A58" w:rsidRPr="008600C8" w:rsidRDefault="00784A58"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 xml:space="preserve">2024 წლის </w:t>
      </w:r>
      <w:r w:rsidRPr="008600C8">
        <w:rPr>
          <w:rFonts w:ascii="Sylfaen" w:eastAsiaTheme="minorEastAsia" w:hAnsi="Sylfaen" w:cs="Sylfaen"/>
          <w:bCs/>
          <w:color w:val="000000"/>
          <w:shd w:val="clear" w:color="auto" w:fill="FFFFFF"/>
        </w:rPr>
        <w:t>9</w:t>
      </w:r>
      <w:r w:rsidRPr="008600C8">
        <w:rPr>
          <w:rFonts w:ascii="Sylfaen" w:eastAsiaTheme="minorEastAsia" w:hAnsi="Sylfaen" w:cs="Sylfaen"/>
          <w:bCs/>
          <w:color w:val="000000"/>
          <w:shd w:val="clear" w:color="auto" w:fill="FFFFFF"/>
          <w:lang w:val="ka-GE"/>
        </w:rPr>
        <w:t xml:space="preserve"> თვეში სულ  გაიცა </w:t>
      </w:r>
      <w:r w:rsidRPr="008600C8">
        <w:rPr>
          <w:rFonts w:ascii="Sylfaen" w:eastAsiaTheme="minorEastAsia" w:hAnsi="Sylfaen" w:cs="Sylfaen"/>
          <w:bCs/>
          <w:color w:val="000000"/>
          <w:shd w:val="clear" w:color="auto" w:fill="FFFFFF"/>
        </w:rPr>
        <w:t>68</w:t>
      </w:r>
      <w:r w:rsidRPr="008600C8">
        <w:rPr>
          <w:rFonts w:ascii="Sylfaen" w:eastAsiaTheme="minorEastAsia" w:hAnsi="Sylfaen" w:cs="Sylfaen"/>
          <w:bCs/>
          <w:color w:val="000000"/>
          <w:shd w:val="clear" w:color="auto" w:fill="FFFFFF"/>
          <w:lang w:val="ka-GE"/>
        </w:rPr>
        <w:t xml:space="preserve"> 500-მდე დასკვნა, მათ შორის </w:t>
      </w:r>
      <w:r w:rsidRPr="008600C8">
        <w:rPr>
          <w:rFonts w:ascii="Sylfaen" w:eastAsiaTheme="minorEastAsia" w:hAnsi="Sylfaen" w:cs="Sylfaen"/>
          <w:bCs/>
          <w:color w:val="000000"/>
          <w:shd w:val="clear" w:color="auto" w:fill="FFFFFF"/>
        </w:rPr>
        <w:t>48</w:t>
      </w:r>
      <w:r w:rsidRPr="008600C8">
        <w:rPr>
          <w:rFonts w:ascii="Sylfaen" w:eastAsiaTheme="minorEastAsia" w:hAnsi="Sylfaen" w:cs="Sylfaen"/>
          <w:bCs/>
          <w:color w:val="000000"/>
          <w:shd w:val="clear" w:color="auto" w:fill="FFFFFF"/>
          <w:lang w:val="ka-GE"/>
        </w:rPr>
        <w:t xml:space="preserve"> 500-მდე ფასიანი და </w:t>
      </w:r>
      <w:r w:rsidRPr="008600C8">
        <w:rPr>
          <w:rFonts w:ascii="Sylfaen" w:eastAsiaTheme="minorEastAsia" w:hAnsi="Sylfaen" w:cs="Sylfaen"/>
          <w:bCs/>
          <w:color w:val="000000"/>
          <w:shd w:val="clear" w:color="auto" w:fill="FFFFFF"/>
        </w:rPr>
        <w:t>20</w:t>
      </w:r>
      <w:r w:rsidRPr="008600C8">
        <w:rPr>
          <w:rFonts w:ascii="Sylfaen" w:eastAsiaTheme="minorEastAsia" w:hAnsi="Sylfaen" w:cs="Sylfaen"/>
          <w:bCs/>
          <w:color w:val="000000"/>
          <w:shd w:val="clear" w:color="auto" w:fill="FFFFFF"/>
          <w:lang w:val="ka-GE"/>
        </w:rPr>
        <w:t xml:space="preserve"> 000-მდე საზღაურის გარეშე მომსახურების დასკვნა.</w:t>
      </w:r>
    </w:p>
    <w:p w:rsidR="00784A58" w:rsidRPr="008600C8" w:rsidRDefault="00784A58"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საექსპერტო მომსახურების მაღალი ხარისხის შესანარჩუნებლად, ბიურომ განახორციელა მატერიალურ-ტექნიკური ბაზის ნაწილობრივი განახლება, შეინარჩუნა ISO 17025:2018-ის აკრედიტაცია, მუდმივად მიმდინარეობდა კადრების  გადამზადება ადგილობრივ და საერთაშორისო დონეზე. აღნიშნული პერიოდის განმავლობაში ბიურომ მონაწილეობა მიიღო 10-მდე საერთაშორისო საექპერტო მომსახურების გაწევასთან დაკავშირებულ გამოფენა/კონფერენციაში;</w:t>
      </w:r>
    </w:p>
    <w:p w:rsidR="00784A58" w:rsidRPr="008600C8" w:rsidRDefault="00784A58" w:rsidP="0002080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სასამართლო ექსპერტიზის ეროვნული ბიუროს საქმიანობის სპეციფიკის გათვალისწინებით, გარდა ტიპიური ხარჯებისა, გაიწია საექსპერტო მომსახურებისათვის საჭირო როგორც სხვადასხვა სახის საქონლის (სახარჯი მასალები, პრეპარატები, რეაქტივები),  ასევე შესაბამისი მომსახურების - აპარატურის შეკეთება, გეგმიური და აუცილებელი სადიაგნოსტიკო და დაკალიბრების მომსახურება, შეძენილია თანამედროვე სტანდარტების საექსპერტო მომსახურებისთვის საჭირო დანადგარები და ლიცენზიები;</w:t>
      </w:r>
    </w:p>
    <w:p w:rsidR="00C66E5A" w:rsidRPr="008600C8" w:rsidRDefault="00C66E5A" w:rsidP="0002080A">
      <w:pPr>
        <w:spacing w:line="240" w:lineRule="auto"/>
        <w:rPr>
          <w:rFonts w:ascii="Sylfaen" w:hAnsi="Sylfaen"/>
        </w:rPr>
      </w:pPr>
    </w:p>
    <w:p w:rsidR="000872E3" w:rsidRPr="008600C8" w:rsidRDefault="000872E3" w:rsidP="0002080A">
      <w:pPr>
        <w:pStyle w:val="Heading1"/>
        <w:numPr>
          <w:ilvl w:val="0"/>
          <w:numId w:val="3"/>
        </w:numPr>
        <w:spacing w:line="240" w:lineRule="auto"/>
        <w:ind w:left="720"/>
        <w:jc w:val="both"/>
        <w:rPr>
          <w:rFonts w:ascii="Sylfaen" w:eastAsia="Sylfaen" w:hAnsi="Sylfaen" w:cs="Sylfaen"/>
          <w:bCs/>
          <w:noProof/>
          <w:sz w:val="22"/>
          <w:szCs w:val="22"/>
        </w:rPr>
      </w:pPr>
      <w:r w:rsidRPr="008600C8">
        <w:rPr>
          <w:rFonts w:ascii="Sylfaen" w:eastAsia="Sylfaen" w:hAnsi="Sylfaen" w:cs="Sylfaen"/>
          <w:bCs/>
          <w:noProof/>
          <w:sz w:val="22"/>
          <w:szCs w:val="22"/>
        </w:rPr>
        <w:lastRenderedPageBreak/>
        <w:t>გარემოს დაცვა და ბუნებრივი რესურსების მართვა</w:t>
      </w:r>
    </w:p>
    <w:p w:rsidR="00DB623B" w:rsidRPr="008600C8" w:rsidRDefault="00DB623B" w:rsidP="0002080A">
      <w:pPr>
        <w:spacing w:line="240" w:lineRule="auto"/>
        <w:rPr>
          <w:rFonts w:ascii="Sylfaen" w:hAnsi="Sylfaen"/>
        </w:rPr>
      </w:pPr>
    </w:p>
    <w:p w:rsidR="00DB623B" w:rsidRPr="008600C8" w:rsidRDefault="00DB623B" w:rsidP="0002080A">
      <w:pPr>
        <w:pStyle w:val="Heading2"/>
        <w:spacing w:before="0" w:line="240" w:lineRule="auto"/>
        <w:rPr>
          <w:rFonts w:ascii="Sylfaen" w:hAnsi="Sylfaen" w:cs="Sylfaen"/>
          <w:bCs/>
          <w:sz w:val="22"/>
          <w:szCs w:val="22"/>
        </w:rPr>
      </w:pPr>
      <w:r w:rsidRPr="008600C8">
        <w:rPr>
          <w:rFonts w:ascii="Sylfaen" w:hAnsi="Sylfaen" w:cs="Sylfaen"/>
          <w:bCs/>
          <w:sz w:val="22"/>
          <w:szCs w:val="22"/>
        </w:rPr>
        <w:t>12.1 გარემოსდაცვითი ზედამხედველობა (პროგრამული კოდი 31 07)</w:t>
      </w:r>
    </w:p>
    <w:p w:rsidR="00DB623B" w:rsidRPr="008600C8" w:rsidRDefault="00DB623B" w:rsidP="0002080A">
      <w:pPr>
        <w:spacing w:line="240" w:lineRule="auto"/>
        <w:rPr>
          <w:rFonts w:ascii="Sylfaen" w:hAnsi="Sylfaen"/>
        </w:rPr>
      </w:pPr>
    </w:p>
    <w:p w:rsidR="00DB623B" w:rsidRPr="008600C8" w:rsidRDefault="00DB623B" w:rsidP="0002080A">
      <w:pPr>
        <w:spacing w:before="120" w:after="0" w:line="240" w:lineRule="auto"/>
        <w:jc w:val="both"/>
        <w:rPr>
          <w:rFonts w:ascii="Sylfaen" w:eastAsia="Arial Unicode MS" w:hAnsi="Sylfaen" w:cs="Arial Unicode MS"/>
          <w:lang w:val="ka-GE"/>
        </w:rPr>
      </w:pPr>
      <w:r w:rsidRPr="008600C8">
        <w:rPr>
          <w:rFonts w:ascii="Sylfaen" w:eastAsia="Arial Unicode MS" w:hAnsi="Sylfaen" w:cs="Arial Unicode MS"/>
        </w:rPr>
        <w:t>პროგრამის განმახორციელებელი:</w:t>
      </w:r>
    </w:p>
    <w:p w:rsidR="00DB623B" w:rsidRPr="008600C8" w:rsidRDefault="00DB623B" w:rsidP="0002080A">
      <w:pPr>
        <w:pStyle w:val="ListParagraph"/>
        <w:numPr>
          <w:ilvl w:val="0"/>
          <w:numId w:val="46"/>
        </w:numPr>
        <w:spacing w:after="0" w:line="240" w:lineRule="auto"/>
        <w:jc w:val="both"/>
        <w:rPr>
          <w:rFonts w:ascii="Sylfaen" w:eastAsia="Arial" w:hAnsi="Sylfaen" w:cs="Arial"/>
          <w:b/>
        </w:rPr>
      </w:pPr>
      <w:r w:rsidRPr="008600C8">
        <w:rPr>
          <w:rFonts w:ascii="Sylfaen" w:eastAsia="Arial Unicode MS" w:hAnsi="Sylfaen" w:cs="Arial Unicode MS"/>
        </w:rPr>
        <w:t>გარემოსდაცვითი ზედამხედველობის დეპარტამენტი</w:t>
      </w:r>
    </w:p>
    <w:p w:rsidR="00F04769" w:rsidRPr="008600C8" w:rsidRDefault="00F04769" w:rsidP="0002080A">
      <w:pPr>
        <w:spacing w:line="240" w:lineRule="auto"/>
        <w:rPr>
          <w:rFonts w:ascii="Sylfaen" w:hAnsi="Sylfaen"/>
          <w:highlight w:val="yellow"/>
        </w:rPr>
      </w:pP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სულ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2 493 ინსპექტირება. გარემოსდაცვითი მოთხოვნებთან შესაბამისობის დადგენის მიზნით განხორციელდა საქართველოს ნავსადგურებში შემოსული 211 გემის ინსპექტირება. ასევე,</w:t>
      </w:r>
      <w:r w:rsidRPr="008600C8">
        <w:rPr>
          <w:rFonts w:ascii="Sylfaen" w:hAnsi="Sylfaen" w:cs="Sylfaen"/>
        </w:rPr>
        <w:t xml:space="preserve"> </w:t>
      </w:r>
      <w:r w:rsidRPr="008600C8">
        <w:rPr>
          <w:rFonts w:ascii="Sylfaen" w:hAnsi="Sylfaen" w:cs="Sylfaen"/>
          <w:lang w:val="ka-GE"/>
        </w:rPr>
        <w:t xml:space="preserve">დეპარტამენტის მიერ განხორციელდა 52 ობიექტის გეგმიური შემოწმება; </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ინსპექტირებისა და პატრულირების შედეგად, საანგარიშო პერიოდში გამოვლინდა გარემოსდაცვითი კანონმდებლობის დარღვევის 6 826 ფაქტი, მათ შორის, ადმინისტრაციული სამართალდარღვევის -  6 314 ფაქტი, სისხლის სამართლის  ნიშნების - 512 ფაქტი. დეპარტამენტის მიერ ინსპექტირებისა და პატრულირების პროცესში გამოვლენილი უკანონოდ მოპოვებული ხე-ტყის მოცულობამ შეადგინა 1 338.2 კუბური მეტრი;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 მონაცემებით, სამართალდამრღვევებზე დაკისრებულმა ჯარიმამ შეადგინა 5.7 მლნ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3.4 მლნ ლარი;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„ცხელ ხაზზე - 153“ შემოვიდა 2 057  შეტყობინება გარემოსდაცვითი კანონმდებლობის დარღვევის თაობაზე, რაზედაც დეპარტამენტის მიერ განხორციელდა რეაგირება და კანონმდებლობით დადგენილი ზომების გატარება;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ქ. თბილისში, ქუთაისში, რუსთავსა და ბათუმში გარემოსდაცვითი ზედამხედველობის დეპარტამენტის მიერ მიმდინარეობდა ხილული გამონაბოლქვის მქონე სატრანსპორტო საშუალებების კონტროლი, რის შედეგადაც საანგარიშო პერიოდში გაუმართავი სატრანსპორტო საშუალების მართვისთვის გამოიწერა 4 569 საჯარიმო ქვითარი;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ამოქმედდა მაცივარაგენტების მართვის ელექტრონული სისტემა. ამასთან დაკავშირებით, გაეროს განვითარების პროგრამის, საქართველოს გარემოს დაცვისა და სოფლის მეურნეობის სამინისტროს გარემოსდაცვითი ინფორმაციისა და განათლების ცენტრის ხელშეწყობით ჩატარდა ტრენინგები თბური ტუმბოების, სამაცივრო და ჰაერის კონდიცირების მოწყობილობების მომსახურე ფიზიკური პირებისთვის, ელექტრონული სისტემის გამოყენებისა და სამაცივრო და ჰაერის კონდიცირების სექტორში საუკეთესო თანამედროვე პრაქტიკის გამოცდილების გაზიარების მიზნით. ტრენინგი გაიარა აღნიშნულ სექტორში მომუშავე 144 ტექნიკოსმა;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დეპარტამენტის თანამშრომელთა კვალიფიკაციის ამაღლების მიზნით ჩატარდა ტრენინგი - ევროკავშირის ტექნიკური დახმარების პროექტის - „გარემოს დაცვისა და კლიმატის ცვლილების წინააღმდეგ ბრძოლის ხელშეწყობა საქართველოში“ ფარგლებში, გარემოსდაცვითი ზედამხედველობის დეპარტამენტის ინსპექტორებისთვის ბენზინის დისტრიბუციისა და შენახვის სექტორიდან აქროლადი ორგანული ნაერთების შემცირების თაობაზე (სულ დატრენინგდა 43 ინსპექტორი). ასევე, ჩატარდა ტრენინგები გაეროს განვითარების პროგრამისა და საქართველოს გარემოს დაცვისა და სოფლის მეურნეობის სამინისტროს ერთობლივი </w:t>
      </w:r>
      <w:r w:rsidRPr="008600C8">
        <w:rPr>
          <w:rFonts w:ascii="Sylfaen" w:hAnsi="Sylfaen" w:cs="Sylfaen"/>
          <w:lang w:val="ka-GE"/>
        </w:rPr>
        <w:lastRenderedPageBreak/>
        <w:t>პროგრამის ფარგლებში (სწავლება გაიარა დეპარტამენტის 97 თანამშრომელმა). სულ სწავლება გაიარა 390 თანამშრომელმა;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დეპარტამენტის 24 თანამშრომელმა გაიარა სანაპირო ნაოსნობაში ჩართული 24 მეტრზე ნაკლები სიგრძის იახტის კაპიტნის სასწავლო კურსი და აიღო შესაბამისი დადასტურების სერტიფიკატი. ,,კლიმატის ცვლილებით გამოწვეული კატასტროფების რისკის შემცირება საქართველოში“ პროექტის ფარგლებში დატრენინგდა 17 ინსპექტორი</w:t>
      </w:r>
      <w:r w:rsidRPr="008600C8">
        <w:rPr>
          <w:rFonts w:ascii="Sylfaen" w:hAnsi="Sylfaen" w:cs="Sylfaen"/>
        </w:rPr>
        <w:t xml:space="preserve"> </w:t>
      </w:r>
      <w:r w:rsidRPr="008600C8">
        <w:rPr>
          <w:rFonts w:ascii="Sylfaen" w:hAnsi="Sylfaen" w:cs="Sylfaen"/>
          <w:lang w:val="ka-GE"/>
        </w:rPr>
        <w:t>და „ტყის ზედამხედველობის გაძლიერება“ პროექტის ფარგლებში - 65 თანამშრომელი.</w:t>
      </w:r>
    </w:p>
    <w:p w:rsidR="0091230A" w:rsidRPr="008600C8" w:rsidRDefault="0091230A" w:rsidP="0002080A">
      <w:pPr>
        <w:spacing w:line="240" w:lineRule="auto"/>
        <w:rPr>
          <w:rFonts w:ascii="Sylfaen" w:hAnsi="Sylfaen"/>
          <w:highlight w:val="yellow"/>
        </w:rPr>
      </w:pPr>
    </w:p>
    <w:p w:rsidR="00DB623B" w:rsidRPr="008600C8" w:rsidRDefault="00DB623B" w:rsidP="0002080A">
      <w:pPr>
        <w:pStyle w:val="Heading2"/>
        <w:spacing w:before="0" w:line="240" w:lineRule="auto"/>
        <w:rPr>
          <w:rFonts w:ascii="Sylfaen" w:hAnsi="Sylfaen" w:cs="Sylfaen"/>
          <w:bCs/>
          <w:sz w:val="22"/>
          <w:szCs w:val="22"/>
        </w:rPr>
      </w:pPr>
      <w:r w:rsidRPr="008600C8">
        <w:rPr>
          <w:rFonts w:ascii="Sylfaen" w:hAnsi="Sylfaen" w:cs="Sylfaen"/>
          <w:bCs/>
          <w:sz w:val="22"/>
          <w:szCs w:val="22"/>
          <w:lang w:val="ka-GE"/>
        </w:rPr>
        <w:t xml:space="preserve">12.2 </w:t>
      </w:r>
      <w:r w:rsidRPr="008600C8">
        <w:rPr>
          <w:rFonts w:ascii="Sylfaen" w:hAnsi="Sylfaen" w:cs="Sylfaen"/>
          <w:bCs/>
          <w:sz w:val="22"/>
          <w:szCs w:val="22"/>
        </w:rPr>
        <w:t>სატყეო სისტემის ჩამოყალიბება და მართვა (პროგრამული კოდი: 31 09)</w:t>
      </w:r>
    </w:p>
    <w:p w:rsidR="00DB623B" w:rsidRPr="008600C8" w:rsidRDefault="00DB623B" w:rsidP="0002080A">
      <w:pPr>
        <w:spacing w:line="240" w:lineRule="auto"/>
        <w:rPr>
          <w:rFonts w:ascii="Sylfaen" w:hAnsi="Sylfaen"/>
        </w:rPr>
      </w:pPr>
    </w:p>
    <w:p w:rsidR="00DB623B" w:rsidRPr="008600C8" w:rsidRDefault="00DB623B" w:rsidP="0002080A">
      <w:pPr>
        <w:pStyle w:val="ListParagraph"/>
        <w:spacing w:after="120" w:line="240" w:lineRule="auto"/>
        <w:ind w:left="0"/>
        <w:jc w:val="both"/>
        <w:rPr>
          <w:rFonts w:ascii="Sylfaen" w:hAnsi="Sylfaen" w:cs="Sylfaen"/>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DB623B" w:rsidRPr="008600C8" w:rsidRDefault="00DB623B" w:rsidP="0002080A">
      <w:pPr>
        <w:pStyle w:val="ListParagraph"/>
        <w:numPr>
          <w:ilvl w:val="0"/>
          <w:numId w:val="46"/>
        </w:numPr>
        <w:spacing w:after="0" w:line="240" w:lineRule="auto"/>
        <w:jc w:val="both"/>
        <w:rPr>
          <w:rFonts w:ascii="Sylfaen" w:hAnsi="Sylfaen" w:cs="Sylfaen"/>
          <w:lang w:val="ka-GE"/>
        </w:rPr>
      </w:pPr>
      <w:r w:rsidRPr="008600C8">
        <w:rPr>
          <w:rFonts w:ascii="Sylfaen" w:hAnsi="Sylfaen" w:cs="Sylfaen"/>
          <w:lang w:val="ka-GE"/>
        </w:rPr>
        <w:t>სსიპ - ეროვნული სატყეო სააგენტო</w:t>
      </w:r>
    </w:p>
    <w:p w:rsidR="00DB623B" w:rsidRPr="008600C8" w:rsidRDefault="00DB623B" w:rsidP="0002080A">
      <w:pPr>
        <w:spacing w:after="0" w:line="240" w:lineRule="auto"/>
        <w:jc w:val="both"/>
        <w:rPr>
          <w:rFonts w:ascii="Sylfaen" w:hAnsi="Sylfaen" w:cs="Sylfaen"/>
          <w:highlight w:val="yellow"/>
          <w:lang w:val="ka-GE"/>
        </w:rPr>
      </w:pP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მიმდინარეობდა 3 ადმინისტრაციული შენობის და საქმიანი ეზოს (ყვარელი; ბოლნისი; ცაგერი) სამშენებლო-სარემონტო სამუშაოები, მიმდინარეობდა 2 საქმიანი ეზოს (ყვარელი; მანდაეთი) მშენებლობის სამუშაოები, დასრულდა 2 საქმიანი ეზოს მშენებლობა (სორი; თეთრაწყარო). ასევე, ტენდერი გამოცხადდა და გაფორმდა ხელშეკრულებები 13 საქმიანი ეზოს მშენებლობაზე (ხაშურის-ოსიაური, ბოლნისი-მამხუტი, წალკა, თეთრიწყარო-ალექსეივკა, ხარაგაული-ხევი, ვანი, ჩხოროწყუ-ხაბუმე, საგარეჯო-მანავი, საჩხერე-კორბოული, ახალციხე-აწყური, სენაკი, ამბროლაური-თლუღი, ჭიათურა-ხრეითი), გარდა ერთი ობიექტისა (მცხეთის ოფისის) მშენებლობა დასრულდება 2024 წელს; </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სულ სააგენტოში, საანგარიშო პერიოდის ბოლოს მოწყობილია 55 საქმიანი ეზო (ზესტაფონი, მათხოჯი, დაბა თიანეთი, ხევსურთსოფელი, თვალივი, ბულაჩაური, კანატია, ლისი, ბოდორნა, ციხისძირი, ანანური, ლაგოდეხი, თელავი-კისისხევი, საგარეჯო, დედოფლისწყარო, გურჯაანი, ახმეტა, კოჭბაანი, ანდეზიტი, წაღვერი, ასპინძა, ჩორჩანი, ზღუდერი, ლესემა, სადმელი, ბორჯომის პლატო, ხაშური, ახალციხე, ზუგდიდი, ამამლო, ხოდაშენი, ბოლნისი, ჩოხატაური, შემოქმედი, ჯიღაურა, ძეგვი, გორი-ბობნევი, კასპი, ტყიბული, ახალსოფლი, მარტვილი, თეთრიწყარო, საჩხერე, ცაგერი-გაგულეჩი, მანდაეთი, ლანჩხუთი, ჩოხატაური-ქვენობანი,  ფშაველი, წალენჯიხა-ჯვარი, ენისელი, ჭიკაანი, ყუდრო, ნერგეეთი, სორი, თეთრაწყარო);</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სააგენტოს შიდა აუდიტის დეპარტამენტის თანამშრომლების მიერ კახეთის, ქვემო ქართლის, სამეგრელო-ზემო სვანეთის და შიდა ქართლის სატყეო სამსახურებში, რეგიონული სატყეო სამსახურის თანამშრომლებთან ერთობლივად, განხორციელდა სახელმწიფო ტყის ტერიტორიების შემოწმება, უკანონო ტყითსარგებლობის ფაქტების ადგილზე გამოვლენის და აღკვეთის მიზნით, შემოწმების პროცესში დაფიქსირდა ხე-ტყის უკანონო ჭრის ფაქტები (მოცულობა - 880.97 კუბური მეტრი, ზიანი 138.6 ათასი ლარი), რაზედაც შედგა შესაბამისი საველე აქტები და მასალები, შემდგომი რეაგირების მიზნით, გადაიგზავნა სამართალდამცავ ორგანოებში;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შესასყიდი სატრანსპორტო საშუალებების სატენდერო დოკუმენტაციის მომზადება. გამოცხადდა ტენდერები და ხელშეკრულებები გაფორებულია სააგენტოს საკუთარი სახსრების ფარგლებში: 19 ერთულ სატრანსპორტო საშუალებაზე. სააგენტოს საბიუჯეტო სახსრების ფარგლებში 2024 წელს შეძენილია 3 ერთეული ტრაქტორი (სკიდერი), ხოლო სააგენტოს მიზნობრივი გრანტის ფარგლებში (GCF/)GIZ-ის)  შეძენილია 3 ერთეული საჩეხი;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კახეთის, ქვემო ქართლის, შიდა ქართლის, სამცხე-ჯავახეთის, იმერეთის, გურიის და რაჭა-ლეჩხუმი ქვემო სვანეთის რეგიონებში ტყის აღდგენა-გაშენების ღონისძიებების განხორციელების მიზნით, 2 292.6 ჰექტარი ფართობისათვის მომზადდა სატენდერო პაკეტი, რომელიც მოიცავს </w:t>
      </w:r>
      <w:r w:rsidRPr="008600C8">
        <w:rPr>
          <w:rFonts w:ascii="Sylfaen" w:hAnsi="Sylfaen" w:cs="Sylfaen"/>
          <w:lang w:val="ka-GE"/>
        </w:rPr>
        <w:lastRenderedPageBreak/>
        <w:t>ტყის აღდგენა-გაშენების პროექტებს და შესაბამის საპროგნოზო ხარჯთაღრიცხვას, მათ შორის ახალ პროექტებს - 495.2 ჰექტარზე, მიმდინარე პროექტებს - 966.8 ჰექტარზე, ხოლო 830.6 ჰექტარზე - გასულ წლებში აღდგენილ-გაშენებული ფართობების მოვლას;</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სააგენტოს მიერ სამეურნეო და მოვლითი ჭრებით დამზადებულია 57 343.5 კბმ მერქნული რესურსი, საბიუჯეტო ორგანიზაციები მომარაგდა 12 098.6  კბმ სათბობი მერქნული რესურსით; სათბობი შეშით მოსახლეობის მოთხოვნილების დაკმაყოფილების მიზნით, სოციალური ჭრის ტყეკაფებიდან გაცემულია </w:t>
      </w:r>
      <w:r w:rsidRPr="008600C8">
        <w:rPr>
          <w:rFonts w:ascii="Sylfaen" w:hAnsi="Sylfaen"/>
        </w:rPr>
        <w:t>86 344</w:t>
      </w:r>
      <w:r w:rsidRPr="008600C8">
        <w:rPr>
          <w:rFonts w:ascii="Sylfaen" w:hAnsi="Sylfaen"/>
          <w:lang w:val="ka-GE"/>
        </w:rPr>
        <w:t>.</w:t>
      </w:r>
      <w:r w:rsidRPr="008600C8">
        <w:rPr>
          <w:rFonts w:ascii="Sylfaen" w:hAnsi="Sylfaen"/>
        </w:rPr>
        <w:t>4</w:t>
      </w:r>
      <w:r w:rsidRPr="008600C8">
        <w:rPr>
          <w:rFonts w:ascii="Sylfaen" w:hAnsi="Sylfaen" w:cs="Sylfaen"/>
          <w:lang w:val="ka-GE"/>
        </w:rPr>
        <w:t xml:space="preserve">  კბმ მერქნული რესურსი;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ტყეკაფამდე მისასვლელი სატყეო გზების მოწყობა/რეაბილიიტაციის მიზნით  მიმდინარეობდა საველე და კამერალური სამუშაოები, რის შედეგადაც მოეწყო და რეაბილიტირდა 121 ერთეული გზა, სულ - 91,250 კმ (მოწყობა - 9,159 კმ; რეაბიტილაცია - 82,091 კმ);</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დასრულდა და დამტკიცდა მინისტრის ბრძანებით - „ტყის მდგრადი მართვა ეროვნული სატყეო სააგენტოს მართვას დაქვემდებარებულ ტერიტორიებზე - 8 სამიზნე სატყეო უბანი“ პროექტის ფარგლებში - ახმეტის სატყეო უბნის ტყის მართვის გეგმა 55 925 ჰა ფართობისთვის;</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ტყის აღრიცხვისა და მართვის გეგმების მომზადების მიზნით სამუშაოები: ყვარლის სატყეო უბნისთვის 45 044 ჰა ფართობზე, თელავის სატყეო უბნისთვის 52 331 ჰა ფართობზე, ცაგერის სატყეო უბნისთვის 50 827 ჰა ფართობზე, ონის სატყეო უბნისთვის 57 417 ჰა ფართობზე,  თიანეთის სატყეო უბანზე დასრულდა ტყის აღრიცხვისა და მართვის გეგმების მომზადების პირველი ეტაპით გათვალისწინებული სამუშაოები;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მერქნული რესურსის რეალიზაციის მიზნით გამოცხადდა  876  ელექტრონული აუქციონი. გაყიდული მერქნული რესურსის მოცულობამ შეადგინა  94.7 ათასი კუბური მეტრი;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სახელმწიფო ტყის მიწის ნაკვეთზე საკომუნიკაციო ქსელების სახაზო ნაგებობის განთავსების მიზნით  გამოცხადდა 13 (ცამეტი) ელექტრონული აუქციონი. აქედან შედგა 10 (ათი) ელექტრონული აუქციონი 2 772 კვმ-ზე.</w:t>
      </w:r>
    </w:p>
    <w:p w:rsidR="00DB623B" w:rsidRPr="008600C8" w:rsidRDefault="00DB623B" w:rsidP="0002080A">
      <w:pPr>
        <w:spacing w:after="0" w:line="240" w:lineRule="auto"/>
        <w:jc w:val="both"/>
        <w:rPr>
          <w:rFonts w:ascii="Sylfaen" w:hAnsi="Sylfaen" w:cs="Sylfaen"/>
          <w:highlight w:val="yellow"/>
          <w:lang w:val="ka-GE"/>
        </w:rPr>
      </w:pPr>
    </w:p>
    <w:p w:rsidR="00AB76F9" w:rsidRPr="008600C8" w:rsidRDefault="00AB76F9" w:rsidP="0002080A">
      <w:pPr>
        <w:spacing w:after="0" w:line="240" w:lineRule="auto"/>
        <w:jc w:val="both"/>
        <w:rPr>
          <w:rFonts w:ascii="Sylfaen" w:hAnsi="Sylfaen" w:cs="Sylfaen"/>
          <w:lang w:val="ka-GE"/>
        </w:rPr>
      </w:pPr>
    </w:p>
    <w:p w:rsidR="00DB623B" w:rsidRPr="008600C8" w:rsidRDefault="00DB623B" w:rsidP="0002080A">
      <w:pPr>
        <w:pStyle w:val="Heading2"/>
        <w:spacing w:before="0" w:after="160" w:line="240" w:lineRule="auto"/>
        <w:jc w:val="both"/>
        <w:rPr>
          <w:rFonts w:ascii="Sylfaen" w:hAnsi="Sylfaen" w:cs="Sylfaen"/>
          <w:bCs/>
          <w:sz w:val="22"/>
          <w:szCs w:val="22"/>
          <w:lang w:val="ka-GE"/>
        </w:rPr>
      </w:pPr>
      <w:r w:rsidRPr="008600C8">
        <w:rPr>
          <w:rFonts w:ascii="Sylfaen" w:hAnsi="Sylfaen" w:cs="Sylfaen"/>
          <w:bCs/>
          <w:sz w:val="22"/>
          <w:szCs w:val="22"/>
          <w:lang w:val="ka-GE"/>
        </w:rPr>
        <w:t>12.3 გარემოს დაცვის სფეროში პროგნოზირება, შეფასება, პრევენცია და მონიტორინგი (პროგრამული კოდი: 31 13)</w:t>
      </w:r>
    </w:p>
    <w:p w:rsidR="00DB623B" w:rsidRPr="008600C8" w:rsidRDefault="00DB623B" w:rsidP="0002080A">
      <w:pPr>
        <w:pStyle w:val="ListParagraph"/>
        <w:spacing w:after="60" w:line="240" w:lineRule="auto"/>
        <w:ind w:left="0"/>
        <w:jc w:val="both"/>
        <w:rPr>
          <w:rFonts w:ascii="Sylfaen" w:hAnsi="Sylfaen" w:cs="Sylfaen"/>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DB623B" w:rsidRPr="008600C8" w:rsidRDefault="00DB623B" w:rsidP="0002080A">
      <w:pPr>
        <w:pStyle w:val="ListParagraph"/>
        <w:numPr>
          <w:ilvl w:val="0"/>
          <w:numId w:val="46"/>
        </w:numPr>
        <w:spacing w:after="0" w:line="240" w:lineRule="auto"/>
        <w:jc w:val="both"/>
        <w:rPr>
          <w:rFonts w:ascii="Sylfaen" w:hAnsi="Sylfaen" w:cs="Sylfaen"/>
          <w:lang w:val="ka-GE"/>
        </w:rPr>
      </w:pPr>
      <w:r w:rsidRPr="008600C8">
        <w:rPr>
          <w:rFonts w:ascii="Sylfaen" w:hAnsi="Sylfaen" w:cs="Sylfaen"/>
          <w:lang w:val="ka-GE"/>
        </w:rPr>
        <w:t>სსიპ  - გარემოს ეროვნული სააგენტო</w:t>
      </w:r>
    </w:p>
    <w:p w:rsidR="00DB623B" w:rsidRPr="008600C8" w:rsidRDefault="00DB623B" w:rsidP="0002080A">
      <w:pPr>
        <w:pStyle w:val="ListParagraph"/>
        <w:tabs>
          <w:tab w:val="left" w:pos="450"/>
        </w:tabs>
        <w:spacing w:after="0" w:line="240" w:lineRule="auto"/>
        <w:ind w:left="360" w:hanging="360"/>
        <w:jc w:val="both"/>
        <w:rPr>
          <w:rFonts w:ascii="Sylfaen" w:hAnsi="Sylfaen" w:cs="Sylfaen"/>
          <w:highlight w:val="yellow"/>
          <w:lang w:val="ka-GE"/>
        </w:rPr>
      </w:pP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237 ერთეულ ჰიდრომეტეოროლოგიურ სადგურსა და საგუშაგოზე რეგულარულად, სადღეღამისო რეჟიმში მიმდინარეობდა დაკვირვება, მონაცემთა ბაზების ასახვა, ხარისხის კონტროლის განხორციელება, სადგურებსა და საგუშაგოებზე ინსპექტირება და ტექნიკურ-პროფილაქტიკური სამუშაოები;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23 მეტეოროლოგიური სადგურიდან მიღებული მონაცემები გავრცელებულ იქნა საერთაშორისო დონეზე; მომზადდა და გაიცა 110 გაფრთხილება, მათ შორის საქართველოს სამხედრო გზაზე 28 სპეციალური გაფრთხილება; </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შემუშავდა წყალდიდობის საფრთხის რუკები მდინარეთა მტკვარის, ალაზანის, იორის და ხრამი-ქციას აუზებისათვის;</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დამონტაჟდა 15 ერთეული სტანდარტული ჰიდრომეტეოროლოგიური დაკვირვების პუნქტი;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ექსპედიციური ჰიდრომეტრული სამუშაოების განხორციელების შედეგად მდინარეებზე 964-ჯერ იქნა გაზომილ  წყლის ხარჯი; </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გაციფრულდა 190 სადგურ-წელი ისტორიული და 25 სადგურ-წელი მიმდინარე კლიმატური მონაცემები;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lastRenderedPageBreak/>
        <w:t>განხორციელდა 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თბილისის ტერიტორიაზე გეოლოგიური საფრთხეების (მეწყერი, ღვარცოფი, ქვათაცვენა და სხვა) მონაცემთა ბაზის განახლება და მონიტორინგის წარმოება;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განხორციელდა მიწისქვეშა მტკნარი სასმელი წყლების მონიტორინგი; სახელმწიფო გეოლოგიური რუკების შედგენა (გეოლოგიური აგეგმვა);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აღებული იქნა ზედაპირული წყლის 1 624 სინჯი; შავი ზღვის წყლის ხარისხის მონიტორინგი ხორციელდებოდა ყოველთვიურად (12 ლოკაციაზე) სარფი-ანაკლიის სანაპირო ზოლზე;</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ატმოსფერული ჰაერის ხარისხის მონიტორინგი მიმდინარეობდა ქალაქებში რუსთავში, თბილისში, ქუთაისში, თელავში, ახალციხეში, მესტიაში, ზუგდიდში, ბათუმსა და ზესტაფონში. ქალაქ თბილისის ტერიტორიაზე აღებული იქნა ატმოსფერული ჰაერის 24 სინჯი, მათში აზბესტის ბოჭკოების შემცველობის დადგენის მიზნით;</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შავი ზღვის საქართველოს საზღვაო სივრცეში ბიოლოგიური რესურსების შეფასების მიზნით მოეწყო 7 საზღვაო ექსპედიცია და განხორციელდა შავი ზღვის ქაფშიას ჰიდროაკუსტიკური გადაღება;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მომზადდა მარაგების შეფასების მონაცემთა ბაზა თევზის ნიმუშების ბიოლოგიური მახასიათებლების შესახებ;</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შავი ზღვის საქართველოს სანაპირო ზოლში განხორციელდა ზამთრისა და გაზაფხულის სეზონის ჰიდრობიოლოგიური მონიტორინგი; </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b/>
          <w:lang w:val="ka-GE"/>
        </w:rPr>
      </w:pPr>
      <w:r w:rsidRPr="008600C8">
        <w:rPr>
          <w:rFonts w:ascii="Sylfaen" w:hAnsi="Sylfaen" w:cs="Sylfaen"/>
          <w:lang w:val="ka-GE"/>
        </w:rPr>
        <w:t>განთავსებულ 10 სადგურზე განხორციელდა შავი ზღვის საქართველოს სანაპიროს (სარფი-მწვანე კონცხი) და გარდამავალი წყლების მიკრობიოლოგიური მონიტორინგი;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გაიცა აკვაკულტურის 51 ნებართვა, დამტკიცდა სამ შიდა წყალსატევზე თევზჭერის კვოტები; </w:t>
      </w:r>
    </w:p>
    <w:p w:rsidR="00DB623B" w:rsidRPr="008600C8" w:rsidRDefault="006D560A" w:rsidP="0002080A">
      <w:pPr>
        <w:pStyle w:val="ListParagraph"/>
        <w:numPr>
          <w:ilvl w:val="0"/>
          <w:numId w:val="75"/>
        </w:numPr>
        <w:tabs>
          <w:tab w:val="left" w:pos="450"/>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r w:rsidRPr="008600C8">
        <w:rPr>
          <w:rFonts w:ascii="Sylfaen" w:hAnsi="Sylfaen" w:cs="Sylfaen"/>
          <w:lang w:val="ka-GE"/>
        </w:rPr>
        <w:cr/>
      </w:r>
    </w:p>
    <w:p w:rsidR="00DB623B" w:rsidRPr="008600C8" w:rsidRDefault="00DB623B" w:rsidP="0002080A">
      <w:pPr>
        <w:pStyle w:val="Heading2"/>
        <w:spacing w:line="240" w:lineRule="auto"/>
        <w:jc w:val="both"/>
        <w:rPr>
          <w:rFonts w:ascii="Sylfaen" w:hAnsi="Sylfaen"/>
          <w:bCs/>
          <w:sz w:val="22"/>
          <w:szCs w:val="22"/>
        </w:rPr>
      </w:pPr>
      <w:r w:rsidRPr="008600C8">
        <w:rPr>
          <w:rFonts w:ascii="Sylfaen" w:hAnsi="Sylfaen"/>
          <w:bCs/>
          <w:sz w:val="22"/>
          <w:szCs w:val="22"/>
        </w:rPr>
        <w:t>12.4 დაცული ტერიტორიების სისტემის ჩამოყალიბება და მართვა (პროგრამული კოდი: 31 08)</w:t>
      </w:r>
    </w:p>
    <w:p w:rsidR="00DB623B" w:rsidRPr="008600C8" w:rsidRDefault="00DB623B" w:rsidP="0002080A">
      <w:pPr>
        <w:spacing w:line="240" w:lineRule="auto"/>
        <w:rPr>
          <w:rFonts w:ascii="Sylfaen" w:hAnsi="Sylfaen"/>
        </w:rPr>
      </w:pPr>
    </w:p>
    <w:p w:rsidR="00DB623B" w:rsidRPr="008600C8" w:rsidRDefault="00DB623B" w:rsidP="0002080A">
      <w:pPr>
        <w:pStyle w:val="ListParagraph"/>
        <w:spacing w:before="120" w:after="0" w:line="240" w:lineRule="auto"/>
        <w:ind w:left="0"/>
        <w:jc w:val="both"/>
        <w:rPr>
          <w:rFonts w:ascii="Sylfaen" w:hAnsi="Sylfaen" w:cs="Sylfaen"/>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DB623B" w:rsidRPr="008600C8" w:rsidRDefault="00DB623B" w:rsidP="0002080A">
      <w:pPr>
        <w:pStyle w:val="ListParagraph"/>
        <w:numPr>
          <w:ilvl w:val="0"/>
          <w:numId w:val="46"/>
        </w:numPr>
        <w:spacing w:after="0" w:line="240" w:lineRule="auto"/>
        <w:jc w:val="both"/>
        <w:rPr>
          <w:rFonts w:ascii="Sylfaen" w:hAnsi="Sylfaen" w:cs="Sylfaen"/>
          <w:lang w:val="ka-GE"/>
        </w:rPr>
      </w:pPr>
      <w:r w:rsidRPr="008600C8">
        <w:rPr>
          <w:rFonts w:ascii="Sylfaen" w:hAnsi="Sylfaen" w:cs="Sylfaen"/>
          <w:lang w:val="ka-GE"/>
        </w:rPr>
        <w:t>სსიპ - დაცული ტერიტორიების სააგენტო</w:t>
      </w:r>
    </w:p>
    <w:p w:rsidR="00DB623B" w:rsidRPr="008600C8" w:rsidRDefault="00DB623B" w:rsidP="0002080A">
      <w:pPr>
        <w:tabs>
          <w:tab w:val="left" w:pos="450"/>
        </w:tabs>
        <w:spacing w:after="0" w:line="240" w:lineRule="auto"/>
        <w:ind w:left="360"/>
        <w:jc w:val="both"/>
        <w:rPr>
          <w:rFonts w:ascii="Sylfaen" w:hAnsi="Sylfaen" w:cs="Sylfaen"/>
          <w:lang w:val="ka-GE"/>
        </w:rPr>
      </w:pP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საანგარიშო პერიოდში დაცული ტერიტორიების სააგენტოს ორგანიზებით დაცული ტერიტორიების მიმდებარედ მცხოვრებ მოსახლეობაში დაცული ტერიტორიებისა და გარემოს დაცვის თემატიკით განხორციელდა სხვადასხვა ტიპის ღონისძიება, კერძოდ: ადგილობრივ მოსახლეობასთან ჩატარდა 119 საინფორმაციო შეხვედრა, სტუდენტებისა და მოსწავლეებისთვის ჩატარდა 381 ლექცია-სემინარი, დაცულ ტერიტორიაზე მოეწყო 3 028 ეკოტური, მოსწავლეებისა და ადგილობრივი მოსახლეობის ჩართულობით განხორციელდა გამწვანების 15 აქცია, მოეწყო დასუფთავების 34 აქცია და 36 კვირეული; </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ეკოსაგანმანათლებლო ღონისძიებებში ჩართული იყო 70 613 მონაწილე, მათ შორის: 57 886 მოსწავლე, 1 572 სტუდენტი, 7 632 პედაგოგი/ლექტორი, 2 576 ადგილობრივი მოსახლე და 947 სხვადასხვა დაინტერესებული პირი.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საქართველოს დაცულ ტერიტორიებზე დაფიქსირდა 964 192 ვიზიტორი, რაც 2023 წლის მონაცემებთან შედარებით (936 604 ვიზიტორი) 3.0%-ით არის გაზრდილი, მათ შორის ქართველი </w:t>
      </w:r>
      <w:r w:rsidRPr="008600C8">
        <w:rPr>
          <w:rFonts w:ascii="Sylfaen" w:hAnsi="Sylfaen" w:cs="Sylfaen"/>
          <w:lang w:val="ka-GE"/>
        </w:rPr>
        <w:lastRenderedPageBreak/>
        <w:t>ვიზიტორების რაოდენობა 2024 წლის 9 თვეში (405 065 ვიზიტორი) 2023 წლის  ანალოგიური პერიოდის მონაცემებთან შედარებით (396 881  ვიზიტორი) გაზრდილია 2.0%-ით. უცხოელი  ვიზიტორების რაოდენობა 2024 წლის 9 თვეში (559 127 ვიზიტორი), 2023 წლის ანალოგიური პერიოდის მონაცემებთან შედარებით (539 723 ვიზიტორი)  4.0% - ით არის გაზრდილი.</w:t>
      </w:r>
    </w:p>
    <w:p w:rsidR="004775A7" w:rsidRPr="008600C8" w:rsidRDefault="004775A7" w:rsidP="0002080A">
      <w:pPr>
        <w:spacing w:after="0" w:line="240" w:lineRule="auto"/>
        <w:jc w:val="both"/>
        <w:rPr>
          <w:rFonts w:ascii="Sylfaen" w:hAnsi="Sylfaen" w:cs="Sylfaen"/>
          <w:lang w:val="ka-GE"/>
        </w:rPr>
      </w:pPr>
    </w:p>
    <w:p w:rsidR="00DB623B" w:rsidRPr="008600C8" w:rsidRDefault="00DB623B" w:rsidP="0002080A">
      <w:pPr>
        <w:tabs>
          <w:tab w:val="left" w:pos="450"/>
        </w:tabs>
        <w:spacing w:after="0" w:line="240" w:lineRule="auto"/>
        <w:ind w:left="360"/>
        <w:jc w:val="both"/>
        <w:rPr>
          <w:rFonts w:ascii="Sylfaen" w:hAnsi="Sylfaen" w:cs="Sylfaen"/>
          <w:lang w:val="ka-GE"/>
        </w:rPr>
      </w:pPr>
    </w:p>
    <w:p w:rsidR="00DB623B" w:rsidRPr="008600C8" w:rsidRDefault="00DB623B" w:rsidP="0002080A">
      <w:pPr>
        <w:pStyle w:val="Heading2"/>
        <w:spacing w:before="0" w:line="240" w:lineRule="auto"/>
        <w:rPr>
          <w:rFonts w:ascii="Sylfaen" w:hAnsi="Sylfaen" w:cs="Sylfaen"/>
          <w:bCs/>
          <w:sz w:val="22"/>
          <w:szCs w:val="22"/>
          <w:lang w:val="ka-GE"/>
        </w:rPr>
      </w:pPr>
      <w:r w:rsidRPr="008600C8">
        <w:rPr>
          <w:rFonts w:ascii="Sylfaen" w:hAnsi="Sylfaen" w:cs="Sylfaen"/>
          <w:bCs/>
          <w:sz w:val="22"/>
          <w:szCs w:val="22"/>
          <w:lang w:val="ka-GE"/>
        </w:rPr>
        <w:t>12.5 გარემოს დაცვის და სოფლის მეურნეობის განვითარების პროგრამა (პროგრამული კოდი: 31 01)</w:t>
      </w:r>
    </w:p>
    <w:p w:rsidR="00DB623B" w:rsidRPr="008600C8" w:rsidRDefault="00DB623B" w:rsidP="0002080A">
      <w:pPr>
        <w:pStyle w:val="ListParagraph"/>
        <w:spacing w:after="0" w:line="240" w:lineRule="auto"/>
        <w:ind w:left="0"/>
        <w:jc w:val="both"/>
        <w:rPr>
          <w:rFonts w:ascii="Sylfaen" w:hAnsi="Sylfaen" w:cs="Sylfaen"/>
          <w:lang w:val="ka-GE"/>
        </w:rPr>
      </w:pPr>
    </w:p>
    <w:p w:rsidR="00DB623B" w:rsidRPr="008600C8" w:rsidRDefault="00DB623B" w:rsidP="0002080A">
      <w:pPr>
        <w:pStyle w:val="ListParagraph"/>
        <w:spacing w:after="0" w:line="240" w:lineRule="auto"/>
        <w:ind w:left="0"/>
        <w:jc w:val="both"/>
        <w:rPr>
          <w:rFonts w:ascii="Sylfaen" w:hAnsi="Sylfaen" w:cs="Sylfaen"/>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DB623B" w:rsidRPr="008600C8" w:rsidRDefault="00DB623B" w:rsidP="0002080A">
      <w:pPr>
        <w:pStyle w:val="ListParagraph"/>
        <w:numPr>
          <w:ilvl w:val="0"/>
          <w:numId w:val="47"/>
        </w:numPr>
        <w:spacing w:after="0" w:line="240" w:lineRule="auto"/>
        <w:jc w:val="both"/>
        <w:rPr>
          <w:rFonts w:ascii="Sylfaen" w:hAnsi="Sylfaen" w:cs="Sylfaen"/>
          <w:lang w:val="ka-GE"/>
        </w:rPr>
      </w:pPr>
      <w:r w:rsidRPr="008600C8">
        <w:rPr>
          <w:rFonts w:ascii="Sylfaen" w:hAnsi="Sylfaen" w:cs="Sylfaen"/>
          <w:lang w:val="ka-GE"/>
        </w:rPr>
        <w:t xml:space="preserve">საქართველოს გარემოს დაცვისა და სოფლის მეურნეობის სამინისტრო </w:t>
      </w:r>
    </w:p>
    <w:p w:rsidR="00DB623B" w:rsidRPr="008600C8" w:rsidRDefault="00DB623B" w:rsidP="0002080A">
      <w:pPr>
        <w:spacing w:after="0" w:line="240" w:lineRule="auto"/>
        <w:jc w:val="both"/>
        <w:rPr>
          <w:rFonts w:ascii="Sylfaen" w:hAnsi="Sylfaen" w:cs="Sylfaen"/>
          <w:lang w:val="ka-GE"/>
        </w:rPr>
      </w:pPr>
    </w:p>
    <w:p w:rsidR="006D560A" w:rsidRPr="008600C8" w:rsidRDefault="006D560A" w:rsidP="0002080A">
      <w:pPr>
        <w:numPr>
          <w:ilvl w:val="3"/>
          <w:numId w:val="2"/>
        </w:numPr>
        <w:tabs>
          <w:tab w:val="left" w:pos="426"/>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 ასევე შესაბამისი პროგრამების შემუშავება;</w:t>
      </w:r>
    </w:p>
    <w:p w:rsidR="006D560A" w:rsidRPr="008600C8" w:rsidRDefault="006D560A" w:rsidP="0002080A">
      <w:pPr>
        <w:numPr>
          <w:ilvl w:val="3"/>
          <w:numId w:val="2"/>
        </w:numPr>
        <w:tabs>
          <w:tab w:val="left" w:pos="426"/>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საერთაშორისო ორგანიზაცების საწევრო გადასახადის გადახდა;</w:t>
      </w:r>
    </w:p>
    <w:p w:rsidR="006D560A" w:rsidRPr="008600C8" w:rsidRDefault="006D560A" w:rsidP="0002080A">
      <w:pPr>
        <w:numPr>
          <w:ilvl w:val="3"/>
          <w:numId w:val="2"/>
        </w:numPr>
        <w:tabs>
          <w:tab w:val="left" w:pos="426"/>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უზრუნველყოფილი იქნა საქართველოს მთავრობასა და შვედეთის სამეფოს მთავრობას შორის გაფორმებული საგრანტო შეთანხმების „გადავარჩინოთ ბუნება-საქართველო“ ფარგლებში მიღებული თანხის საჯარო სამართლის იურიდიული პირებისთვის გადარიცხვა;</w:t>
      </w:r>
    </w:p>
    <w:p w:rsidR="006D560A" w:rsidRPr="008600C8" w:rsidRDefault="006D560A" w:rsidP="0002080A">
      <w:pPr>
        <w:numPr>
          <w:ilvl w:val="3"/>
          <w:numId w:val="2"/>
        </w:numPr>
        <w:tabs>
          <w:tab w:val="left" w:pos="426"/>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სამინისტროს აპარატის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p w:rsidR="002B3ED9" w:rsidRPr="008600C8" w:rsidRDefault="002B3ED9" w:rsidP="0002080A">
      <w:pPr>
        <w:pStyle w:val="ListParagraph"/>
        <w:tabs>
          <w:tab w:val="left" w:pos="450"/>
        </w:tabs>
        <w:spacing w:after="0" w:line="240" w:lineRule="auto"/>
        <w:jc w:val="both"/>
        <w:rPr>
          <w:rFonts w:ascii="Sylfaen" w:hAnsi="Sylfaen" w:cs="Sylfaen"/>
          <w:b/>
        </w:rPr>
      </w:pPr>
    </w:p>
    <w:p w:rsidR="002B3ED9" w:rsidRPr="008600C8" w:rsidRDefault="002B3ED9"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12.</w:t>
      </w:r>
      <w:r w:rsidR="00DB623B" w:rsidRPr="008600C8">
        <w:rPr>
          <w:rFonts w:ascii="Sylfaen" w:eastAsia="Calibri" w:hAnsi="Sylfaen" w:cs="Calibri"/>
          <w:bCs/>
          <w:i w:val="0"/>
          <w:lang w:val="ka-GE"/>
        </w:rPr>
        <w:t>5</w:t>
      </w:r>
      <w:r w:rsidRPr="008600C8">
        <w:rPr>
          <w:rFonts w:ascii="Sylfaen" w:eastAsia="Calibri" w:hAnsi="Sylfaen" w:cs="Calibri"/>
          <w:bCs/>
          <w:i w:val="0"/>
          <w:lang w:val="ka-GE"/>
        </w:rPr>
        <w:t>.1</w:t>
      </w:r>
      <w:r w:rsidR="003353E8" w:rsidRPr="008600C8">
        <w:rPr>
          <w:rFonts w:ascii="Sylfaen" w:eastAsia="Calibri" w:hAnsi="Sylfaen" w:cs="Calibri"/>
          <w:bCs/>
          <w:i w:val="0"/>
        </w:rPr>
        <w:t xml:space="preserve"> </w:t>
      </w:r>
      <w:r w:rsidRPr="008600C8">
        <w:rPr>
          <w:rFonts w:ascii="Sylfaen" w:eastAsia="Calibri" w:hAnsi="Sylfaen" w:cs="Calibri"/>
          <w:bCs/>
          <w:i w:val="0"/>
          <w:lang w:val="ka-GE"/>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rsidR="002B3ED9" w:rsidRPr="008600C8" w:rsidRDefault="002B3ED9" w:rsidP="0002080A">
      <w:pPr>
        <w:pStyle w:val="ListParagraph"/>
        <w:spacing w:before="240" w:after="0" w:line="240" w:lineRule="auto"/>
        <w:ind w:left="0"/>
        <w:jc w:val="both"/>
        <w:rPr>
          <w:rFonts w:ascii="Sylfaen" w:hAnsi="Sylfaen" w:cs="Sylfaen"/>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 xml:space="preserve">: </w:t>
      </w:r>
    </w:p>
    <w:p w:rsidR="002B3ED9" w:rsidRPr="008600C8" w:rsidRDefault="002B3ED9" w:rsidP="0002080A">
      <w:pPr>
        <w:pStyle w:val="ListParagraph"/>
        <w:numPr>
          <w:ilvl w:val="0"/>
          <w:numId w:val="48"/>
        </w:numPr>
        <w:spacing w:after="0" w:line="240" w:lineRule="auto"/>
        <w:jc w:val="both"/>
        <w:rPr>
          <w:rFonts w:ascii="Sylfaen" w:hAnsi="Sylfaen" w:cs="Sylfaen"/>
          <w:b/>
          <w:lang w:val="ka-GE"/>
        </w:rPr>
      </w:pPr>
      <w:r w:rsidRPr="008600C8">
        <w:rPr>
          <w:rFonts w:ascii="Sylfaen" w:hAnsi="Sylfaen" w:cs="Sylfaen"/>
          <w:lang w:val="ka-GE"/>
        </w:rPr>
        <w:t>საქართველოს გარემოს დაცვისა და სოფლის მეურნეობის სამინისტრო</w:t>
      </w:r>
    </w:p>
    <w:p w:rsidR="002B3ED9" w:rsidRPr="008600C8" w:rsidRDefault="002B3ED9" w:rsidP="0002080A">
      <w:pPr>
        <w:pStyle w:val="ListParagraph"/>
        <w:tabs>
          <w:tab w:val="left" w:pos="450"/>
        </w:tabs>
        <w:spacing w:after="0" w:line="240" w:lineRule="auto"/>
        <w:ind w:left="360" w:hanging="360"/>
        <w:jc w:val="both"/>
        <w:rPr>
          <w:rFonts w:ascii="Sylfaen" w:hAnsi="Sylfaen" w:cs="Sylfaen"/>
          <w:b/>
          <w:lang w:val="ka-GE"/>
        </w:rPr>
      </w:pPr>
    </w:p>
    <w:p w:rsidR="006D560A" w:rsidRPr="008600C8" w:rsidRDefault="006D560A" w:rsidP="0002080A">
      <w:pPr>
        <w:numPr>
          <w:ilvl w:val="3"/>
          <w:numId w:val="2"/>
        </w:numPr>
        <w:tabs>
          <w:tab w:val="left" w:pos="426"/>
        </w:tabs>
        <w:spacing w:after="0" w:line="240" w:lineRule="auto"/>
        <w:ind w:left="0"/>
        <w:jc w:val="both"/>
        <w:rPr>
          <w:rFonts w:ascii="Sylfaen" w:eastAsia="Times New Roman" w:hAnsi="Sylfaen" w:cs="Sylfaen"/>
          <w:bCs/>
          <w:color w:val="000000"/>
          <w:shd w:val="clear" w:color="auto" w:fill="FFFFFF"/>
          <w:lang w:val="ka-GE"/>
        </w:rPr>
      </w:pPr>
      <w:r w:rsidRPr="008600C8">
        <w:rPr>
          <w:rFonts w:ascii="Sylfaen" w:eastAsia="Times New Roman" w:hAnsi="Sylfaen" w:cs="Sylfaen"/>
          <w:bCs/>
          <w:color w:val="000000"/>
          <w:shd w:val="clear" w:color="auto" w:fill="FFFFFF"/>
          <w:lang w:val="ka-GE"/>
        </w:rPr>
        <w:t>მიმდინარეობდა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 ასევე შესაბამისი პროგრამების შემუშავება;</w:t>
      </w:r>
    </w:p>
    <w:p w:rsidR="006D560A" w:rsidRPr="008600C8" w:rsidRDefault="006D560A" w:rsidP="0002080A">
      <w:pPr>
        <w:numPr>
          <w:ilvl w:val="3"/>
          <w:numId w:val="2"/>
        </w:numPr>
        <w:tabs>
          <w:tab w:val="left" w:pos="426"/>
        </w:tabs>
        <w:spacing w:after="0" w:line="240" w:lineRule="auto"/>
        <w:ind w:left="0"/>
        <w:jc w:val="both"/>
        <w:rPr>
          <w:rFonts w:ascii="Sylfaen" w:eastAsia="Times New Roman" w:hAnsi="Sylfaen" w:cs="Sylfaen"/>
          <w:bCs/>
          <w:color w:val="000000"/>
          <w:shd w:val="clear" w:color="auto" w:fill="FFFFFF"/>
          <w:lang w:val="ka-GE"/>
        </w:rPr>
      </w:pPr>
      <w:r w:rsidRPr="008600C8">
        <w:rPr>
          <w:rFonts w:ascii="Sylfaen" w:eastAsia="Times New Roman" w:hAnsi="Sylfaen" w:cs="Sylfaen"/>
          <w:bCs/>
          <w:color w:val="000000"/>
          <w:shd w:val="clear" w:color="auto" w:fill="FFFFFF"/>
          <w:lang w:val="ka-GE"/>
        </w:rPr>
        <w:t>განხორციელდა საერთაშორისო ორგანიზაცების საწევრო გადასახადის გადახდა;</w:t>
      </w:r>
    </w:p>
    <w:p w:rsidR="006D560A" w:rsidRPr="008600C8" w:rsidRDefault="006D560A" w:rsidP="0002080A">
      <w:pPr>
        <w:numPr>
          <w:ilvl w:val="3"/>
          <w:numId w:val="2"/>
        </w:numPr>
        <w:tabs>
          <w:tab w:val="left" w:pos="426"/>
        </w:tabs>
        <w:spacing w:after="0" w:line="240" w:lineRule="auto"/>
        <w:ind w:left="0"/>
        <w:jc w:val="both"/>
        <w:rPr>
          <w:rFonts w:ascii="Sylfaen" w:eastAsia="Times New Roman" w:hAnsi="Sylfaen" w:cs="Sylfaen"/>
          <w:bCs/>
          <w:color w:val="000000"/>
          <w:shd w:val="clear" w:color="auto" w:fill="FFFFFF"/>
          <w:lang w:val="ka-GE"/>
        </w:rPr>
      </w:pPr>
      <w:r w:rsidRPr="008600C8">
        <w:rPr>
          <w:rFonts w:ascii="Sylfaen" w:eastAsia="Times New Roman" w:hAnsi="Sylfaen" w:cs="Sylfaen"/>
          <w:bCs/>
          <w:color w:val="000000"/>
          <w:shd w:val="clear" w:color="auto" w:fill="FFFFFF"/>
          <w:lang w:val="ka-GE"/>
        </w:rPr>
        <w:t>უზრუნველყოფილი იქნა საქართველოს მთავრობასა და შვედეთის სამეფოს მთავრობას შორის გაფორმებული საგრანტო შეთანხმების „გადავარჩინოთ ბუნება-საქართველო“ ფარგლებში მიღებული თანხის საჯარო სამართლის იურიდიული პირებისთვის გადარიცხვა.</w:t>
      </w:r>
    </w:p>
    <w:p w:rsidR="00223E20" w:rsidRPr="008600C8" w:rsidRDefault="00223E20" w:rsidP="0002080A">
      <w:pPr>
        <w:spacing w:after="0" w:line="240" w:lineRule="auto"/>
        <w:jc w:val="both"/>
        <w:rPr>
          <w:rFonts w:ascii="Sylfaen" w:hAnsi="Sylfaen" w:cs="Sylfaen"/>
          <w:lang w:val="ka-GE"/>
        </w:rPr>
      </w:pPr>
    </w:p>
    <w:p w:rsidR="002B3ED9" w:rsidRPr="008600C8" w:rsidRDefault="00DB623B"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t>12.5</w:t>
      </w:r>
      <w:r w:rsidR="002B3ED9" w:rsidRPr="008600C8">
        <w:rPr>
          <w:rFonts w:ascii="Sylfaen" w:eastAsia="Calibri" w:hAnsi="Sylfaen" w:cs="Calibri"/>
          <w:bCs/>
          <w:i w:val="0"/>
          <w:lang w:val="ka-GE"/>
        </w:rPr>
        <w:t>.2 ბიოლოგიური მრავალფეროვნების დაცვის ღონისძიებები  (პროგრამული კოდი: 31 01 02)</w:t>
      </w:r>
    </w:p>
    <w:p w:rsidR="002B3ED9" w:rsidRPr="008600C8" w:rsidRDefault="002B3ED9" w:rsidP="0002080A">
      <w:pPr>
        <w:pStyle w:val="ListParagraph"/>
        <w:spacing w:before="240" w:after="60" w:line="240" w:lineRule="auto"/>
        <w:ind w:left="0"/>
        <w:jc w:val="both"/>
        <w:rPr>
          <w:rFonts w:ascii="Sylfaen" w:hAnsi="Sylfaen" w:cs="Sylfaen"/>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 xml:space="preserve">: </w:t>
      </w:r>
    </w:p>
    <w:p w:rsidR="002B3ED9" w:rsidRPr="008600C8" w:rsidRDefault="002B3ED9" w:rsidP="0002080A">
      <w:pPr>
        <w:pStyle w:val="ListParagraph"/>
        <w:numPr>
          <w:ilvl w:val="0"/>
          <w:numId w:val="48"/>
        </w:numPr>
        <w:spacing w:after="60" w:line="240" w:lineRule="auto"/>
        <w:jc w:val="both"/>
        <w:rPr>
          <w:rFonts w:ascii="Sylfaen" w:hAnsi="Sylfaen" w:cs="Sylfaen"/>
          <w:b/>
          <w:lang w:val="ka-GE"/>
        </w:rPr>
      </w:pPr>
      <w:r w:rsidRPr="008600C8">
        <w:rPr>
          <w:rFonts w:ascii="Sylfaen" w:hAnsi="Sylfaen" w:cs="Sylfaen"/>
          <w:lang w:val="ka-GE"/>
        </w:rPr>
        <w:t>საქართველოს გარემოს დაცვისა და სოფლის მეურნეობის სამინისტრო</w:t>
      </w:r>
    </w:p>
    <w:p w:rsidR="002B3ED9" w:rsidRPr="008600C8" w:rsidRDefault="002B3ED9" w:rsidP="0002080A">
      <w:pPr>
        <w:pStyle w:val="ListParagraph"/>
        <w:tabs>
          <w:tab w:val="left" w:pos="450"/>
        </w:tabs>
        <w:spacing w:after="0" w:line="240" w:lineRule="auto"/>
        <w:ind w:left="360" w:hanging="360"/>
        <w:jc w:val="both"/>
        <w:rPr>
          <w:rFonts w:ascii="Sylfaen" w:hAnsi="Sylfaen" w:cs="Sylfaen"/>
          <w:b/>
          <w:lang w:val="ka-GE"/>
        </w:rPr>
      </w:pPr>
    </w:p>
    <w:p w:rsidR="006D560A" w:rsidRPr="008600C8" w:rsidRDefault="006D560A" w:rsidP="0002080A">
      <w:pPr>
        <w:numPr>
          <w:ilvl w:val="3"/>
          <w:numId w:val="2"/>
        </w:numPr>
        <w:tabs>
          <w:tab w:val="left" w:pos="426"/>
        </w:tabs>
        <w:spacing w:after="0" w:line="240" w:lineRule="auto"/>
        <w:ind w:left="0"/>
        <w:jc w:val="both"/>
        <w:rPr>
          <w:rFonts w:ascii="Sylfaen" w:eastAsia="Times New Roman" w:hAnsi="Sylfaen" w:cs="Sylfaen"/>
          <w:bCs/>
          <w:color w:val="000000"/>
          <w:shd w:val="clear" w:color="auto" w:fill="FFFFFF"/>
          <w:lang w:val="ka-GE"/>
        </w:rPr>
      </w:pPr>
      <w:r w:rsidRPr="008600C8">
        <w:rPr>
          <w:rFonts w:ascii="Sylfaen" w:eastAsia="Times New Roman" w:hAnsi="Sylfaen" w:cs="Sylfaen"/>
          <w:bCs/>
          <w:color w:val="000000"/>
          <w:shd w:val="clear" w:color="auto" w:fill="FFFFFF"/>
          <w:lang w:val="ka-GE"/>
        </w:rPr>
        <w:t xml:space="preserve">მიმდინარეობდა ფრინველთა სახეობების პოპულაციების კვლევა და შესაბამისი რეკომენდაციების  მომზადება, ასევე მოპოვების ოდენობების განსაზღვრა; </w:t>
      </w:r>
    </w:p>
    <w:p w:rsidR="006D560A" w:rsidRPr="008600C8" w:rsidRDefault="006D560A" w:rsidP="0002080A">
      <w:pPr>
        <w:numPr>
          <w:ilvl w:val="3"/>
          <w:numId w:val="2"/>
        </w:numPr>
        <w:tabs>
          <w:tab w:val="left" w:pos="426"/>
        </w:tabs>
        <w:spacing w:after="0" w:line="240" w:lineRule="auto"/>
        <w:ind w:left="0"/>
        <w:jc w:val="both"/>
        <w:rPr>
          <w:rFonts w:ascii="Sylfaen" w:eastAsia="Times New Roman" w:hAnsi="Sylfaen" w:cs="Sylfaen"/>
          <w:bCs/>
          <w:color w:val="000000"/>
          <w:shd w:val="clear" w:color="auto" w:fill="FFFFFF"/>
          <w:lang w:val="ka-GE"/>
        </w:rPr>
      </w:pPr>
      <w:r w:rsidRPr="008600C8">
        <w:rPr>
          <w:rFonts w:ascii="Sylfaen" w:eastAsia="Times New Roman" w:hAnsi="Sylfaen" w:cs="Sylfaen"/>
          <w:bCs/>
          <w:color w:val="000000"/>
          <w:shd w:val="clear" w:color="auto" w:fill="FFFFFF"/>
          <w:lang w:val="ka-GE"/>
        </w:rPr>
        <w:t>მიმდინარეობდა ზუთხისებრთა სახეობების პოპულაციებისა და ჰაბიტატების მდგომარეობის კვლევა.</w:t>
      </w:r>
    </w:p>
    <w:p w:rsidR="002B3ED9" w:rsidRPr="008600C8" w:rsidRDefault="002B3ED9" w:rsidP="0002080A">
      <w:pPr>
        <w:spacing w:after="0" w:line="240" w:lineRule="auto"/>
        <w:jc w:val="both"/>
        <w:rPr>
          <w:rFonts w:ascii="Sylfaen" w:eastAsiaTheme="minorEastAsia" w:hAnsi="Sylfaen" w:cs="Sylfaen"/>
          <w:bCs/>
          <w:color w:val="000000"/>
          <w:shd w:val="clear" w:color="auto" w:fill="FFFFFF"/>
          <w:lang w:val="ka-GE"/>
        </w:rPr>
      </w:pPr>
    </w:p>
    <w:p w:rsidR="002B3ED9" w:rsidRPr="008600C8" w:rsidRDefault="00DB623B" w:rsidP="0002080A">
      <w:pPr>
        <w:pStyle w:val="Heading4"/>
        <w:spacing w:line="240" w:lineRule="auto"/>
        <w:jc w:val="both"/>
        <w:rPr>
          <w:rFonts w:ascii="Sylfaen" w:eastAsia="Calibri" w:hAnsi="Sylfaen" w:cs="Calibri"/>
          <w:b/>
          <w:bCs/>
          <w:i w:val="0"/>
          <w:iCs w:val="0"/>
          <w:lang w:val="ka-GE"/>
        </w:rPr>
      </w:pPr>
      <w:r w:rsidRPr="008600C8">
        <w:rPr>
          <w:rFonts w:ascii="Sylfaen" w:eastAsia="Calibri" w:hAnsi="Sylfaen" w:cs="Calibri"/>
          <w:bCs/>
          <w:i w:val="0"/>
          <w:lang w:val="ka-GE"/>
        </w:rPr>
        <w:lastRenderedPageBreak/>
        <w:t>12.5</w:t>
      </w:r>
      <w:r w:rsidR="002B3ED9" w:rsidRPr="008600C8">
        <w:rPr>
          <w:rFonts w:ascii="Sylfaen" w:eastAsia="Calibri" w:hAnsi="Sylfaen" w:cs="Calibri"/>
          <w:bCs/>
          <w:i w:val="0"/>
          <w:lang w:val="ka-GE"/>
        </w:rPr>
        <w:t>.3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p w:rsidR="002B3ED9" w:rsidRPr="008600C8" w:rsidRDefault="002B3ED9" w:rsidP="0002080A">
      <w:pPr>
        <w:pStyle w:val="ListParagraph"/>
        <w:spacing w:before="240" w:after="0" w:line="240" w:lineRule="auto"/>
        <w:ind w:left="0"/>
        <w:jc w:val="both"/>
        <w:rPr>
          <w:rFonts w:ascii="Sylfaen" w:hAnsi="Sylfaen" w:cs="Sylfaen"/>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 xml:space="preserve">: </w:t>
      </w:r>
    </w:p>
    <w:p w:rsidR="002B3ED9" w:rsidRPr="008600C8" w:rsidRDefault="002B3ED9" w:rsidP="0002080A">
      <w:pPr>
        <w:pStyle w:val="ListParagraph"/>
        <w:numPr>
          <w:ilvl w:val="0"/>
          <w:numId w:val="48"/>
        </w:numPr>
        <w:spacing w:after="60" w:line="240" w:lineRule="auto"/>
        <w:jc w:val="both"/>
        <w:rPr>
          <w:rFonts w:ascii="Sylfaen" w:hAnsi="Sylfaen" w:cs="Sylfaen"/>
          <w:b/>
          <w:lang w:val="ka-GE"/>
        </w:rPr>
      </w:pPr>
      <w:r w:rsidRPr="008600C8">
        <w:rPr>
          <w:rFonts w:ascii="Sylfaen" w:hAnsi="Sylfaen" w:cs="Sylfaen"/>
          <w:lang w:val="ka-GE"/>
        </w:rPr>
        <w:t>საქართველოს გარემოს დაცვისა და სოფლის მეურნეობის სამინისტრო</w:t>
      </w:r>
    </w:p>
    <w:p w:rsidR="002B3ED9" w:rsidRPr="008600C8" w:rsidRDefault="002B3ED9" w:rsidP="0002080A">
      <w:pPr>
        <w:pStyle w:val="ListParagraph"/>
        <w:tabs>
          <w:tab w:val="left" w:pos="450"/>
        </w:tabs>
        <w:spacing w:after="0" w:line="240" w:lineRule="auto"/>
        <w:ind w:left="360" w:hanging="360"/>
        <w:jc w:val="both"/>
        <w:rPr>
          <w:rFonts w:ascii="Sylfaen" w:hAnsi="Sylfaen" w:cs="Sylfaen"/>
          <w:b/>
          <w:lang w:val="ka-GE"/>
        </w:rPr>
      </w:pPr>
    </w:p>
    <w:p w:rsidR="006D560A" w:rsidRPr="008600C8" w:rsidRDefault="006D560A" w:rsidP="0002080A">
      <w:pPr>
        <w:numPr>
          <w:ilvl w:val="3"/>
          <w:numId w:val="2"/>
        </w:numPr>
        <w:tabs>
          <w:tab w:val="left" w:pos="426"/>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მიმდინარეობდა სამინისტროს აპარატის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p w:rsidR="006D560A" w:rsidRPr="008600C8" w:rsidRDefault="006D560A" w:rsidP="0002080A">
      <w:pPr>
        <w:numPr>
          <w:ilvl w:val="3"/>
          <w:numId w:val="2"/>
        </w:numPr>
        <w:tabs>
          <w:tab w:val="left" w:pos="426"/>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eastAsiaTheme="minorEastAsia" w:hAnsi="Sylfaen" w:cs="Sylfaen"/>
          <w:bCs/>
          <w:color w:val="000000"/>
          <w:shd w:val="clear" w:color="auto" w:fill="FFFFFF"/>
          <w:lang w:val="ka-GE"/>
        </w:rPr>
        <w:t>განხორციელდა სხვადასხვა ტიპის ტექნიკური მხარდაჭერა სამინისტროს და მის სისტემაში შემავალი უწყებების მასშტაბით;</w:t>
      </w:r>
    </w:p>
    <w:p w:rsidR="006D560A" w:rsidRPr="008600C8" w:rsidRDefault="006D560A" w:rsidP="0002080A">
      <w:pPr>
        <w:numPr>
          <w:ilvl w:val="3"/>
          <w:numId w:val="2"/>
        </w:numPr>
        <w:tabs>
          <w:tab w:val="left" w:pos="426"/>
        </w:tabs>
        <w:spacing w:after="0" w:line="240" w:lineRule="auto"/>
        <w:ind w:left="0"/>
        <w:jc w:val="both"/>
        <w:rPr>
          <w:rFonts w:ascii="Sylfaen" w:eastAsiaTheme="minorEastAsia" w:hAnsi="Sylfaen" w:cs="Sylfaen"/>
          <w:bCs/>
          <w:color w:val="000000"/>
          <w:shd w:val="clear" w:color="auto" w:fill="FFFFFF"/>
          <w:lang w:val="ka-GE"/>
        </w:rPr>
      </w:pPr>
      <w:r w:rsidRPr="008600C8">
        <w:rPr>
          <w:rFonts w:ascii="Sylfaen" w:hAnsi="Sylfaen" w:cs="Sylfaen"/>
          <w:lang w:val="ka-GE"/>
        </w:rPr>
        <w:t>განხორციელდა სხვადასხვა ტიპის პროგრამული უზრუნველყოფა, კერძოდ შემუშავდა/განახლდა 27 სისტემა (ვებგვერდი, სერვისი, პროგრამა).</w:t>
      </w:r>
    </w:p>
    <w:p w:rsidR="002C25B1" w:rsidRPr="008600C8" w:rsidRDefault="002C25B1" w:rsidP="0002080A">
      <w:pPr>
        <w:pStyle w:val="ListParagraph"/>
        <w:tabs>
          <w:tab w:val="left" w:pos="450"/>
        </w:tabs>
        <w:spacing w:after="0" w:line="240" w:lineRule="auto"/>
        <w:ind w:left="360" w:hanging="360"/>
        <w:jc w:val="both"/>
        <w:rPr>
          <w:rFonts w:ascii="Sylfaen" w:hAnsi="Sylfaen" w:cs="Sylfaen"/>
          <w:b/>
          <w:lang w:val="ka-GE"/>
        </w:rPr>
      </w:pPr>
    </w:p>
    <w:p w:rsidR="00DB623B" w:rsidRPr="008600C8" w:rsidRDefault="00DB623B" w:rsidP="0002080A">
      <w:pPr>
        <w:pStyle w:val="ListParagraph"/>
        <w:tabs>
          <w:tab w:val="left" w:pos="450"/>
        </w:tabs>
        <w:spacing w:after="0" w:line="240" w:lineRule="auto"/>
        <w:ind w:left="360" w:hanging="360"/>
        <w:jc w:val="both"/>
        <w:rPr>
          <w:rFonts w:ascii="Sylfaen" w:hAnsi="Sylfaen" w:cs="Sylfaen"/>
          <w:b/>
          <w:lang w:val="ka-GE"/>
        </w:rPr>
      </w:pPr>
    </w:p>
    <w:p w:rsidR="00DB623B" w:rsidRPr="008600C8" w:rsidRDefault="00DB623B" w:rsidP="0002080A">
      <w:pPr>
        <w:pStyle w:val="Heading2"/>
        <w:spacing w:line="240" w:lineRule="auto"/>
        <w:rPr>
          <w:rFonts w:ascii="Sylfaen" w:hAnsi="Sylfaen" w:cs="Sylfaen"/>
          <w:bCs/>
          <w:sz w:val="22"/>
          <w:szCs w:val="22"/>
          <w:lang w:val="ka-GE"/>
        </w:rPr>
      </w:pPr>
      <w:r w:rsidRPr="008600C8">
        <w:rPr>
          <w:rFonts w:ascii="Sylfaen" w:hAnsi="Sylfaen" w:cs="Sylfaen"/>
          <w:bCs/>
          <w:sz w:val="22"/>
          <w:szCs w:val="22"/>
          <w:lang w:val="ka-GE"/>
        </w:rPr>
        <w:t>12.6  ბირთვული და რადიაციული უსაფრთხოების დაცვა, დარიშხანშემცველი ნარჩენების ობიექტების მართვა  (პროგრამული კოდი: 31 12)</w:t>
      </w:r>
    </w:p>
    <w:p w:rsidR="00DB623B" w:rsidRPr="008600C8" w:rsidRDefault="00DB623B" w:rsidP="0002080A">
      <w:pPr>
        <w:pStyle w:val="ListParagraph"/>
        <w:tabs>
          <w:tab w:val="left" w:pos="450"/>
        </w:tabs>
        <w:spacing w:before="120" w:after="0" w:line="240" w:lineRule="auto"/>
        <w:ind w:left="360" w:hanging="360"/>
        <w:jc w:val="both"/>
        <w:rPr>
          <w:rFonts w:ascii="Sylfaen" w:hAnsi="Sylfaen" w:cs="Sylfaen"/>
        </w:rPr>
      </w:pPr>
      <w:r w:rsidRPr="008600C8">
        <w:rPr>
          <w:rFonts w:ascii="Sylfaen" w:hAnsi="Sylfaen" w:cs="Sylfaen"/>
        </w:rPr>
        <w:t>პროგრამის განმახორციელებელი:</w:t>
      </w:r>
    </w:p>
    <w:p w:rsidR="00DB623B" w:rsidRPr="008600C8" w:rsidRDefault="00DB623B" w:rsidP="0002080A">
      <w:pPr>
        <w:pStyle w:val="ListParagraph"/>
        <w:numPr>
          <w:ilvl w:val="0"/>
          <w:numId w:val="46"/>
        </w:numPr>
        <w:tabs>
          <w:tab w:val="left" w:pos="450"/>
        </w:tabs>
        <w:spacing w:after="0" w:line="240" w:lineRule="auto"/>
        <w:jc w:val="both"/>
        <w:rPr>
          <w:rFonts w:ascii="Sylfaen" w:hAnsi="Sylfaen" w:cs="Sylfaen"/>
          <w:lang w:val="ka-GE"/>
        </w:rPr>
      </w:pPr>
      <w:r w:rsidRPr="008600C8">
        <w:rPr>
          <w:rFonts w:ascii="Sylfaen" w:hAnsi="Sylfaen" w:cs="Sylfaen"/>
          <w:lang w:val="ka-GE"/>
        </w:rPr>
        <w:t>სსიპ - ბირთვული და რადიაციული უსაფრთხოების სააგენტო</w:t>
      </w:r>
    </w:p>
    <w:p w:rsidR="002B3ED9" w:rsidRPr="008600C8" w:rsidRDefault="002B3ED9" w:rsidP="0002080A">
      <w:pPr>
        <w:spacing w:after="0" w:line="240" w:lineRule="auto"/>
        <w:jc w:val="both"/>
        <w:rPr>
          <w:rFonts w:ascii="Sylfaen" w:eastAsiaTheme="minorEastAsia" w:hAnsi="Sylfaen" w:cs="Sylfaen"/>
          <w:bCs/>
          <w:color w:val="000000"/>
          <w:shd w:val="clear" w:color="auto" w:fill="FFFFFF"/>
          <w:lang w:val="ka-GE"/>
        </w:rPr>
      </w:pP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eastAsia="Times New Roman" w:hAnsi="Sylfaen" w:cs="Sylfaen"/>
        </w:rPr>
        <w:t>ამერიკის შეერთებული შტატების</w:t>
      </w:r>
      <w:r w:rsidRPr="008600C8">
        <w:rPr>
          <w:rFonts w:ascii="Sylfaen" w:eastAsia="Times New Roman" w:hAnsi="Sylfaen" w:cs="Calibri"/>
        </w:rPr>
        <w:t xml:space="preserve"> </w:t>
      </w:r>
      <w:r w:rsidRPr="008600C8">
        <w:rPr>
          <w:rFonts w:ascii="Sylfaen" w:eastAsia="Times New Roman" w:hAnsi="Sylfaen" w:cs="Sylfaen"/>
        </w:rPr>
        <w:t>ენერგეტიკის</w:t>
      </w:r>
      <w:r w:rsidRPr="008600C8">
        <w:rPr>
          <w:rFonts w:ascii="Sylfaen" w:eastAsia="Times New Roman" w:hAnsi="Sylfaen" w:cs="Calibri"/>
        </w:rPr>
        <w:t xml:space="preserve"> </w:t>
      </w:r>
      <w:r w:rsidRPr="008600C8">
        <w:rPr>
          <w:rFonts w:ascii="Sylfaen" w:eastAsia="Times New Roman" w:hAnsi="Sylfaen" w:cs="Sylfaen"/>
        </w:rPr>
        <w:t>დეპარატმენტის</w:t>
      </w:r>
      <w:r w:rsidRPr="008600C8">
        <w:rPr>
          <w:rFonts w:ascii="Sylfaen" w:eastAsia="Times New Roman" w:hAnsi="Sylfaen" w:cs="Calibri"/>
        </w:rPr>
        <w:t xml:space="preserve"> </w:t>
      </w:r>
      <w:r w:rsidRPr="008600C8">
        <w:rPr>
          <w:rFonts w:ascii="Sylfaen" w:eastAsia="Times New Roman" w:hAnsi="Sylfaen" w:cs="Sylfaen"/>
        </w:rPr>
        <w:t>მხარდაჭერით</w:t>
      </w:r>
      <w:r w:rsidRPr="008600C8">
        <w:rPr>
          <w:rFonts w:ascii="Sylfaen" w:eastAsia="Times New Roman" w:hAnsi="Sylfaen" w:cs="Sylfaen"/>
          <w:lang w:val="ka-GE"/>
        </w:rPr>
        <w:t>,</w:t>
      </w:r>
      <w:r w:rsidRPr="008600C8">
        <w:rPr>
          <w:rFonts w:ascii="Sylfaen" w:eastAsia="Times New Roman" w:hAnsi="Sylfaen" w:cs="Calibri"/>
        </w:rPr>
        <w:t xml:space="preserve"> </w:t>
      </w:r>
      <w:r w:rsidRPr="008600C8">
        <w:rPr>
          <w:rFonts w:ascii="Sylfaen" w:eastAsia="Times New Roman" w:hAnsi="Sylfaen" w:cs="Sylfaen"/>
        </w:rPr>
        <w:t>რადიოაქტიური</w:t>
      </w:r>
      <w:r w:rsidRPr="008600C8">
        <w:rPr>
          <w:rFonts w:ascii="Sylfaen" w:eastAsia="Times New Roman" w:hAnsi="Sylfaen" w:cs="Calibri"/>
        </w:rPr>
        <w:t xml:space="preserve"> </w:t>
      </w:r>
      <w:r w:rsidRPr="008600C8">
        <w:rPr>
          <w:rFonts w:ascii="Sylfaen" w:eastAsia="Times New Roman" w:hAnsi="Sylfaen" w:cs="Sylfaen"/>
        </w:rPr>
        <w:t>ნარჩენების</w:t>
      </w:r>
      <w:r w:rsidRPr="008600C8">
        <w:rPr>
          <w:rFonts w:ascii="Sylfaen" w:eastAsia="Times New Roman" w:hAnsi="Sylfaen" w:cs="Calibri"/>
        </w:rPr>
        <w:t xml:space="preserve"> </w:t>
      </w:r>
      <w:r w:rsidRPr="008600C8">
        <w:rPr>
          <w:rFonts w:ascii="Sylfaen" w:eastAsia="Times New Roman" w:hAnsi="Sylfaen" w:cs="Sylfaen"/>
        </w:rPr>
        <w:t>საცავში</w:t>
      </w:r>
      <w:r w:rsidRPr="008600C8">
        <w:rPr>
          <w:rFonts w:ascii="Sylfaen" w:eastAsia="Times New Roman" w:hAnsi="Sylfaen" w:cs="Calibri"/>
        </w:rPr>
        <w:t xml:space="preserve"> </w:t>
      </w:r>
      <w:r w:rsidRPr="008600C8">
        <w:rPr>
          <w:rFonts w:ascii="Sylfaen" w:eastAsia="Times New Roman" w:hAnsi="Sylfaen" w:cs="Sylfaen"/>
        </w:rPr>
        <w:t>და</w:t>
      </w:r>
      <w:r w:rsidRPr="008600C8">
        <w:rPr>
          <w:rFonts w:ascii="Sylfaen" w:eastAsia="Times New Roman" w:hAnsi="Sylfaen" w:cs="Calibri"/>
        </w:rPr>
        <w:t xml:space="preserve"> </w:t>
      </w:r>
      <w:r w:rsidRPr="008600C8">
        <w:rPr>
          <w:rFonts w:ascii="Sylfaen" w:eastAsia="Times New Roman" w:hAnsi="Sylfaen" w:cs="Sylfaen"/>
        </w:rPr>
        <w:t>გადასაფუთ</w:t>
      </w:r>
      <w:r w:rsidRPr="008600C8">
        <w:rPr>
          <w:rFonts w:ascii="Sylfaen" w:eastAsia="Times New Roman" w:hAnsi="Sylfaen" w:cs="Calibri"/>
        </w:rPr>
        <w:t xml:space="preserve"> </w:t>
      </w:r>
      <w:r w:rsidRPr="008600C8">
        <w:rPr>
          <w:rFonts w:ascii="Sylfaen" w:eastAsia="Times New Roman" w:hAnsi="Sylfaen" w:cs="Sylfaen"/>
        </w:rPr>
        <w:t>საწარმოში</w:t>
      </w:r>
      <w:r w:rsidRPr="008600C8">
        <w:rPr>
          <w:rFonts w:ascii="Sylfaen" w:eastAsia="Times New Roman" w:hAnsi="Sylfaen" w:cs="Sylfaen"/>
          <w:lang w:val="ka-GE"/>
        </w:rPr>
        <w:t>,</w:t>
      </w:r>
      <w:r w:rsidRPr="008600C8">
        <w:rPr>
          <w:rFonts w:ascii="Sylfaen" w:eastAsia="Times New Roman" w:hAnsi="Sylfaen" w:cs="Calibri"/>
        </w:rPr>
        <w:t xml:space="preserve"> </w:t>
      </w:r>
      <w:r w:rsidRPr="008600C8">
        <w:rPr>
          <w:rFonts w:ascii="Sylfaen" w:eastAsia="Times New Roman" w:hAnsi="Sylfaen" w:cs="Sylfaen"/>
        </w:rPr>
        <w:t>ელექტრო</w:t>
      </w:r>
      <w:r w:rsidRPr="008600C8">
        <w:rPr>
          <w:rFonts w:ascii="Sylfaen" w:eastAsia="Times New Roman" w:hAnsi="Sylfaen" w:cs="Calibri"/>
        </w:rPr>
        <w:t xml:space="preserve"> </w:t>
      </w:r>
      <w:r w:rsidRPr="008600C8">
        <w:rPr>
          <w:rFonts w:ascii="Sylfaen" w:eastAsia="Times New Roman" w:hAnsi="Sylfaen" w:cs="Sylfaen"/>
        </w:rPr>
        <w:t>გაყვანილობის</w:t>
      </w:r>
      <w:r w:rsidRPr="008600C8">
        <w:rPr>
          <w:rFonts w:ascii="Sylfaen" w:eastAsia="Times New Roman" w:hAnsi="Sylfaen" w:cs="Calibri"/>
        </w:rPr>
        <w:t xml:space="preserve"> </w:t>
      </w:r>
      <w:r w:rsidRPr="008600C8">
        <w:rPr>
          <w:rFonts w:ascii="Sylfaen" w:eastAsia="Times New Roman" w:hAnsi="Sylfaen" w:cs="Sylfaen"/>
        </w:rPr>
        <w:t>და</w:t>
      </w:r>
      <w:r w:rsidRPr="008600C8">
        <w:rPr>
          <w:rFonts w:ascii="Sylfaen" w:eastAsia="Times New Roman" w:hAnsi="Sylfaen" w:cs="Calibri"/>
        </w:rPr>
        <w:t xml:space="preserve"> </w:t>
      </w:r>
      <w:r w:rsidRPr="008600C8">
        <w:rPr>
          <w:rFonts w:ascii="Sylfaen" w:eastAsia="Times New Roman" w:hAnsi="Sylfaen" w:cs="Sylfaen"/>
        </w:rPr>
        <w:t>ხანძარსაწინააღმდეგო</w:t>
      </w:r>
      <w:r w:rsidRPr="008600C8">
        <w:rPr>
          <w:rFonts w:ascii="Sylfaen" w:eastAsia="Times New Roman" w:hAnsi="Sylfaen" w:cs="Calibri"/>
        </w:rPr>
        <w:t xml:space="preserve">  </w:t>
      </w:r>
      <w:r w:rsidRPr="008600C8">
        <w:rPr>
          <w:rFonts w:ascii="Sylfaen" w:eastAsia="Times New Roman" w:hAnsi="Sylfaen" w:cs="Sylfaen"/>
        </w:rPr>
        <w:t>მედეგობის</w:t>
      </w:r>
      <w:r w:rsidRPr="008600C8">
        <w:rPr>
          <w:rFonts w:ascii="Sylfaen" w:eastAsia="Times New Roman" w:hAnsi="Sylfaen" w:cs="Calibri"/>
        </w:rPr>
        <w:t xml:space="preserve"> </w:t>
      </w:r>
      <w:r w:rsidRPr="008600C8">
        <w:rPr>
          <w:rFonts w:ascii="Sylfaen" w:eastAsia="Times New Roman" w:hAnsi="Sylfaen" w:cs="Sylfaen"/>
        </w:rPr>
        <w:t>გაზრდის</w:t>
      </w:r>
      <w:r w:rsidRPr="008600C8">
        <w:rPr>
          <w:rFonts w:ascii="Sylfaen" w:eastAsia="Times New Roman" w:hAnsi="Sylfaen" w:cs="Calibri"/>
        </w:rPr>
        <w:t xml:space="preserve"> </w:t>
      </w:r>
      <w:r w:rsidRPr="008600C8">
        <w:rPr>
          <w:rFonts w:ascii="Sylfaen" w:eastAsia="Times New Roman" w:hAnsi="Sylfaen" w:cs="Sylfaen"/>
        </w:rPr>
        <w:t>მიზნით</w:t>
      </w:r>
      <w:r w:rsidRPr="008600C8">
        <w:rPr>
          <w:rFonts w:ascii="Sylfaen" w:hAnsi="Sylfaen"/>
          <w:lang w:val="ka-GE"/>
        </w:rPr>
        <w:t xml:space="preserve">, </w:t>
      </w:r>
      <w:r w:rsidRPr="008600C8">
        <w:rPr>
          <w:rFonts w:ascii="Sylfaen" w:eastAsia="Times New Roman" w:hAnsi="Sylfaen" w:cs="Calibri"/>
          <w:lang w:val="ka-GE"/>
        </w:rPr>
        <w:t>მ</w:t>
      </w:r>
      <w:r w:rsidRPr="008600C8">
        <w:rPr>
          <w:rFonts w:ascii="Sylfaen" w:eastAsia="Times New Roman" w:hAnsi="Sylfaen" w:cs="Sylfaen"/>
        </w:rPr>
        <w:t>იმდინარეობდა</w:t>
      </w:r>
      <w:r w:rsidRPr="008600C8">
        <w:rPr>
          <w:rFonts w:ascii="Sylfaen" w:eastAsia="Times New Roman" w:hAnsi="Sylfaen" w:cs="Sylfaen"/>
          <w:lang w:val="ka-GE"/>
        </w:rPr>
        <w:t xml:space="preserve"> </w:t>
      </w:r>
      <w:r w:rsidRPr="008600C8">
        <w:rPr>
          <w:rFonts w:ascii="Sylfaen" w:eastAsia="Times New Roman" w:hAnsi="Sylfaen" w:cs="Sylfaen"/>
        </w:rPr>
        <w:t>განათები</w:t>
      </w:r>
      <w:r w:rsidRPr="008600C8">
        <w:rPr>
          <w:rFonts w:ascii="Sylfaen" w:eastAsia="Times New Roman" w:hAnsi="Sylfaen" w:cs="Sylfaen"/>
          <w:lang w:val="ka-GE"/>
        </w:rPr>
        <w:t>ს</w:t>
      </w:r>
      <w:r w:rsidRPr="008600C8">
        <w:rPr>
          <w:rFonts w:ascii="Sylfaen" w:eastAsia="Times New Roman" w:hAnsi="Sylfaen" w:cs="Calibri"/>
        </w:rPr>
        <w:t xml:space="preserve"> </w:t>
      </w:r>
      <w:r w:rsidRPr="008600C8">
        <w:rPr>
          <w:rFonts w:ascii="Sylfaen" w:eastAsia="Times New Roman" w:hAnsi="Sylfaen" w:cs="Sylfaen"/>
        </w:rPr>
        <w:t>სისტემების</w:t>
      </w:r>
      <w:r w:rsidRPr="008600C8">
        <w:rPr>
          <w:rFonts w:ascii="Sylfaen" w:eastAsia="Times New Roman" w:hAnsi="Sylfaen" w:cs="Calibri"/>
        </w:rPr>
        <w:t xml:space="preserve"> </w:t>
      </w:r>
      <w:r w:rsidRPr="008600C8">
        <w:rPr>
          <w:rFonts w:ascii="Sylfaen" w:eastAsia="Times New Roman" w:hAnsi="Sylfaen" w:cs="Sylfaen"/>
        </w:rPr>
        <w:t>განახლება;</w:t>
      </w:r>
      <w:r w:rsidRPr="008600C8">
        <w:rPr>
          <w:rFonts w:ascii="Sylfaen" w:eastAsia="Times New Roman" w:hAnsi="Sylfaen" w:cs="Sylfaen"/>
          <w:lang w:val="ka-GE"/>
        </w:rPr>
        <w:t xml:space="preserve"> </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გერმანელ და ფრანგ ექსპერტებთან ერთად რადიოაქტიური ნარჩენების სამარხის ტერიტორიაზე არსებულ მსუბუქი კონსტრუქციის ნაგებობაში დამონტაჟდა რადიოაქტიური ნარჩენების კასრში დამწნეხი და მასელექცირებელი მოწყობილობები;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ბირთვული და სხვა რადიოაქტიური მასალის ტერორისტული მიზნით 100-ზე მეტი ორგანიზაციისგან ინფორმაციის გამოთხოვისა და მოკვლევის, ასევე, სხვადასხვა პლატფორმაზე განთავსებული მონაცემების ანალიზის შედეგად ამოღებული და საცავში განთავსებული იქნა 638 ერთეული რადიოაქტიური წყარო;</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საანგარიშო პერიოდში ჩატარებული საძიებო ღონისძიებების შედეგად დადგინდა დამაბინძურებელი რადიოაქტიური წყარო - Cs137. განხორციელებული დეკონტამინაციის შედეგად წარმოქმნილი რადიოაქტიური ნარჩენი განთავსდა რადიოაქტიური ნარჩენების საცავში ბირთვული უსაფრთხოებისა და დაცულობის მოთხოვნების დაცვით;</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შემუშავდა ბირთვული ან რადიოლოგიური საგანგებო სიტუაციის დროს ნიმუშების აღების წესის თაობაზე ტექნიკური რეგლამენტის პროექტი. ასევე, შემუშავდა მონიტორინგის განხორციელების წესის პროექტის პირველადი სამუშაო ვერსია, შემუშავებული და დამტკიცებულია სსიპ ბირთვული და რადიაციული უსაფრთხოების სააგენტოს 2024-2029 წლების განვითარების სტრატეგია და სამოქმედო გეგმა;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ლენტეხის მუნიციპალიტეტში, დარიშხანის შემცველი ნარჩენების განთავსების მიმდებარე ტერიტორიაზე ხორციელდებოდა შემდეგი სამუშაოები: ღელეს მოქცევა რკინა-ბეტონის არხში, ტერიტორიის პერიმეტრის გარკვეულ ნაწილზე რკინა-ბეტონის სალექარის მოწყობა, მდინარე ყორულდაშის სანაპიროს დამცავი მონოლითური ბეტონის ბლოკებით ნაპირსამაგრი ჯებირის მოწყობა;  მოწყობა;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lastRenderedPageBreak/>
        <w:t>ბირთვულ და რადიაციულ საქმიანობაზე გაიცა 54 ლიცენზია, გაუქმდა 30 ლიცენზია, უარი ეთქვა 6 ორგანიზაციას;</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ლიცენზიის მფლობელ 99 ობიექტს მიეცა ლიცენზიის ფარგლებში საქმიანობის გაფართოების უფლება, უარი ეთქვა 2 ორგანიზაციას;</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ლიცენზიის ფარგლებში გაიცა 31 ნებართვა მაიონებელი გამოსხივების წყაროების იმპორტზე, ექსპორტზე და შეძენაზე, უარი ეთქვა 1 ორგანიზაციას;</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ბირთვული და რადიაციული საქმიანობის ავტორიზებული პირების მიერ საქმიანობის განხორციელებისას სალიცენზიო პირობების შესრულების კონტროლისა და  ბირთვული და რადიაციული უსაფრთხოების პირობების დარღვევის გამოვლენის მიზნით, განხორციელდა 89 ინსპექტირება, როგორც სამრეწველო, ასევე სამედიცინო პროფილის მქონე ობიექტებზე (მათ შორის, 80 გეგმიური და 9 არაგეგმიური);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ჩატარებული ინსპექტირების შედეგად გამოვლინდა კანონმდებლობით დადგენილი მოთხოვნების შეუსაბამობა 24 ორგანიზაციაში, რაზეც შედგენილი იქნა 39 ადმინისტრაციული სამართალდარღვევის ოქმი;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განხორციელდა სასაზღვრო-გამშვებ პუნქტებზე, საბაჟო და სატრანსპორტო ტერმინალებზე რადიაციული განგაშის შემთხვევებზე და შემოსულ შეტყობინებებზე 17 რეაგირება.</w:t>
      </w:r>
    </w:p>
    <w:p w:rsidR="002244D6" w:rsidRPr="008600C8" w:rsidRDefault="002244D6" w:rsidP="0002080A">
      <w:pPr>
        <w:spacing w:after="0" w:line="240" w:lineRule="auto"/>
        <w:jc w:val="both"/>
        <w:rPr>
          <w:rFonts w:ascii="Sylfaen" w:hAnsi="Sylfaen"/>
          <w:color w:val="000000" w:themeColor="text1"/>
          <w:lang w:val="ka-GE"/>
        </w:rPr>
      </w:pPr>
    </w:p>
    <w:p w:rsidR="002244D6" w:rsidRPr="008600C8" w:rsidRDefault="002244D6" w:rsidP="0002080A">
      <w:pPr>
        <w:spacing w:after="0" w:line="240" w:lineRule="auto"/>
        <w:jc w:val="both"/>
        <w:rPr>
          <w:rFonts w:ascii="Sylfaen" w:hAnsi="Sylfaen"/>
          <w:color w:val="000000" w:themeColor="text1"/>
          <w:lang w:val="ka-GE"/>
        </w:rPr>
      </w:pPr>
    </w:p>
    <w:p w:rsidR="002B3ED9" w:rsidRPr="008600C8" w:rsidRDefault="00DB623B" w:rsidP="0002080A">
      <w:pPr>
        <w:pStyle w:val="Heading2"/>
        <w:spacing w:before="0" w:line="240" w:lineRule="auto"/>
        <w:jc w:val="both"/>
        <w:rPr>
          <w:rFonts w:ascii="Sylfaen" w:hAnsi="Sylfaen" w:cs="Sylfaen"/>
          <w:bCs/>
          <w:sz w:val="22"/>
          <w:szCs w:val="22"/>
          <w:lang w:val="ka-GE"/>
        </w:rPr>
      </w:pPr>
      <w:r w:rsidRPr="008600C8">
        <w:rPr>
          <w:rFonts w:ascii="Sylfaen" w:hAnsi="Sylfaen" w:cs="Sylfaen"/>
          <w:bCs/>
          <w:sz w:val="22"/>
          <w:szCs w:val="22"/>
          <w:lang w:val="ka-GE"/>
        </w:rPr>
        <w:t>12.7</w:t>
      </w:r>
      <w:r w:rsidR="002B3ED9" w:rsidRPr="008600C8">
        <w:rPr>
          <w:rFonts w:ascii="Sylfaen" w:hAnsi="Sylfaen" w:cs="Sylfaen"/>
          <w:bCs/>
          <w:sz w:val="22"/>
          <w:szCs w:val="22"/>
          <w:lang w:val="ka-GE"/>
        </w:rPr>
        <w:t xml:space="preserve">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rsidR="002B3ED9" w:rsidRPr="008600C8" w:rsidRDefault="002B3ED9" w:rsidP="0002080A">
      <w:pPr>
        <w:spacing w:line="240" w:lineRule="auto"/>
        <w:rPr>
          <w:rFonts w:ascii="Sylfaen" w:hAnsi="Sylfaen"/>
          <w:lang w:val="ka-GE"/>
        </w:rPr>
      </w:pPr>
    </w:p>
    <w:p w:rsidR="002B3ED9" w:rsidRPr="008600C8" w:rsidRDefault="002B3ED9" w:rsidP="0002080A">
      <w:pPr>
        <w:pStyle w:val="ListParagraph"/>
        <w:tabs>
          <w:tab w:val="left" w:pos="450"/>
        </w:tabs>
        <w:spacing w:after="120" w:line="240" w:lineRule="auto"/>
        <w:ind w:left="360" w:hanging="360"/>
        <w:jc w:val="both"/>
        <w:rPr>
          <w:rFonts w:ascii="Sylfaen" w:hAnsi="Sylfaen" w:cs="Sylfaen"/>
          <w:b/>
          <w:lang w:val="ka-GE"/>
        </w:rPr>
      </w:pPr>
      <w:r w:rsidRPr="008600C8">
        <w:rPr>
          <w:rFonts w:ascii="Sylfaen" w:hAnsi="Sylfaen" w:cs="Sylfaen"/>
        </w:rPr>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p>
    <w:p w:rsidR="002B3ED9" w:rsidRPr="008600C8" w:rsidRDefault="002B3ED9" w:rsidP="0002080A">
      <w:pPr>
        <w:pStyle w:val="ListParagraph"/>
        <w:numPr>
          <w:ilvl w:val="0"/>
          <w:numId w:val="46"/>
        </w:numPr>
        <w:tabs>
          <w:tab w:val="left" w:pos="450"/>
        </w:tabs>
        <w:spacing w:after="0" w:line="240" w:lineRule="auto"/>
        <w:jc w:val="both"/>
        <w:rPr>
          <w:rFonts w:ascii="Sylfaen" w:hAnsi="Sylfaen" w:cs="Sylfaen"/>
          <w:lang w:val="ka-GE"/>
        </w:rPr>
      </w:pPr>
      <w:r w:rsidRPr="008600C8">
        <w:rPr>
          <w:rFonts w:ascii="Sylfaen" w:hAnsi="Sylfaen" w:cs="Sylfaen"/>
          <w:lang w:val="ka-GE"/>
        </w:rPr>
        <w:t>სსიპ - გარემოსდაცვითი ინფორმაციისა და განათლების ცენტრი</w:t>
      </w:r>
    </w:p>
    <w:p w:rsidR="002B3ED9" w:rsidRPr="008600C8" w:rsidRDefault="002B3ED9" w:rsidP="0002080A">
      <w:pPr>
        <w:tabs>
          <w:tab w:val="left" w:pos="450"/>
        </w:tabs>
        <w:spacing w:after="0" w:line="240" w:lineRule="auto"/>
        <w:ind w:left="360"/>
        <w:jc w:val="both"/>
        <w:textAlignment w:val="baseline"/>
        <w:rPr>
          <w:rFonts w:ascii="Sylfaen" w:hAnsi="Sylfaen" w:cs="Sylfaen"/>
          <w:lang w:val="ka-GE"/>
        </w:rPr>
      </w:pP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ცნობიერების დონის ასამაღლებელ ღონისძიებებში, ასევე დისკუსიებში, საინფორმაციო და სამუშაო შეხვედრებში მონაწილეობა მიიღო 212 პირმა. ჩატარდა 6 საინფორმაციო კამპანია და აღინიშნა 21 გარემოსდაცვითი სხვადასხვა ცნობიერების ასამაღლებელი აქტივობა. ცენტრის ოფიციალური სოციალური მედიის საშუალებით გავრცელდა საინფორმაციო სახის ცნობიერების ასამაღლებელი 39 პოსტი და 22 ვიდეორგოლი;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გარემოსდაცვითი გადაწყვეტილების მიღების პროცესში საზოგადოების მონაწილეობის მიზნით ჩატარდა 160 საჯარო განხილვა. მონაწილეობა მიიღო ჯამში 2 694 პირმა (სარეგისტრაციო ფორმის მიხედვით);</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გარემოსდაცვითი და სოფლის მეურნეობის მიმართულებით ტრენინგებსა და ლექცია-სემინარებში მონაწილეობა მიიღო  2 069 მონაწილემ: მათ შორის, გადამზადდა სკოლებისა და ბაღების 1 140 მასწავლებელი; ლექცია-სემინარები სხვადასხვა გარემოსდაცვითი და აგრარულ თემაზე მონაწილეობა მიიღო 589 მოსწავლემ და მასწავლებელმა; თბური ტუმბოების, სამაცივრო და ჰაერის კონდიცირების მოწყობილობების მომსახურე ფიზიკური პირებისთვის - 144 მონაწილემ; ახალგაზრდულ პროგრამებში მონაწილეობა მიიღო 103-მა მოსწავლემ; პროფესიული მომზადება/გადამზადების პროგრამები წარმატებით დაასრულა 51-მა პირმა.</w:t>
      </w:r>
    </w:p>
    <w:p w:rsidR="005A2761" w:rsidRPr="008600C8" w:rsidRDefault="005A2761" w:rsidP="0002080A">
      <w:pPr>
        <w:spacing w:after="0" w:line="240" w:lineRule="auto"/>
        <w:jc w:val="both"/>
        <w:rPr>
          <w:rFonts w:ascii="Sylfaen" w:hAnsi="Sylfaen" w:cs="Sylfaen"/>
          <w:lang w:val="ka-GE"/>
        </w:rPr>
      </w:pPr>
    </w:p>
    <w:p w:rsidR="002B3ED9" w:rsidRPr="008600C8" w:rsidRDefault="002B3ED9" w:rsidP="0002080A">
      <w:pPr>
        <w:spacing w:after="0" w:line="240" w:lineRule="auto"/>
        <w:jc w:val="both"/>
        <w:rPr>
          <w:rFonts w:ascii="Sylfaen" w:hAnsi="Sylfaen"/>
          <w:lang w:val="ka-GE"/>
        </w:rPr>
      </w:pPr>
      <w:r w:rsidRPr="008600C8">
        <w:rPr>
          <w:rFonts w:ascii="Sylfaen" w:hAnsi="Sylfaen" w:cs="Sylfaen"/>
          <w:lang w:val="ka-GE"/>
        </w:rPr>
        <w:tab/>
      </w:r>
      <w:r w:rsidRPr="008600C8">
        <w:rPr>
          <w:rFonts w:ascii="Sylfaen" w:hAnsi="Sylfaen" w:cs="Sylfaen"/>
          <w:lang w:val="ka-GE"/>
        </w:rPr>
        <w:tab/>
      </w:r>
      <w:r w:rsidRPr="008600C8">
        <w:rPr>
          <w:rFonts w:ascii="Sylfaen" w:hAnsi="Sylfaen" w:cs="Sylfaen"/>
          <w:lang w:val="ka-GE"/>
        </w:rPr>
        <w:tab/>
      </w:r>
    </w:p>
    <w:p w:rsidR="002B3ED9" w:rsidRPr="008600C8" w:rsidRDefault="002B3ED9" w:rsidP="0002080A">
      <w:pPr>
        <w:pStyle w:val="Heading2"/>
        <w:spacing w:before="0" w:line="240" w:lineRule="auto"/>
        <w:rPr>
          <w:rFonts w:ascii="Sylfaen" w:hAnsi="Sylfaen" w:cs="Sylfaen"/>
          <w:bCs/>
          <w:sz w:val="22"/>
          <w:szCs w:val="22"/>
          <w:lang w:val="ka-GE"/>
        </w:rPr>
      </w:pPr>
      <w:r w:rsidRPr="008600C8">
        <w:rPr>
          <w:rFonts w:ascii="Sylfaen" w:hAnsi="Sylfaen" w:cs="Sylfaen"/>
          <w:bCs/>
          <w:sz w:val="22"/>
          <w:szCs w:val="22"/>
          <w:lang w:val="ka-GE"/>
        </w:rPr>
        <w:t>12.8 ველური ბუნების ეროვნული სააგენტოს სისტემის ჩამოყალიბება და მართვა (პროგრამული კოდი: 31 10)</w:t>
      </w:r>
    </w:p>
    <w:p w:rsidR="002B3ED9" w:rsidRPr="008600C8" w:rsidRDefault="002B3ED9" w:rsidP="0002080A">
      <w:pPr>
        <w:spacing w:line="240" w:lineRule="auto"/>
        <w:rPr>
          <w:rFonts w:ascii="Sylfaen" w:hAnsi="Sylfaen"/>
          <w:lang w:val="ka-GE"/>
        </w:rPr>
      </w:pPr>
    </w:p>
    <w:p w:rsidR="002B3ED9" w:rsidRPr="008600C8" w:rsidRDefault="002B3ED9" w:rsidP="0002080A">
      <w:pPr>
        <w:pStyle w:val="ListParagraph"/>
        <w:tabs>
          <w:tab w:val="left" w:pos="450"/>
        </w:tabs>
        <w:spacing w:after="0" w:line="240" w:lineRule="auto"/>
        <w:ind w:left="360" w:hanging="360"/>
        <w:jc w:val="both"/>
        <w:rPr>
          <w:rFonts w:ascii="Sylfaen" w:hAnsi="Sylfaen" w:cs="Sylfaen"/>
          <w:b/>
          <w:lang w:val="ka-GE"/>
        </w:rPr>
      </w:pPr>
      <w:r w:rsidRPr="008600C8">
        <w:rPr>
          <w:rFonts w:ascii="Sylfaen" w:hAnsi="Sylfaen" w:cs="Sylfaen"/>
        </w:rPr>
        <w:lastRenderedPageBreak/>
        <w:t>პროგრამის</w:t>
      </w:r>
      <w:r w:rsidRPr="008600C8">
        <w:rPr>
          <w:rFonts w:ascii="Sylfaen" w:hAnsi="Sylfaen"/>
        </w:rPr>
        <w:t xml:space="preserve"> </w:t>
      </w:r>
      <w:r w:rsidRPr="008600C8">
        <w:rPr>
          <w:rFonts w:ascii="Sylfaen" w:hAnsi="Sylfaen" w:cs="Sylfaen"/>
        </w:rPr>
        <w:t>განმახორციელებელი</w:t>
      </w:r>
      <w:r w:rsidRPr="008600C8">
        <w:rPr>
          <w:rFonts w:ascii="Sylfaen" w:hAnsi="Sylfaen" w:cs="Sylfaen"/>
          <w:lang w:val="ka-GE"/>
        </w:rPr>
        <w:t>:</w:t>
      </w:r>
      <w:r w:rsidRPr="008600C8">
        <w:rPr>
          <w:rFonts w:ascii="Sylfaen" w:hAnsi="Sylfaen" w:cs="Sylfaen"/>
          <w:b/>
          <w:lang w:val="ka-GE"/>
        </w:rPr>
        <w:t xml:space="preserve"> </w:t>
      </w:r>
    </w:p>
    <w:p w:rsidR="002B3ED9" w:rsidRPr="008600C8" w:rsidRDefault="002B3ED9" w:rsidP="0002080A">
      <w:pPr>
        <w:pStyle w:val="ListParagraph"/>
        <w:numPr>
          <w:ilvl w:val="0"/>
          <w:numId w:val="46"/>
        </w:numPr>
        <w:tabs>
          <w:tab w:val="left" w:pos="450"/>
        </w:tabs>
        <w:spacing w:after="0" w:line="240" w:lineRule="auto"/>
        <w:jc w:val="both"/>
        <w:rPr>
          <w:rFonts w:ascii="Sylfaen" w:hAnsi="Sylfaen" w:cs="Sylfaen"/>
          <w:lang w:val="ka-GE"/>
        </w:rPr>
      </w:pPr>
      <w:r w:rsidRPr="008600C8">
        <w:rPr>
          <w:rFonts w:ascii="Sylfaen" w:hAnsi="Sylfaen" w:cs="Sylfaen"/>
          <w:lang w:val="ka-GE"/>
        </w:rPr>
        <w:t>სსიპ - ველური ბუნების ეროვნული სააგენტო</w:t>
      </w:r>
      <w:r w:rsidR="009B1BDE" w:rsidRPr="008600C8">
        <w:rPr>
          <w:rFonts w:ascii="Sylfaen" w:hAnsi="Sylfaen" w:cs="Sylfaen"/>
          <w:lang w:val="ka-GE"/>
        </w:rPr>
        <w:t>;</w:t>
      </w:r>
    </w:p>
    <w:p w:rsidR="009B1BDE" w:rsidRPr="008600C8" w:rsidRDefault="009B1BDE" w:rsidP="0002080A">
      <w:pPr>
        <w:tabs>
          <w:tab w:val="left" w:pos="450"/>
        </w:tabs>
        <w:spacing w:after="0" w:line="240" w:lineRule="auto"/>
        <w:jc w:val="both"/>
        <w:rPr>
          <w:rFonts w:ascii="Sylfaen" w:hAnsi="Sylfaen" w:cs="Sylfaen"/>
          <w:highlight w:val="yellow"/>
          <w:lang w:val="ka-GE"/>
        </w:rPr>
      </w:pP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ტყე - პარკის ტერიტორიაზე წინა წლებში გაშენებულ ტყის კულტურებში, ხმელი და დაზიანებული ნერგების ადგილას ჩაირგო 150 ცალი ელდარის ფიჭვის ნერგი;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სხვადასხვა ზომის ქოთნებში არსებულ ნერგებს (სულ 200 ცალი) ჩაუტარდათ მოვლითი სამუშაოები: გამარგვლა 2-ჯერ; მორწყვა 5-ჯერ; წამლობა 2-ჯერ;</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,,აჭარის წყალი ჯორჯიასთან“ დადებული ხელშეკრულების თანახმად, ხელვაჩაურის მუნიციპალიტეტის თხილნარის სატყეოში გაშენებულ ტყის კულტურებში ჩანაცვლდა 60 ცალი ,,წითელ ნუსხაში“ შემავალი ძელქვის ნერგი;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ნოყიერ ნაზავთან ერთად, ნერგის შემდგომ ზრდა-განვითარების მიზნით, ჩარგული იქნა ,,წითელ ნუსხაში“ შემავალი ხე-მცენარეები: მუხა კოლხური - 200 ძირი და მუხა იმერული - 150 ძირი;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საგრანტო პროექტის ,,გადავარჩინოთ ბუნება - საქართველო“ - SIDA პროგრამის ფარგლებში, გრანტის ინფრასტრუქტურული პროექტებიდან: მიმდინარეობდა ალგეთის ეროვნულ პარკში კეთილშობილი ირმის რეინტროდუქციის მიზნით შერჩეული ტერიტორიის მოწყობა, აგრეთვე (დასრულების ეტაპზეა) საჩხერის თევზსაშენის ტექნიკური შესაძლებლობების მიზნით დაგეგმილი სამუშაოები;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ორნიტო ფერმაში ჩატარდა შემდეგი სამუშაოები: ჩაირთო ინკუბატორი, ფრინველი გადაყვანილ იქნა კვერცხის დების რეჟიმზე, ეტაპობრივად იჩეკება ხოხობის და კაკაბის ლაპები. მიმდინარეობდა ლაპების დამუშავება საჭირო ვიტამინებით და ანტიბიოტიკებით;</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ლიფსიტების გამოსაზრდელი ტბორიდან დაჭერილი და სადედეების აუზში გადაყვანილია 40 ცალი ნაკადულის კალმახის ინდივიდი;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ნაკადულის კალმახის სადედე გუნდებს 3-ჯერ ჩაუტარდათ დაავადების პრევენციისთვის საჭირო სადეზინფექციო სამუშაოების სრული, 7-10 დღიანი კურსი. ასევე, ჩაუტარდათ იმუნიტეტის ასამაღლებელი მედიკამენტების კომპლექსური 10 დღიანი კურსი;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ველურ პირობებში გაზრდის მიზნით, მიმდინარე წელს მიღებული ლიფსიტები გადაყვანილი იქნა გამოსაზრდელ ტბორში;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სააგენტოს 5 თანამშრომელმა გაიარა სასერტიფიკატო კურსი: „ციფრული აეროფოტოგრამმეტრია დრონის გამოყენებით“;</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ჩატარდა ბეტონის აუზების და საინკუბაციო შენობის რეცხვა დეზინფექციის სამუშაოები;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გამოცხადდა სახელმწიფო ტენდერი კეთილშობილი ირმის საშენის მოწყობის მომსახურების შესყიდვის მიზნით, გამოვლინდა გამარჯვებული კომპანია და დაწყებულია შესაბამისი სამუშაოები;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კრწანისის ტყე-პარკში ოფისის მიმდებარედ, ღობის გასწვრივ ჩაირგო 100 ძირი ელდარის ფიჭვი;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მიმდინარეობდა ალგეთის ეროვნულ პარკში კეთილშობილი ირმის რეინტროდუქციის მიზნით შერჩეული ტერიტორიის მოწყობა;</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ნაკადულის კალმახის საშენში დასრულდა ქვირითის აღების პროცესი. აღებულია და განაყოფიერებულია დაახლოებით 900.0 ათასი ცალი ქვირითი. ისინი განთავსებულ იქნა სხვადასხვა წყალსატევებში;</w:t>
      </w:r>
    </w:p>
    <w:p w:rsidR="006D560A" w:rsidRPr="008600C8" w:rsidRDefault="006D560A" w:rsidP="0002080A">
      <w:pPr>
        <w:pStyle w:val="ListParagraph"/>
        <w:numPr>
          <w:ilvl w:val="0"/>
          <w:numId w:val="75"/>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საქართველოს სხვადასხვა მუნიციპალიტეტში (საჩხერის, ონის, ამბროლაურის, ჭიათურის, მესტიის, წალკის და ა.შ.)  მდინარეები დათევზიანდა 243.0 ათასამდე ნაკადულის კალმახის ქვირითით. </w:t>
      </w:r>
    </w:p>
    <w:p w:rsidR="002B3ED9" w:rsidRPr="008600C8" w:rsidRDefault="002B3ED9" w:rsidP="0002080A">
      <w:pPr>
        <w:spacing w:after="0" w:line="240" w:lineRule="auto"/>
        <w:jc w:val="both"/>
        <w:rPr>
          <w:rFonts w:ascii="Sylfaen" w:hAnsi="Sylfaen"/>
        </w:rPr>
      </w:pPr>
    </w:p>
    <w:sectPr w:rsidR="002B3ED9" w:rsidRPr="008600C8" w:rsidSect="00532CBD">
      <w:headerReference w:type="even" r:id="rId22"/>
      <w:headerReference w:type="default" r:id="rId23"/>
      <w:footerReference w:type="even" r:id="rId24"/>
      <w:footerReference w:type="default" r:id="rId25"/>
      <w:headerReference w:type="first" r:id="rId26"/>
      <w:footerReference w:type="first" r:id="rId27"/>
      <w:pgSz w:w="12240" w:h="15840"/>
      <w:pgMar w:top="630" w:right="1080" w:bottom="1440" w:left="1440" w:header="720" w:footer="720" w:gutter="0"/>
      <w:pgNumType w:start="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7B" w:rsidRDefault="001C157B" w:rsidP="00291280">
      <w:pPr>
        <w:spacing w:after="0" w:line="240" w:lineRule="auto"/>
      </w:pPr>
      <w:r>
        <w:separator/>
      </w:r>
    </w:p>
  </w:endnote>
  <w:endnote w:type="continuationSeparator" w:id="0">
    <w:p w:rsidR="001C157B" w:rsidRDefault="001C157B" w:rsidP="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panose1 w:val="00000400000000000000"/>
    <w:charset w:val="00"/>
    <w:family w:val="auto"/>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SPGrotesk">
    <w:panose1 w:val="020B0400000000000000"/>
    <w:charset w:val="00"/>
    <w:family w:val="swiss"/>
    <w:pitch w:val="variable"/>
    <w:sig w:usb0="00000003" w:usb1="00000000" w:usb2="00000000" w:usb3="00000000" w:csb0="00000001" w:csb1="00000000"/>
  </w:font>
  <w:font w:name="Geo_dumM">
    <w:charset w:val="00"/>
    <w:family w:val="roman"/>
    <w:pitch w:val="variable"/>
    <w:sig w:usb0="00000001" w:usb1="00000000" w:usb2="00000000" w:usb3="00000000" w:csb0="00000003" w:csb1="00000000"/>
  </w:font>
  <w:font w:name="SPAcademi">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panose1 w:val="020B0803030604020204"/>
    <w:charset w:val="00"/>
    <w:family w:val="swiss"/>
    <w:pitch w:val="variable"/>
    <w:sig w:usb0="A4002AFF" w:usb1="400071CB" w:usb2="0000002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lfaen_PDF_Subset">
    <w:altName w:val="MS Mincho"/>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ylfaen,Bold">
    <w:altName w:val="Sylfaen"/>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erriweather">
    <w:altName w:val="Courier New"/>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30" w:rsidRDefault="0015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0385"/>
      <w:docPartObj>
        <w:docPartGallery w:val="Page Numbers (Bottom of Page)"/>
        <w:docPartUnique/>
      </w:docPartObj>
    </w:sdtPr>
    <w:sdtEndPr>
      <w:rPr>
        <w:noProof/>
      </w:rPr>
    </w:sdtEndPr>
    <w:sdtContent>
      <w:p w:rsidR="00152C30" w:rsidRDefault="00152C30">
        <w:pPr>
          <w:pStyle w:val="Footer"/>
          <w:jc w:val="right"/>
        </w:pPr>
        <w:r>
          <w:fldChar w:fldCharType="begin"/>
        </w:r>
        <w:r>
          <w:instrText xml:space="preserve"> PAGE   \* MERGEFORMAT </w:instrText>
        </w:r>
        <w:r>
          <w:fldChar w:fldCharType="separate"/>
        </w:r>
        <w:r w:rsidR="00AC1D17">
          <w:rPr>
            <w:noProof/>
          </w:rPr>
          <w:t>154</w:t>
        </w:r>
        <w:r>
          <w:rPr>
            <w:noProof/>
          </w:rPr>
          <w:fldChar w:fldCharType="end"/>
        </w:r>
      </w:p>
    </w:sdtContent>
  </w:sdt>
  <w:p w:rsidR="00152C30" w:rsidRDefault="0015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30" w:rsidRDefault="0015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7B" w:rsidRDefault="001C157B" w:rsidP="00291280">
      <w:pPr>
        <w:spacing w:after="0" w:line="240" w:lineRule="auto"/>
      </w:pPr>
      <w:r>
        <w:separator/>
      </w:r>
    </w:p>
  </w:footnote>
  <w:footnote w:type="continuationSeparator" w:id="0">
    <w:p w:rsidR="001C157B" w:rsidRDefault="001C157B" w:rsidP="00291280">
      <w:pPr>
        <w:spacing w:after="0" w:line="240" w:lineRule="auto"/>
      </w:pPr>
      <w:r>
        <w:continuationSeparator/>
      </w:r>
    </w:p>
  </w:footnote>
  <w:footnote w:id="1">
    <w:p w:rsidR="00152C30" w:rsidRPr="008C5AF4" w:rsidRDefault="00152C30" w:rsidP="00071150">
      <w:pPr>
        <w:pStyle w:val="FootnoteText"/>
        <w:rPr>
          <w:rFonts w:ascii="Sylfaen" w:hAnsi="Sylfaen"/>
          <w:lang w:val="ka-GE"/>
        </w:rPr>
      </w:pPr>
      <w:r w:rsidRPr="00492319">
        <w:rPr>
          <w:rStyle w:val="FootnoteReference"/>
          <w:rFonts w:ascii="Sylfaen" w:hAnsi="Sylfaen"/>
          <w:sz w:val="14"/>
        </w:rPr>
        <w:footnoteRef/>
      </w:r>
      <w:r w:rsidRPr="00492319">
        <w:rPr>
          <w:rFonts w:ascii="Sylfaen" w:hAnsi="Sylfaen"/>
          <w:sz w:val="14"/>
        </w:rPr>
        <w:t xml:space="preserve"> </w:t>
      </w:r>
      <w:r w:rsidRPr="00492319">
        <w:rPr>
          <w:rFonts w:ascii="Sylfaen" w:hAnsi="Sylfaen"/>
          <w:sz w:val="14"/>
          <w:lang w:val="ka-GE"/>
        </w:rPr>
        <w:t>საჯარო სამსახურის შესახებ საქართველოს კანონის 21-ე მუხლის შესაბამისად საჯარო სამსახურის ბიურო საჯარო დაწესებულებების მონიტორინგს ახორციელებს 6 თვეში ერთელ შესაბამისად 9 თვის ანგარიშში წარმოდგენილი ინფორმაცია მოიცავს 2024 წლის 6 თვეში განხორციელებული მონიტორინგის შედეგებს</w:t>
      </w:r>
      <w:r w:rsidRPr="008C5AF4">
        <w:rPr>
          <w:rFonts w:ascii="Sylfaen" w:hAnsi="Sylfaen"/>
          <w:sz w:val="14"/>
          <w:lang w:val="ka-G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30" w:rsidRDefault="0015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30" w:rsidRDefault="0015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30" w:rsidRDefault="00152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ED7"/>
    <w:multiLevelType w:val="multilevel"/>
    <w:tmpl w:val="F478602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35A65"/>
    <w:multiLevelType w:val="hybridMultilevel"/>
    <w:tmpl w:val="49521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F7BFF"/>
    <w:multiLevelType w:val="hybridMultilevel"/>
    <w:tmpl w:val="68645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95F56"/>
    <w:multiLevelType w:val="hybridMultilevel"/>
    <w:tmpl w:val="524ED3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DC4370"/>
    <w:multiLevelType w:val="hybridMultilevel"/>
    <w:tmpl w:val="B1BCF4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8461E3"/>
    <w:multiLevelType w:val="hybridMultilevel"/>
    <w:tmpl w:val="9232EC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E2F44EE"/>
    <w:multiLevelType w:val="hybridMultilevel"/>
    <w:tmpl w:val="07B89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46243"/>
    <w:multiLevelType w:val="multilevel"/>
    <w:tmpl w:val="F558C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88000A"/>
    <w:multiLevelType w:val="hybridMultilevel"/>
    <w:tmpl w:val="42C4CE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3" w15:restartNumberingAfterBreak="0">
    <w:nsid w:val="16FC67C0"/>
    <w:multiLevelType w:val="hybridMultilevel"/>
    <w:tmpl w:val="657CE2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D4E4E"/>
    <w:multiLevelType w:val="hybridMultilevel"/>
    <w:tmpl w:val="ABBE3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A310A"/>
    <w:multiLevelType w:val="hybridMultilevel"/>
    <w:tmpl w:val="1EEE09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173C3"/>
    <w:multiLevelType w:val="hybridMultilevel"/>
    <w:tmpl w:val="7DD86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E815AA"/>
    <w:multiLevelType w:val="hybridMultilevel"/>
    <w:tmpl w:val="A79C8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DD124E6"/>
    <w:multiLevelType w:val="hybridMultilevel"/>
    <w:tmpl w:val="6DD27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B6C67"/>
    <w:multiLevelType w:val="hybridMultilevel"/>
    <w:tmpl w:val="D91CBD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E62531"/>
    <w:multiLevelType w:val="hybridMultilevel"/>
    <w:tmpl w:val="C98EDBE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1F861A7C"/>
    <w:multiLevelType w:val="hybridMultilevel"/>
    <w:tmpl w:val="5D4C8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C323CB"/>
    <w:multiLevelType w:val="hybridMultilevel"/>
    <w:tmpl w:val="31423C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204A619E"/>
    <w:multiLevelType w:val="hybridMultilevel"/>
    <w:tmpl w:val="1BC48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6" w15:restartNumberingAfterBreak="0">
    <w:nsid w:val="206A4836"/>
    <w:multiLevelType w:val="multilevel"/>
    <w:tmpl w:val="197AC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0936176"/>
    <w:multiLevelType w:val="hybridMultilevel"/>
    <w:tmpl w:val="7FB6E07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2B95C14"/>
    <w:multiLevelType w:val="multilevel"/>
    <w:tmpl w:val="2BA6FD6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color w:val="2F5496" w:themeColor="accent1"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3FC24C6"/>
    <w:multiLevelType w:val="hybridMultilevel"/>
    <w:tmpl w:val="CC206A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986DDE"/>
    <w:multiLevelType w:val="hybridMultilevel"/>
    <w:tmpl w:val="5C047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911040"/>
    <w:multiLevelType w:val="hybridMultilevel"/>
    <w:tmpl w:val="3D52D76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2C0F6590"/>
    <w:multiLevelType w:val="hybridMultilevel"/>
    <w:tmpl w:val="30BADE4E"/>
    <w:lvl w:ilvl="0" w:tplc="0409000D">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3" w15:restartNumberingAfterBreak="0">
    <w:nsid w:val="2C822409"/>
    <w:multiLevelType w:val="hybridMultilevel"/>
    <w:tmpl w:val="00368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F32F1A"/>
    <w:multiLevelType w:val="hybridMultilevel"/>
    <w:tmpl w:val="8640C9DA"/>
    <w:lvl w:ilvl="0" w:tplc="4D7273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DB2E9B"/>
    <w:multiLevelType w:val="multilevel"/>
    <w:tmpl w:val="02828C56"/>
    <w:lvl w:ilvl="0">
      <w:start w:val="1"/>
      <w:numFmt w:val="decimal"/>
      <w:lvlText w:val="%1."/>
      <w:lvlJc w:val="left"/>
      <w:pPr>
        <w:ind w:left="810" w:hanging="360"/>
      </w:pPr>
      <w:rPr>
        <w:rFonts w:ascii="Sylfaen" w:eastAsia="Sylfaen" w:hAnsi="Sylfaen" w:cs="Sylfaen" w:hint="default"/>
        <w:color w:val="2F5496" w:themeColor="accent1" w:themeShade="BF"/>
        <w:sz w:val="22"/>
        <w:szCs w:val="22"/>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E0510F"/>
    <w:multiLevelType w:val="hybridMultilevel"/>
    <w:tmpl w:val="E0FE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325112BC"/>
    <w:multiLevelType w:val="hybridMultilevel"/>
    <w:tmpl w:val="853258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2BA4450"/>
    <w:multiLevelType w:val="hybridMultilevel"/>
    <w:tmpl w:val="027EE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EC76DF"/>
    <w:multiLevelType w:val="hybridMultilevel"/>
    <w:tmpl w:val="FAF8C6D2"/>
    <w:lvl w:ilvl="0" w:tplc="F296F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5AF40A3"/>
    <w:multiLevelType w:val="hybridMultilevel"/>
    <w:tmpl w:val="B8867B4A"/>
    <w:lvl w:ilvl="0" w:tplc="0809000D">
      <w:start w:val="1"/>
      <w:numFmt w:val="bullet"/>
      <w:lvlText w:val=""/>
      <w:lvlJc w:val="left"/>
      <w:pPr>
        <w:ind w:left="1637"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9D26C04"/>
    <w:multiLevelType w:val="hybridMultilevel"/>
    <w:tmpl w:val="6D420E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A1047EF"/>
    <w:multiLevelType w:val="hybridMultilevel"/>
    <w:tmpl w:val="DA42C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AF0007"/>
    <w:multiLevelType w:val="hybridMultilevel"/>
    <w:tmpl w:val="9B92A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B5C725B"/>
    <w:multiLevelType w:val="hybridMultilevel"/>
    <w:tmpl w:val="D5A23F32"/>
    <w:lvl w:ilvl="0" w:tplc="EBEC52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A480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CCF02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A6591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F03F1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E2DEC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E04999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428DB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18FE9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3EC42C58"/>
    <w:multiLevelType w:val="hybridMultilevel"/>
    <w:tmpl w:val="E424D8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44728F"/>
    <w:multiLevelType w:val="hybridMultilevel"/>
    <w:tmpl w:val="42D8E39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7" w15:restartNumberingAfterBreak="0">
    <w:nsid w:val="42852443"/>
    <w:multiLevelType w:val="multilevel"/>
    <w:tmpl w:val="9C40F20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8" w15:restartNumberingAfterBreak="0">
    <w:nsid w:val="42A90DE8"/>
    <w:multiLevelType w:val="hybridMultilevel"/>
    <w:tmpl w:val="95FEB81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44873E73"/>
    <w:multiLevelType w:val="hybridMultilevel"/>
    <w:tmpl w:val="583EC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37765B"/>
    <w:multiLevelType w:val="hybridMultilevel"/>
    <w:tmpl w:val="BBE8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B26054"/>
    <w:multiLevelType w:val="hybridMultilevel"/>
    <w:tmpl w:val="31142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76E17F6"/>
    <w:multiLevelType w:val="hybridMultilevel"/>
    <w:tmpl w:val="F6BC1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7B6B44"/>
    <w:multiLevelType w:val="hybridMultilevel"/>
    <w:tmpl w:val="D9DC4AB4"/>
    <w:lvl w:ilvl="0" w:tplc="0409000B">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5" w15:restartNumberingAfterBreak="0">
    <w:nsid w:val="494A5660"/>
    <w:multiLevelType w:val="hybridMultilevel"/>
    <w:tmpl w:val="A35A39E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4A5572EE"/>
    <w:multiLevelType w:val="multilevel"/>
    <w:tmpl w:val="C41AAEB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DEB67F6"/>
    <w:multiLevelType w:val="hybridMultilevel"/>
    <w:tmpl w:val="4426F5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4E067C47"/>
    <w:multiLevelType w:val="hybridMultilevel"/>
    <w:tmpl w:val="EBC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291B63"/>
    <w:multiLevelType w:val="hybridMultilevel"/>
    <w:tmpl w:val="403E132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15:restartNumberingAfterBreak="0">
    <w:nsid w:val="4FCA340B"/>
    <w:multiLevelType w:val="hybridMultilevel"/>
    <w:tmpl w:val="8D08DB66"/>
    <w:lvl w:ilvl="0" w:tplc="F1B08BA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E943B8"/>
    <w:multiLevelType w:val="hybridMultilevel"/>
    <w:tmpl w:val="92AA0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5" w15:restartNumberingAfterBreak="0">
    <w:nsid w:val="53761326"/>
    <w:multiLevelType w:val="hybridMultilevel"/>
    <w:tmpl w:val="795AE6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15:restartNumberingAfterBreak="0">
    <w:nsid w:val="53E125B1"/>
    <w:multiLevelType w:val="hybridMultilevel"/>
    <w:tmpl w:val="581C99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3D0161"/>
    <w:multiLevelType w:val="hybridMultilevel"/>
    <w:tmpl w:val="32E25FA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78" w15:restartNumberingAfterBreak="0">
    <w:nsid w:val="546A2A67"/>
    <w:multiLevelType w:val="hybridMultilevel"/>
    <w:tmpl w:val="61E4F376"/>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79" w15:restartNumberingAfterBreak="0">
    <w:nsid w:val="54AD3E55"/>
    <w:multiLevelType w:val="hybridMultilevel"/>
    <w:tmpl w:val="DDF6BA46"/>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5624C0B"/>
    <w:multiLevelType w:val="multilevel"/>
    <w:tmpl w:val="55624C0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56634FF6"/>
    <w:multiLevelType w:val="hybridMultilevel"/>
    <w:tmpl w:val="D334ECB2"/>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0B07ED"/>
    <w:multiLevelType w:val="hybridMultilevel"/>
    <w:tmpl w:val="62D2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4E4A3A"/>
    <w:multiLevelType w:val="hybridMultilevel"/>
    <w:tmpl w:val="9DFEC24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96679CE"/>
    <w:multiLevelType w:val="hybridMultilevel"/>
    <w:tmpl w:val="F0C8DBC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5"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6"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B6F7DF8"/>
    <w:multiLevelType w:val="hybridMultilevel"/>
    <w:tmpl w:val="225A3B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B97039B"/>
    <w:multiLevelType w:val="hybridMultilevel"/>
    <w:tmpl w:val="059EF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B73F40"/>
    <w:multiLevelType w:val="hybridMultilevel"/>
    <w:tmpl w:val="602CD50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DF4F6B"/>
    <w:multiLevelType w:val="hybridMultilevel"/>
    <w:tmpl w:val="B002B6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D066F09"/>
    <w:multiLevelType w:val="hybridMultilevel"/>
    <w:tmpl w:val="E8C6B0D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3" w15:restartNumberingAfterBreak="0">
    <w:nsid w:val="5D0D02DE"/>
    <w:multiLevelType w:val="hybridMultilevel"/>
    <w:tmpl w:val="726868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03636F2"/>
    <w:multiLevelType w:val="hybridMultilevel"/>
    <w:tmpl w:val="41302666"/>
    <w:lvl w:ilvl="0" w:tplc="0409000D">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162ACF"/>
    <w:multiLevelType w:val="hybridMultilevel"/>
    <w:tmpl w:val="E8D25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782D2A"/>
    <w:multiLevelType w:val="hybridMultilevel"/>
    <w:tmpl w:val="DB78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893AF3"/>
    <w:multiLevelType w:val="hybridMultilevel"/>
    <w:tmpl w:val="EF403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A97643"/>
    <w:multiLevelType w:val="hybridMultilevel"/>
    <w:tmpl w:val="643CD8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0"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B2945BD"/>
    <w:multiLevelType w:val="hybridMultilevel"/>
    <w:tmpl w:val="505893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F474B1"/>
    <w:multiLevelType w:val="hybridMultilevel"/>
    <w:tmpl w:val="0CCC6C4C"/>
    <w:lvl w:ilvl="0" w:tplc="1DDE2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DD32A0"/>
    <w:multiLevelType w:val="hybridMultilevel"/>
    <w:tmpl w:val="D0F03B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5"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6" w15:restartNumberingAfterBreak="0">
    <w:nsid w:val="74290A83"/>
    <w:multiLevelType w:val="hybridMultilevel"/>
    <w:tmpl w:val="635AEC6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754B0306"/>
    <w:multiLevelType w:val="hybridMultilevel"/>
    <w:tmpl w:val="37460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F6122A"/>
    <w:multiLevelType w:val="multilevel"/>
    <w:tmpl w:val="EBFE38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7AEA46D6"/>
    <w:multiLevelType w:val="hybridMultilevel"/>
    <w:tmpl w:val="7C2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3D2C5F"/>
    <w:multiLevelType w:val="hybridMultilevel"/>
    <w:tmpl w:val="0A5A7FF6"/>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994" w:hanging="360"/>
      </w:pPr>
      <w:rPr>
        <w:rFonts w:ascii="Courier New" w:hAnsi="Courier New" w:cs="Courier New" w:hint="default"/>
      </w:rPr>
    </w:lvl>
    <w:lvl w:ilvl="2" w:tplc="FFFFFFFF">
      <w:start w:val="1"/>
      <w:numFmt w:val="bullet"/>
      <w:lvlText w:val=""/>
      <w:lvlJc w:val="left"/>
      <w:pPr>
        <w:ind w:left="2714" w:hanging="360"/>
      </w:pPr>
      <w:rPr>
        <w:rFonts w:ascii="Wingdings" w:hAnsi="Wingdings" w:hint="default"/>
      </w:rPr>
    </w:lvl>
    <w:lvl w:ilvl="3" w:tplc="FFFFFFFF">
      <w:start w:val="1"/>
      <w:numFmt w:val="bullet"/>
      <w:lvlText w:val=""/>
      <w:lvlJc w:val="left"/>
      <w:pPr>
        <w:ind w:left="3434" w:hanging="360"/>
      </w:pPr>
      <w:rPr>
        <w:rFonts w:ascii="Symbol" w:hAnsi="Symbol" w:hint="default"/>
      </w:rPr>
    </w:lvl>
    <w:lvl w:ilvl="4" w:tplc="FFFFFFFF">
      <w:start w:val="1"/>
      <w:numFmt w:val="bullet"/>
      <w:lvlText w:val="o"/>
      <w:lvlJc w:val="left"/>
      <w:pPr>
        <w:ind w:left="4154" w:hanging="360"/>
      </w:pPr>
      <w:rPr>
        <w:rFonts w:ascii="Courier New" w:hAnsi="Courier New" w:cs="Courier New" w:hint="default"/>
      </w:rPr>
    </w:lvl>
    <w:lvl w:ilvl="5" w:tplc="FFFFFFFF">
      <w:start w:val="1"/>
      <w:numFmt w:val="bullet"/>
      <w:lvlText w:val=""/>
      <w:lvlJc w:val="left"/>
      <w:pPr>
        <w:ind w:left="4874" w:hanging="360"/>
      </w:pPr>
      <w:rPr>
        <w:rFonts w:ascii="Wingdings" w:hAnsi="Wingdings" w:hint="default"/>
      </w:rPr>
    </w:lvl>
    <w:lvl w:ilvl="6" w:tplc="FFFFFFFF">
      <w:start w:val="1"/>
      <w:numFmt w:val="bullet"/>
      <w:lvlText w:val=""/>
      <w:lvlJc w:val="left"/>
      <w:pPr>
        <w:ind w:left="5594" w:hanging="360"/>
      </w:pPr>
      <w:rPr>
        <w:rFonts w:ascii="Symbol" w:hAnsi="Symbol" w:hint="default"/>
      </w:rPr>
    </w:lvl>
    <w:lvl w:ilvl="7" w:tplc="FFFFFFFF">
      <w:start w:val="1"/>
      <w:numFmt w:val="bullet"/>
      <w:lvlText w:val="o"/>
      <w:lvlJc w:val="left"/>
      <w:pPr>
        <w:ind w:left="6314" w:hanging="360"/>
      </w:pPr>
      <w:rPr>
        <w:rFonts w:ascii="Courier New" w:hAnsi="Courier New" w:cs="Courier New" w:hint="default"/>
      </w:rPr>
    </w:lvl>
    <w:lvl w:ilvl="8" w:tplc="FFFFFFFF">
      <w:start w:val="1"/>
      <w:numFmt w:val="bullet"/>
      <w:lvlText w:val=""/>
      <w:lvlJc w:val="left"/>
      <w:pPr>
        <w:ind w:left="7034" w:hanging="360"/>
      </w:pPr>
      <w:rPr>
        <w:rFonts w:ascii="Wingdings" w:hAnsi="Wingdings" w:hint="default"/>
      </w:rPr>
    </w:lvl>
  </w:abstractNum>
  <w:abstractNum w:abstractNumId="112"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D4D4968"/>
    <w:multiLevelType w:val="hybridMultilevel"/>
    <w:tmpl w:val="D152D60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7FB750F6"/>
    <w:multiLevelType w:val="hybridMultilevel"/>
    <w:tmpl w:val="73C859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2"/>
  </w:num>
  <w:num w:numId="3">
    <w:abstractNumId w:val="36"/>
  </w:num>
  <w:num w:numId="4">
    <w:abstractNumId w:val="71"/>
  </w:num>
  <w:num w:numId="5">
    <w:abstractNumId w:val="112"/>
  </w:num>
  <w:num w:numId="6">
    <w:abstractNumId w:val="78"/>
  </w:num>
  <w:num w:numId="7">
    <w:abstractNumId w:val="100"/>
  </w:num>
  <w:num w:numId="8">
    <w:abstractNumId w:val="85"/>
  </w:num>
  <w:num w:numId="9">
    <w:abstractNumId w:val="2"/>
  </w:num>
  <w:num w:numId="10">
    <w:abstractNumId w:val="8"/>
  </w:num>
  <w:num w:numId="11">
    <w:abstractNumId w:val="12"/>
  </w:num>
  <w:num w:numId="12">
    <w:abstractNumId w:val="37"/>
  </w:num>
  <w:num w:numId="13">
    <w:abstractNumId w:val="61"/>
  </w:num>
  <w:num w:numId="14">
    <w:abstractNumId w:val="47"/>
  </w:num>
  <w:num w:numId="15">
    <w:abstractNumId w:val="99"/>
  </w:num>
  <w:num w:numId="16">
    <w:abstractNumId w:val="23"/>
  </w:num>
  <w:num w:numId="17">
    <w:abstractNumId w:val="86"/>
  </w:num>
  <w:num w:numId="18">
    <w:abstractNumId w:val="74"/>
  </w:num>
  <w:num w:numId="19">
    <w:abstractNumId w:val="88"/>
  </w:num>
  <w:num w:numId="20">
    <w:abstractNumId w:val="108"/>
  </w:num>
  <w:num w:numId="21">
    <w:abstractNumId w:val="114"/>
  </w:num>
  <w:num w:numId="22">
    <w:abstractNumId w:val="34"/>
  </w:num>
  <w:num w:numId="23">
    <w:abstractNumId w:val="103"/>
  </w:num>
  <w:num w:numId="24">
    <w:abstractNumId w:val="28"/>
  </w:num>
  <w:num w:numId="25">
    <w:abstractNumId w:val="109"/>
  </w:num>
  <w:num w:numId="26">
    <w:abstractNumId w:val="92"/>
  </w:num>
  <w:num w:numId="27">
    <w:abstractNumId w:val="58"/>
  </w:num>
  <w:num w:numId="28">
    <w:abstractNumId w:val="57"/>
  </w:num>
  <w:num w:numId="29">
    <w:abstractNumId w:val="84"/>
  </w:num>
  <w:num w:numId="30">
    <w:abstractNumId w:val="106"/>
  </w:num>
  <w:num w:numId="31">
    <w:abstractNumId w:val="65"/>
  </w:num>
  <w:num w:numId="32">
    <w:abstractNumId w:val="24"/>
  </w:num>
  <w:num w:numId="33">
    <w:abstractNumId w:val="104"/>
  </w:num>
  <w:num w:numId="34">
    <w:abstractNumId w:val="22"/>
  </w:num>
  <w:num w:numId="35">
    <w:abstractNumId w:val="31"/>
  </w:num>
  <w:num w:numId="36">
    <w:abstractNumId w:val="20"/>
  </w:num>
  <w:num w:numId="37">
    <w:abstractNumId w:val="69"/>
  </w:num>
  <w:num w:numId="38">
    <w:abstractNumId w:val="3"/>
  </w:num>
  <w:num w:numId="39">
    <w:abstractNumId w:val="44"/>
  </w:num>
  <w:num w:numId="40">
    <w:abstractNumId w:val="55"/>
  </w:num>
  <w:num w:numId="41">
    <w:abstractNumId w:val="21"/>
  </w:num>
  <w:num w:numId="42">
    <w:abstractNumId w:val="41"/>
  </w:num>
  <w:num w:numId="43">
    <w:abstractNumId w:val="5"/>
  </w:num>
  <w:num w:numId="44">
    <w:abstractNumId w:val="95"/>
  </w:num>
  <w:num w:numId="45">
    <w:abstractNumId w:val="73"/>
  </w:num>
  <w:num w:numId="46">
    <w:abstractNumId w:val="91"/>
  </w:num>
  <w:num w:numId="47">
    <w:abstractNumId w:val="33"/>
  </w:num>
  <w:num w:numId="48">
    <w:abstractNumId w:val="35"/>
  </w:num>
  <w:num w:numId="49">
    <w:abstractNumId w:val="72"/>
  </w:num>
  <w:num w:numId="50">
    <w:abstractNumId w:val="97"/>
  </w:num>
  <w:num w:numId="51">
    <w:abstractNumId w:val="98"/>
  </w:num>
  <w:num w:numId="52">
    <w:abstractNumId w:val="43"/>
  </w:num>
  <w:num w:numId="53">
    <w:abstractNumId w:val="53"/>
  </w:num>
  <w:num w:numId="54">
    <w:abstractNumId w:val="46"/>
  </w:num>
  <w:num w:numId="55">
    <w:abstractNumId w:val="48"/>
  </w:num>
  <w:num w:numId="56">
    <w:abstractNumId w:val="105"/>
  </w:num>
  <w:num w:numId="57">
    <w:abstractNumId w:val="18"/>
  </w:num>
  <w:num w:numId="58">
    <w:abstractNumId w:val="62"/>
  </w:num>
  <w:num w:numId="59">
    <w:abstractNumId w:val="14"/>
  </w:num>
  <w:num w:numId="60">
    <w:abstractNumId w:val="90"/>
  </w:num>
  <w:num w:numId="61">
    <w:abstractNumId w:val="19"/>
  </w:num>
  <w:num w:numId="62">
    <w:abstractNumId w:val="27"/>
  </w:num>
  <w:num w:numId="63">
    <w:abstractNumId w:val="25"/>
  </w:num>
  <w:num w:numId="64">
    <w:abstractNumId w:val="59"/>
  </w:num>
  <w:num w:numId="65">
    <w:abstractNumId w:val="13"/>
  </w:num>
  <w:num w:numId="66">
    <w:abstractNumId w:val="38"/>
  </w:num>
  <w:num w:numId="67">
    <w:abstractNumId w:val="70"/>
  </w:num>
  <w:num w:numId="68">
    <w:abstractNumId w:val="94"/>
  </w:num>
  <w:num w:numId="69">
    <w:abstractNumId w:val="7"/>
  </w:num>
  <w:num w:numId="70">
    <w:abstractNumId w:val="110"/>
  </w:num>
  <w:num w:numId="71">
    <w:abstractNumId w:val="82"/>
  </w:num>
  <w:num w:numId="72">
    <w:abstractNumId w:val="66"/>
  </w:num>
  <w:num w:numId="73">
    <w:abstractNumId w:val="81"/>
  </w:num>
  <w:num w:numId="74">
    <w:abstractNumId w:val="77"/>
  </w:num>
  <w:num w:numId="75">
    <w:abstractNumId w:val="68"/>
  </w:num>
  <w:num w:numId="76">
    <w:abstractNumId w:val="52"/>
  </w:num>
  <w:num w:numId="77">
    <w:abstractNumId w:val="83"/>
  </w:num>
  <w:num w:numId="78">
    <w:abstractNumId w:val="89"/>
  </w:num>
  <w:num w:numId="79">
    <w:abstractNumId w:val="40"/>
  </w:num>
  <w:num w:numId="80">
    <w:abstractNumId w:val="79"/>
  </w:num>
  <w:num w:numId="81">
    <w:abstractNumId w:val="45"/>
  </w:num>
  <w:num w:numId="82">
    <w:abstractNumId w:val="64"/>
  </w:num>
  <w:num w:numId="83">
    <w:abstractNumId w:val="93"/>
  </w:num>
  <w:num w:numId="84">
    <w:abstractNumId w:val="39"/>
  </w:num>
  <w:num w:numId="85">
    <w:abstractNumId w:val="56"/>
  </w:num>
  <w:num w:numId="86">
    <w:abstractNumId w:val="54"/>
  </w:num>
  <w:num w:numId="87">
    <w:abstractNumId w:val="107"/>
  </w:num>
  <w:num w:numId="88">
    <w:abstractNumId w:val="113"/>
  </w:num>
  <w:num w:numId="89">
    <w:abstractNumId w:val="80"/>
  </w:num>
  <w:num w:numId="90">
    <w:abstractNumId w:val="6"/>
  </w:num>
  <w:num w:numId="91">
    <w:abstractNumId w:val="50"/>
  </w:num>
  <w:num w:numId="92">
    <w:abstractNumId w:val="75"/>
  </w:num>
  <w:num w:numId="93">
    <w:abstractNumId w:val="101"/>
  </w:num>
  <w:num w:numId="94">
    <w:abstractNumId w:val="51"/>
  </w:num>
  <w:num w:numId="95">
    <w:abstractNumId w:val="49"/>
  </w:num>
  <w:num w:numId="96">
    <w:abstractNumId w:val="15"/>
  </w:num>
  <w:num w:numId="97">
    <w:abstractNumId w:val="30"/>
  </w:num>
  <w:num w:numId="98">
    <w:abstractNumId w:val="67"/>
  </w:num>
  <w:num w:numId="99">
    <w:abstractNumId w:val="26"/>
  </w:num>
  <w:num w:numId="100">
    <w:abstractNumId w:val="0"/>
  </w:num>
  <w:num w:numId="101">
    <w:abstractNumId w:val="10"/>
  </w:num>
  <w:num w:numId="102">
    <w:abstractNumId w:val="87"/>
  </w:num>
  <w:num w:numId="103">
    <w:abstractNumId w:val="60"/>
  </w:num>
  <w:num w:numId="104">
    <w:abstractNumId w:val="42"/>
  </w:num>
  <w:num w:numId="105">
    <w:abstractNumId w:val="63"/>
  </w:num>
  <w:num w:numId="106">
    <w:abstractNumId w:val="17"/>
  </w:num>
  <w:num w:numId="107">
    <w:abstractNumId w:val="16"/>
  </w:num>
  <w:num w:numId="108">
    <w:abstractNumId w:val="111"/>
  </w:num>
  <w:num w:numId="109">
    <w:abstractNumId w:val="29"/>
  </w:num>
  <w:num w:numId="110">
    <w:abstractNumId w:val="9"/>
  </w:num>
  <w:num w:numId="111">
    <w:abstractNumId w:val="11"/>
  </w:num>
  <w:num w:numId="112">
    <w:abstractNumId w:val="4"/>
  </w:num>
  <w:num w:numId="113">
    <w:abstractNumId w:val="76"/>
  </w:num>
  <w:num w:numId="114">
    <w:abstractNumId w:val="96"/>
  </w:num>
  <w:num w:numId="115">
    <w:abstractNumId w:val="3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80"/>
    <w:rsid w:val="00000ED8"/>
    <w:rsid w:val="000035FE"/>
    <w:rsid w:val="000037BE"/>
    <w:rsid w:val="0000676D"/>
    <w:rsid w:val="00007542"/>
    <w:rsid w:val="00007B68"/>
    <w:rsid w:val="00007F03"/>
    <w:rsid w:val="00010CFB"/>
    <w:rsid w:val="000123AB"/>
    <w:rsid w:val="0001327A"/>
    <w:rsid w:val="000132D4"/>
    <w:rsid w:val="00015706"/>
    <w:rsid w:val="0002080A"/>
    <w:rsid w:val="00020D75"/>
    <w:rsid w:val="00022243"/>
    <w:rsid w:val="00023448"/>
    <w:rsid w:val="00023BF5"/>
    <w:rsid w:val="00027518"/>
    <w:rsid w:val="000329CA"/>
    <w:rsid w:val="00032BAF"/>
    <w:rsid w:val="00040B7C"/>
    <w:rsid w:val="000411AD"/>
    <w:rsid w:val="00043C26"/>
    <w:rsid w:val="00047FCC"/>
    <w:rsid w:val="00050F27"/>
    <w:rsid w:val="000523B9"/>
    <w:rsid w:val="0005308B"/>
    <w:rsid w:val="000552E1"/>
    <w:rsid w:val="00057F93"/>
    <w:rsid w:val="00061D91"/>
    <w:rsid w:val="00063007"/>
    <w:rsid w:val="0006319D"/>
    <w:rsid w:val="00064BAC"/>
    <w:rsid w:val="00071150"/>
    <w:rsid w:val="0007283E"/>
    <w:rsid w:val="000729D3"/>
    <w:rsid w:val="00073802"/>
    <w:rsid w:val="00073E33"/>
    <w:rsid w:val="00075CE9"/>
    <w:rsid w:val="00076CC8"/>
    <w:rsid w:val="00081B45"/>
    <w:rsid w:val="00082626"/>
    <w:rsid w:val="000832FF"/>
    <w:rsid w:val="00086D7F"/>
    <w:rsid w:val="000872E3"/>
    <w:rsid w:val="00087636"/>
    <w:rsid w:val="000878B8"/>
    <w:rsid w:val="00087B52"/>
    <w:rsid w:val="00091A81"/>
    <w:rsid w:val="0009232A"/>
    <w:rsid w:val="0009314B"/>
    <w:rsid w:val="0009353C"/>
    <w:rsid w:val="00093E70"/>
    <w:rsid w:val="00094568"/>
    <w:rsid w:val="000A0B45"/>
    <w:rsid w:val="000A2ABD"/>
    <w:rsid w:val="000A50A3"/>
    <w:rsid w:val="000A7163"/>
    <w:rsid w:val="000A75A2"/>
    <w:rsid w:val="000A798F"/>
    <w:rsid w:val="000B035D"/>
    <w:rsid w:val="000B1C5B"/>
    <w:rsid w:val="000B3146"/>
    <w:rsid w:val="000B318B"/>
    <w:rsid w:val="000B31BE"/>
    <w:rsid w:val="000B326C"/>
    <w:rsid w:val="000B4F66"/>
    <w:rsid w:val="000B7266"/>
    <w:rsid w:val="000B7A4F"/>
    <w:rsid w:val="000C17C1"/>
    <w:rsid w:val="000C21FA"/>
    <w:rsid w:val="000C2285"/>
    <w:rsid w:val="000C23F0"/>
    <w:rsid w:val="000C29CF"/>
    <w:rsid w:val="000C5937"/>
    <w:rsid w:val="000C68DE"/>
    <w:rsid w:val="000C69BE"/>
    <w:rsid w:val="000D0006"/>
    <w:rsid w:val="000D049C"/>
    <w:rsid w:val="000D0980"/>
    <w:rsid w:val="000D0E73"/>
    <w:rsid w:val="000D2AD8"/>
    <w:rsid w:val="000D302B"/>
    <w:rsid w:val="000D31B6"/>
    <w:rsid w:val="000D3495"/>
    <w:rsid w:val="000D4092"/>
    <w:rsid w:val="000D5E79"/>
    <w:rsid w:val="000D7041"/>
    <w:rsid w:val="000D77CD"/>
    <w:rsid w:val="000D7C01"/>
    <w:rsid w:val="000E26D9"/>
    <w:rsid w:val="000E2FC0"/>
    <w:rsid w:val="000E4894"/>
    <w:rsid w:val="000E48A3"/>
    <w:rsid w:val="000E5A25"/>
    <w:rsid w:val="000E6133"/>
    <w:rsid w:val="000F058E"/>
    <w:rsid w:val="000F1A11"/>
    <w:rsid w:val="000F26CA"/>
    <w:rsid w:val="000F313C"/>
    <w:rsid w:val="000F397F"/>
    <w:rsid w:val="000F424D"/>
    <w:rsid w:val="000F49EA"/>
    <w:rsid w:val="000F4CA8"/>
    <w:rsid w:val="000F553E"/>
    <w:rsid w:val="000F7072"/>
    <w:rsid w:val="000F7DC6"/>
    <w:rsid w:val="00101D70"/>
    <w:rsid w:val="00102135"/>
    <w:rsid w:val="00102319"/>
    <w:rsid w:val="00102EC8"/>
    <w:rsid w:val="0010330D"/>
    <w:rsid w:val="00103310"/>
    <w:rsid w:val="0010374B"/>
    <w:rsid w:val="001045C6"/>
    <w:rsid w:val="00106503"/>
    <w:rsid w:val="00106D0D"/>
    <w:rsid w:val="0010780F"/>
    <w:rsid w:val="00110759"/>
    <w:rsid w:val="00112C35"/>
    <w:rsid w:val="00112E9A"/>
    <w:rsid w:val="00113812"/>
    <w:rsid w:val="001144BC"/>
    <w:rsid w:val="00114D9A"/>
    <w:rsid w:val="001161AD"/>
    <w:rsid w:val="001162FC"/>
    <w:rsid w:val="00117644"/>
    <w:rsid w:val="00117EA6"/>
    <w:rsid w:val="001205D4"/>
    <w:rsid w:val="00121DBB"/>
    <w:rsid w:val="00124A15"/>
    <w:rsid w:val="00125592"/>
    <w:rsid w:val="00125AB0"/>
    <w:rsid w:val="001306EF"/>
    <w:rsid w:val="0013130C"/>
    <w:rsid w:val="00132BA8"/>
    <w:rsid w:val="0013311E"/>
    <w:rsid w:val="00134192"/>
    <w:rsid w:val="001343ED"/>
    <w:rsid w:val="0013547E"/>
    <w:rsid w:val="001467E5"/>
    <w:rsid w:val="00147E6A"/>
    <w:rsid w:val="001500A6"/>
    <w:rsid w:val="00150BB2"/>
    <w:rsid w:val="00150F6F"/>
    <w:rsid w:val="00152146"/>
    <w:rsid w:val="00152331"/>
    <w:rsid w:val="00152373"/>
    <w:rsid w:val="00152C30"/>
    <w:rsid w:val="00153A19"/>
    <w:rsid w:val="00156019"/>
    <w:rsid w:val="00156453"/>
    <w:rsid w:val="00156C60"/>
    <w:rsid w:val="001575C6"/>
    <w:rsid w:val="00160770"/>
    <w:rsid w:val="00160CD2"/>
    <w:rsid w:val="00160DD2"/>
    <w:rsid w:val="0016133F"/>
    <w:rsid w:val="00163702"/>
    <w:rsid w:val="00163777"/>
    <w:rsid w:val="001649E4"/>
    <w:rsid w:val="001712B9"/>
    <w:rsid w:val="00171458"/>
    <w:rsid w:val="00173D8F"/>
    <w:rsid w:val="001744D5"/>
    <w:rsid w:val="00175A94"/>
    <w:rsid w:val="001775F6"/>
    <w:rsid w:val="00180341"/>
    <w:rsid w:val="0018043A"/>
    <w:rsid w:val="00181F5B"/>
    <w:rsid w:val="00182B80"/>
    <w:rsid w:val="00182DD5"/>
    <w:rsid w:val="00183C6E"/>
    <w:rsid w:val="0018412E"/>
    <w:rsid w:val="001864A9"/>
    <w:rsid w:val="001900CC"/>
    <w:rsid w:val="0019078B"/>
    <w:rsid w:val="00191262"/>
    <w:rsid w:val="0019148A"/>
    <w:rsid w:val="001917AB"/>
    <w:rsid w:val="00191AEE"/>
    <w:rsid w:val="0019357B"/>
    <w:rsid w:val="00194D9F"/>
    <w:rsid w:val="00195693"/>
    <w:rsid w:val="00195AE9"/>
    <w:rsid w:val="00195BA2"/>
    <w:rsid w:val="00196B41"/>
    <w:rsid w:val="001976BE"/>
    <w:rsid w:val="00197894"/>
    <w:rsid w:val="001A0467"/>
    <w:rsid w:val="001A0CD0"/>
    <w:rsid w:val="001A0FAD"/>
    <w:rsid w:val="001A11C6"/>
    <w:rsid w:val="001A3581"/>
    <w:rsid w:val="001A3B36"/>
    <w:rsid w:val="001A3C61"/>
    <w:rsid w:val="001A3D5B"/>
    <w:rsid w:val="001A5032"/>
    <w:rsid w:val="001A6AAC"/>
    <w:rsid w:val="001A74AF"/>
    <w:rsid w:val="001B116D"/>
    <w:rsid w:val="001B187D"/>
    <w:rsid w:val="001B1E7C"/>
    <w:rsid w:val="001B1F27"/>
    <w:rsid w:val="001B483A"/>
    <w:rsid w:val="001B487D"/>
    <w:rsid w:val="001B6ABB"/>
    <w:rsid w:val="001B73EB"/>
    <w:rsid w:val="001B74AC"/>
    <w:rsid w:val="001C030F"/>
    <w:rsid w:val="001C0C87"/>
    <w:rsid w:val="001C0E14"/>
    <w:rsid w:val="001C12F3"/>
    <w:rsid w:val="001C157B"/>
    <w:rsid w:val="001C160D"/>
    <w:rsid w:val="001C19F9"/>
    <w:rsid w:val="001C1EF5"/>
    <w:rsid w:val="001C2C40"/>
    <w:rsid w:val="001C4EDB"/>
    <w:rsid w:val="001C5EF3"/>
    <w:rsid w:val="001D04BE"/>
    <w:rsid w:val="001D1CE1"/>
    <w:rsid w:val="001D2098"/>
    <w:rsid w:val="001D2664"/>
    <w:rsid w:val="001D3FE8"/>
    <w:rsid w:val="001D58C9"/>
    <w:rsid w:val="001D5B98"/>
    <w:rsid w:val="001D719A"/>
    <w:rsid w:val="001D74C7"/>
    <w:rsid w:val="001D7CA2"/>
    <w:rsid w:val="001E0AF0"/>
    <w:rsid w:val="001E0FE1"/>
    <w:rsid w:val="001E234B"/>
    <w:rsid w:val="001E3370"/>
    <w:rsid w:val="001E3F73"/>
    <w:rsid w:val="001F0D69"/>
    <w:rsid w:val="001F2465"/>
    <w:rsid w:val="001F2A34"/>
    <w:rsid w:val="001F369B"/>
    <w:rsid w:val="001F3A60"/>
    <w:rsid w:val="0020024D"/>
    <w:rsid w:val="0020301E"/>
    <w:rsid w:val="002039BE"/>
    <w:rsid w:val="0020446E"/>
    <w:rsid w:val="00204493"/>
    <w:rsid w:val="002050B8"/>
    <w:rsid w:val="00205B2F"/>
    <w:rsid w:val="0020669F"/>
    <w:rsid w:val="00206EF3"/>
    <w:rsid w:val="00207C08"/>
    <w:rsid w:val="00212940"/>
    <w:rsid w:val="00212A4A"/>
    <w:rsid w:val="002135BA"/>
    <w:rsid w:val="00213658"/>
    <w:rsid w:val="0021442C"/>
    <w:rsid w:val="002153A9"/>
    <w:rsid w:val="00215BDA"/>
    <w:rsid w:val="00217CB5"/>
    <w:rsid w:val="00220101"/>
    <w:rsid w:val="00223E20"/>
    <w:rsid w:val="002244D6"/>
    <w:rsid w:val="00224B53"/>
    <w:rsid w:val="00226330"/>
    <w:rsid w:val="00226F7B"/>
    <w:rsid w:val="0023169F"/>
    <w:rsid w:val="00231C56"/>
    <w:rsid w:val="00231F42"/>
    <w:rsid w:val="00232851"/>
    <w:rsid w:val="002337B8"/>
    <w:rsid w:val="00233851"/>
    <w:rsid w:val="00233C9F"/>
    <w:rsid w:val="0023538B"/>
    <w:rsid w:val="00236B54"/>
    <w:rsid w:val="002400BB"/>
    <w:rsid w:val="002409E0"/>
    <w:rsid w:val="002412B9"/>
    <w:rsid w:val="002417DE"/>
    <w:rsid w:val="00241808"/>
    <w:rsid w:val="00241A6E"/>
    <w:rsid w:val="00242F17"/>
    <w:rsid w:val="0024369B"/>
    <w:rsid w:val="002437B0"/>
    <w:rsid w:val="00243F4C"/>
    <w:rsid w:val="00244977"/>
    <w:rsid w:val="00245351"/>
    <w:rsid w:val="00246F78"/>
    <w:rsid w:val="0024769A"/>
    <w:rsid w:val="00250FCE"/>
    <w:rsid w:val="00252A23"/>
    <w:rsid w:val="00254DCD"/>
    <w:rsid w:val="00255A8A"/>
    <w:rsid w:val="00255B23"/>
    <w:rsid w:val="002567E6"/>
    <w:rsid w:val="00257113"/>
    <w:rsid w:val="002603C1"/>
    <w:rsid w:val="002613F5"/>
    <w:rsid w:val="00261444"/>
    <w:rsid w:val="00261C51"/>
    <w:rsid w:val="00263539"/>
    <w:rsid w:val="002635D4"/>
    <w:rsid w:val="002638F7"/>
    <w:rsid w:val="00265244"/>
    <w:rsid w:val="0026684D"/>
    <w:rsid w:val="00267F0A"/>
    <w:rsid w:val="002722FA"/>
    <w:rsid w:val="00272A9A"/>
    <w:rsid w:val="002762A8"/>
    <w:rsid w:val="00277676"/>
    <w:rsid w:val="002802A2"/>
    <w:rsid w:val="002828D2"/>
    <w:rsid w:val="00283527"/>
    <w:rsid w:val="00284700"/>
    <w:rsid w:val="00285E50"/>
    <w:rsid w:val="00291280"/>
    <w:rsid w:val="00295E8F"/>
    <w:rsid w:val="0029690D"/>
    <w:rsid w:val="002973FB"/>
    <w:rsid w:val="002A17E1"/>
    <w:rsid w:val="002A1A85"/>
    <w:rsid w:val="002A21CA"/>
    <w:rsid w:val="002A28F8"/>
    <w:rsid w:val="002A42F7"/>
    <w:rsid w:val="002A4E46"/>
    <w:rsid w:val="002A5898"/>
    <w:rsid w:val="002A6133"/>
    <w:rsid w:val="002A657B"/>
    <w:rsid w:val="002A6DC4"/>
    <w:rsid w:val="002B0693"/>
    <w:rsid w:val="002B0FBD"/>
    <w:rsid w:val="002B296D"/>
    <w:rsid w:val="002B2B09"/>
    <w:rsid w:val="002B3ED9"/>
    <w:rsid w:val="002B43F3"/>
    <w:rsid w:val="002B4FC5"/>
    <w:rsid w:val="002B6288"/>
    <w:rsid w:val="002B6835"/>
    <w:rsid w:val="002B68B1"/>
    <w:rsid w:val="002B7976"/>
    <w:rsid w:val="002C0036"/>
    <w:rsid w:val="002C135B"/>
    <w:rsid w:val="002C2498"/>
    <w:rsid w:val="002C25B1"/>
    <w:rsid w:val="002C27F8"/>
    <w:rsid w:val="002C2F44"/>
    <w:rsid w:val="002C4F22"/>
    <w:rsid w:val="002C51E0"/>
    <w:rsid w:val="002C6B49"/>
    <w:rsid w:val="002D2F17"/>
    <w:rsid w:val="002D4A2E"/>
    <w:rsid w:val="002E2396"/>
    <w:rsid w:val="002E260F"/>
    <w:rsid w:val="002E26E3"/>
    <w:rsid w:val="002E3E6A"/>
    <w:rsid w:val="002E7F04"/>
    <w:rsid w:val="002F022D"/>
    <w:rsid w:val="002F04A1"/>
    <w:rsid w:val="002F0DD4"/>
    <w:rsid w:val="002F1232"/>
    <w:rsid w:val="002F25FB"/>
    <w:rsid w:val="002F333F"/>
    <w:rsid w:val="002F39D9"/>
    <w:rsid w:val="002F49EF"/>
    <w:rsid w:val="002F7510"/>
    <w:rsid w:val="002F7F1F"/>
    <w:rsid w:val="003008E5"/>
    <w:rsid w:val="003014C0"/>
    <w:rsid w:val="00301BCF"/>
    <w:rsid w:val="0030236A"/>
    <w:rsid w:val="0030411D"/>
    <w:rsid w:val="00305C46"/>
    <w:rsid w:val="00306392"/>
    <w:rsid w:val="00307686"/>
    <w:rsid w:val="003116A3"/>
    <w:rsid w:val="00311CE4"/>
    <w:rsid w:val="0031369E"/>
    <w:rsid w:val="00313894"/>
    <w:rsid w:val="003179AA"/>
    <w:rsid w:val="00320804"/>
    <w:rsid w:val="00323050"/>
    <w:rsid w:val="003230D1"/>
    <w:rsid w:val="00324347"/>
    <w:rsid w:val="00325158"/>
    <w:rsid w:val="0032542C"/>
    <w:rsid w:val="00325D82"/>
    <w:rsid w:val="003277DE"/>
    <w:rsid w:val="00331715"/>
    <w:rsid w:val="003339D0"/>
    <w:rsid w:val="003353E8"/>
    <w:rsid w:val="003358C2"/>
    <w:rsid w:val="003362AA"/>
    <w:rsid w:val="00337AB6"/>
    <w:rsid w:val="00340267"/>
    <w:rsid w:val="00345D2C"/>
    <w:rsid w:val="00345F5E"/>
    <w:rsid w:val="00346B1B"/>
    <w:rsid w:val="00347239"/>
    <w:rsid w:val="00350086"/>
    <w:rsid w:val="003513A1"/>
    <w:rsid w:val="00351927"/>
    <w:rsid w:val="00351A7E"/>
    <w:rsid w:val="00354A45"/>
    <w:rsid w:val="003550F9"/>
    <w:rsid w:val="00357900"/>
    <w:rsid w:val="00362EC2"/>
    <w:rsid w:val="003656B8"/>
    <w:rsid w:val="00365892"/>
    <w:rsid w:val="0036597B"/>
    <w:rsid w:val="00365C7E"/>
    <w:rsid w:val="003672DE"/>
    <w:rsid w:val="00367FA9"/>
    <w:rsid w:val="00372951"/>
    <w:rsid w:val="00372A54"/>
    <w:rsid w:val="00374E27"/>
    <w:rsid w:val="00376AB3"/>
    <w:rsid w:val="00376C35"/>
    <w:rsid w:val="0038020F"/>
    <w:rsid w:val="00381455"/>
    <w:rsid w:val="00382BFE"/>
    <w:rsid w:val="00382DBD"/>
    <w:rsid w:val="00386501"/>
    <w:rsid w:val="00387CEE"/>
    <w:rsid w:val="00393A21"/>
    <w:rsid w:val="00394F76"/>
    <w:rsid w:val="00395066"/>
    <w:rsid w:val="003960F6"/>
    <w:rsid w:val="003972FD"/>
    <w:rsid w:val="00397A57"/>
    <w:rsid w:val="003A18D9"/>
    <w:rsid w:val="003A1D09"/>
    <w:rsid w:val="003A2C33"/>
    <w:rsid w:val="003A70BC"/>
    <w:rsid w:val="003A733A"/>
    <w:rsid w:val="003B6115"/>
    <w:rsid w:val="003B700C"/>
    <w:rsid w:val="003B786B"/>
    <w:rsid w:val="003C0A48"/>
    <w:rsid w:val="003C0A60"/>
    <w:rsid w:val="003C149E"/>
    <w:rsid w:val="003C3888"/>
    <w:rsid w:val="003C4361"/>
    <w:rsid w:val="003C444C"/>
    <w:rsid w:val="003C4968"/>
    <w:rsid w:val="003C4B56"/>
    <w:rsid w:val="003C57DD"/>
    <w:rsid w:val="003C7D5A"/>
    <w:rsid w:val="003D1060"/>
    <w:rsid w:val="003D206C"/>
    <w:rsid w:val="003D402C"/>
    <w:rsid w:val="003D406D"/>
    <w:rsid w:val="003D4CBD"/>
    <w:rsid w:val="003D4F9D"/>
    <w:rsid w:val="003D6A94"/>
    <w:rsid w:val="003E3B39"/>
    <w:rsid w:val="003E6114"/>
    <w:rsid w:val="003F0BB5"/>
    <w:rsid w:val="003F68F3"/>
    <w:rsid w:val="003F7A66"/>
    <w:rsid w:val="003F7B83"/>
    <w:rsid w:val="00400912"/>
    <w:rsid w:val="00403563"/>
    <w:rsid w:val="00403792"/>
    <w:rsid w:val="00404A4E"/>
    <w:rsid w:val="0040511E"/>
    <w:rsid w:val="00407E0F"/>
    <w:rsid w:val="00410E85"/>
    <w:rsid w:val="00410F1E"/>
    <w:rsid w:val="0041162A"/>
    <w:rsid w:val="00413EBD"/>
    <w:rsid w:val="004161FC"/>
    <w:rsid w:val="00416573"/>
    <w:rsid w:val="00416825"/>
    <w:rsid w:val="00417081"/>
    <w:rsid w:val="0041744C"/>
    <w:rsid w:val="00417C70"/>
    <w:rsid w:val="00420B09"/>
    <w:rsid w:val="00421F11"/>
    <w:rsid w:val="004225D9"/>
    <w:rsid w:val="00424033"/>
    <w:rsid w:val="004267F6"/>
    <w:rsid w:val="00431991"/>
    <w:rsid w:val="00433DD6"/>
    <w:rsid w:val="00434015"/>
    <w:rsid w:val="00436A54"/>
    <w:rsid w:val="00437508"/>
    <w:rsid w:val="004401CB"/>
    <w:rsid w:val="004403D5"/>
    <w:rsid w:val="00440DB6"/>
    <w:rsid w:val="004418DD"/>
    <w:rsid w:val="00441BD9"/>
    <w:rsid w:val="004436F9"/>
    <w:rsid w:val="0044410C"/>
    <w:rsid w:val="0044535F"/>
    <w:rsid w:val="00445AF0"/>
    <w:rsid w:val="0044633C"/>
    <w:rsid w:val="00447355"/>
    <w:rsid w:val="0045017E"/>
    <w:rsid w:val="00450C91"/>
    <w:rsid w:val="0045219C"/>
    <w:rsid w:val="0045483B"/>
    <w:rsid w:val="00455080"/>
    <w:rsid w:val="004558BD"/>
    <w:rsid w:val="0045697D"/>
    <w:rsid w:val="00456D49"/>
    <w:rsid w:val="0045794C"/>
    <w:rsid w:val="004603B3"/>
    <w:rsid w:val="00460896"/>
    <w:rsid w:val="00460FA1"/>
    <w:rsid w:val="004653D7"/>
    <w:rsid w:val="0046711D"/>
    <w:rsid w:val="004672C2"/>
    <w:rsid w:val="004675B9"/>
    <w:rsid w:val="004707FA"/>
    <w:rsid w:val="004710AA"/>
    <w:rsid w:val="004711FC"/>
    <w:rsid w:val="00472296"/>
    <w:rsid w:val="00472FD3"/>
    <w:rsid w:val="0047308B"/>
    <w:rsid w:val="0047436B"/>
    <w:rsid w:val="0047739C"/>
    <w:rsid w:val="004775A7"/>
    <w:rsid w:val="00480252"/>
    <w:rsid w:val="00480958"/>
    <w:rsid w:val="00480DCD"/>
    <w:rsid w:val="004814A9"/>
    <w:rsid w:val="004824F6"/>
    <w:rsid w:val="00483675"/>
    <w:rsid w:val="00484303"/>
    <w:rsid w:val="00485DAB"/>
    <w:rsid w:val="00491142"/>
    <w:rsid w:val="00491B60"/>
    <w:rsid w:val="00492319"/>
    <w:rsid w:val="00492A6F"/>
    <w:rsid w:val="00497F48"/>
    <w:rsid w:val="004A0B0A"/>
    <w:rsid w:val="004A2644"/>
    <w:rsid w:val="004A3A42"/>
    <w:rsid w:val="004A49A2"/>
    <w:rsid w:val="004A5680"/>
    <w:rsid w:val="004A68D8"/>
    <w:rsid w:val="004A6E56"/>
    <w:rsid w:val="004B048E"/>
    <w:rsid w:val="004B0EF8"/>
    <w:rsid w:val="004B130A"/>
    <w:rsid w:val="004B160D"/>
    <w:rsid w:val="004B23EE"/>
    <w:rsid w:val="004B2D12"/>
    <w:rsid w:val="004B4047"/>
    <w:rsid w:val="004C12E9"/>
    <w:rsid w:val="004C1F05"/>
    <w:rsid w:val="004C3619"/>
    <w:rsid w:val="004C446A"/>
    <w:rsid w:val="004C53CF"/>
    <w:rsid w:val="004C65A3"/>
    <w:rsid w:val="004C7163"/>
    <w:rsid w:val="004C7D89"/>
    <w:rsid w:val="004D0145"/>
    <w:rsid w:val="004D043D"/>
    <w:rsid w:val="004D0BE7"/>
    <w:rsid w:val="004D124B"/>
    <w:rsid w:val="004D2B42"/>
    <w:rsid w:val="004D34B9"/>
    <w:rsid w:val="004D61CF"/>
    <w:rsid w:val="004D6DA9"/>
    <w:rsid w:val="004E0AE2"/>
    <w:rsid w:val="004E1E50"/>
    <w:rsid w:val="004E208B"/>
    <w:rsid w:val="004E47A2"/>
    <w:rsid w:val="004F04A0"/>
    <w:rsid w:val="004F07A5"/>
    <w:rsid w:val="004F0BF2"/>
    <w:rsid w:val="004F0E47"/>
    <w:rsid w:val="004F0FA2"/>
    <w:rsid w:val="004F21A8"/>
    <w:rsid w:val="004F3869"/>
    <w:rsid w:val="004F3B23"/>
    <w:rsid w:val="004F53AC"/>
    <w:rsid w:val="004F74F7"/>
    <w:rsid w:val="00501305"/>
    <w:rsid w:val="00503132"/>
    <w:rsid w:val="005031B2"/>
    <w:rsid w:val="00503932"/>
    <w:rsid w:val="00504DC0"/>
    <w:rsid w:val="00505F0B"/>
    <w:rsid w:val="00506803"/>
    <w:rsid w:val="00510245"/>
    <w:rsid w:val="00513156"/>
    <w:rsid w:val="00513FE9"/>
    <w:rsid w:val="00514773"/>
    <w:rsid w:val="00515875"/>
    <w:rsid w:val="00517661"/>
    <w:rsid w:val="00517BC1"/>
    <w:rsid w:val="0052290F"/>
    <w:rsid w:val="00523E87"/>
    <w:rsid w:val="005250A5"/>
    <w:rsid w:val="00526027"/>
    <w:rsid w:val="00526439"/>
    <w:rsid w:val="00531A4E"/>
    <w:rsid w:val="0053265B"/>
    <w:rsid w:val="00532CBD"/>
    <w:rsid w:val="0053389C"/>
    <w:rsid w:val="00533ADB"/>
    <w:rsid w:val="005340E1"/>
    <w:rsid w:val="00534A06"/>
    <w:rsid w:val="00536987"/>
    <w:rsid w:val="00537BB1"/>
    <w:rsid w:val="00541DD2"/>
    <w:rsid w:val="00542CE3"/>
    <w:rsid w:val="00542D3B"/>
    <w:rsid w:val="0054430F"/>
    <w:rsid w:val="0054498F"/>
    <w:rsid w:val="005449B1"/>
    <w:rsid w:val="00544B9D"/>
    <w:rsid w:val="00545378"/>
    <w:rsid w:val="0054578C"/>
    <w:rsid w:val="00545CFC"/>
    <w:rsid w:val="005468CD"/>
    <w:rsid w:val="00547564"/>
    <w:rsid w:val="0054788D"/>
    <w:rsid w:val="00550F97"/>
    <w:rsid w:val="00551149"/>
    <w:rsid w:val="005511FA"/>
    <w:rsid w:val="00551F80"/>
    <w:rsid w:val="005539A0"/>
    <w:rsid w:val="00553BD4"/>
    <w:rsid w:val="00553EDC"/>
    <w:rsid w:val="00555305"/>
    <w:rsid w:val="005557EB"/>
    <w:rsid w:val="00556515"/>
    <w:rsid w:val="005565C9"/>
    <w:rsid w:val="0055689F"/>
    <w:rsid w:val="00557337"/>
    <w:rsid w:val="005575EF"/>
    <w:rsid w:val="0056160E"/>
    <w:rsid w:val="00561C4C"/>
    <w:rsid w:val="00561C9A"/>
    <w:rsid w:val="00562C98"/>
    <w:rsid w:val="00564159"/>
    <w:rsid w:val="00564C23"/>
    <w:rsid w:val="00567422"/>
    <w:rsid w:val="00572AA9"/>
    <w:rsid w:val="00574500"/>
    <w:rsid w:val="005768CF"/>
    <w:rsid w:val="00576AEE"/>
    <w:rsid w:val="00582BA1"/>
    <w:rsid w:val="00583BE0"/>
    <w:rsid w:val="00583F58"/>
    <w:rsid w:val="00584071"/>
    <w:rsid w:val="0058467D"/>
    <w:rsid w:val="005851FF"/>
    <w:rsid w:val="0058673B"/>
    <w:rsid w:val="005870E5"/>
    <w:rsid w:val="00587CF5"/>
    <w:rsid w:val="005903A8"/>
    <w:rsid w:val="005909BF"/>
    <w:rsid w:val="00590C1D"/>
    <w:rsid w:val="00590DD1"/>
    <w:rsid w:val="00591F76"/>
    <w:rsid w:val="00592760"/>
    <w:rsid w:val="00594544"/>
    <w:rsid w:val="005946CD"/>
    <w:rsid w:val="005951B1"/>
    <w:rsid w:val="00595334"/>
    <w:rsid w:val="00596698"/>
    <w:rsid w:val="005976A5"/>
    <w:rsid w:val="00597FA8"/>
    <w:rsid w:val="005A0CE1"/>
    <w:rsid w:val="005A115F"/>
    <w:rsid w:val="005A14CA"/>
    <w:rsid w:val="005A2761"/>
    <w:rsid w:val="005A45EA"/>
    <w:rsid w:val="005A74D8"/>
    <w:rsid w:val="005B0495"/>
    <w:rsid w:val="005B0BD9"/>
    <w:rsid w:val="005B1D9E"/>
    <w:rsid w:val="005B2599"/>
    <w:rsid w:val="005B25C7"/>
    <w:rsid w:val="005B2A67"/>
    <w:rsid w:val="005B4B60"/>
    <w:rsid w:val="005B4B80"/>
    <w:rsid w:val="005B61BE"/>
    <w:rsid w:val="005C051D"/>
    <w:rsid w:val="005C0BA9"/>
    <w:rsid w:val="005C1B33"/>
    <w:rsid w:val="005C1BD5"/>
    <w:rsid w:val="005C201C"/>
    <w:rsid w:val="005C30F4"/>
    <w:rsid w:val="005C3C37"/>
    <w:rsid w:val="005C4007"/>
    <w:rsid w:val="005C4389"/>
    <w:rsid w:val="005C4A37"/>
    <w:rsid w:val="005C5561"/>
    <w:rsid w:val="005C7419"/>
    <w:rsid w:val="005C7A16"/>
    <w:rsid w:val="005D0467"/>
    <w:rsid w:val="005D0941"/>
    <w:rsid w:val="005D0D60"/>
    <w:rsid w:val="005D1376"/>
    <w:rsid w:val="005D2002"/>
    <w:rsid w:val="005D2B80"/>
    <w:rsid w:val="005D3457"/>
    <w:rsid w:val="005D5D0E"/>
    <w:rsid w:val="005D6250"/>
    <w:rsid w:val="005D662C"/>
    <w:rsid w:val="005E03B9"/>
    <w:rsid w:val="005E0A87"/>
    <w:rsid w:val="005E0D7A"/>
    <w:rsid w:val="005E0DDE"/>
    <w:rsid w:val="005E2153"/>
    <w:rsid w:val="005E2DEB"/>
    <w:rsid w:val="005E38D2"/>
    <w:rsid w:val="005E3C7A"/>
    <w:rsid w:val="005E3F28"/>
    <w:rsid w:val="005E5E5F"/>
    <w:rsid w:val="005E6EA6"/>
    <w:rsid w:val="005F1F73"/>
    <w:rsid w:val="005F3987"/>
    <w:rsid w:val="0060069C"/>
    <w:rsid w:val="006060B7"/>
    <w:rsid w:val="00606204"/>
    <w:rsid w:val="00606277"/>
    <w:rsid w:val="00606C0B"/>
    <w:rsid w:val="006104F1"/>
    <w:rsid w:val="006106E3"/>
    <w:rsid w:val="006108AA"/>
    <w:rsid w:val="00610C3B"/>
    <w:rsid w:val="0061192E"/>
    <w:rsid w:val="00613283"/>
    <w:rsid w:val="00615360"/>
    <w:rsid w:val="00616A1B"/>
    <w:rsid w:val="0061762F"/>
    <w:rsid w:val="0062051B"/>
    <w:rsid w:val="00621B5E"/>
    <w:rsid w:val="006222A9"/>
    <w:rsid w:val="006239BC"/>
    <w:rsid w:val="00623E56"/>
    <w:rsid w:val="0062556C"/>
    <w:rsid w:val="00626279"/>
    <w:rsid w:val="00633144"/>
    <w:rsid w:val="00634E27"/>
    <w:rsid w:val="00634E4B"/>
    <w:rsid w:val="006351B8"/>
    <w:rsid w:val="00636DF3"/>
    <w:rsid w:val="00637665"/>
    <w:rsid w:val="00637AF8"/>
    <w:rsid w:val="006418CD"/>
    <w:rsid w:val="00641ED4"/>
    <w:rsid w:val="00642F05"/>
    <w:rsid w:val="006443A9"/>
    <w:rsid w:val="00644E34"/>
    <w:rsid w:val="00647475"/>
    <w:rsid w:val="006476D4"/>
    <w:rsid w:val="006478BE"/>
    <w:rsid w:val="006479BC"/>
    <w:rsid w:val="0065002B"/>
    <w:rsid w:val="00651895"/>
    <w:rsid w:val="00651AE8"/>
    <w:rsid w:val="0065305F"/>
    <w:rsid w:val="0065376C"/>
    <w:rsid w:val="006553BF"/>
    <w:rsid w:val="006559B7"/>
    <w:rsid w:val="00656F7B"/>
    <w:rsid w:val="00657E14"/>
    <w:rsid w:val="0066068C"/>
    <w:rsid w:val="00661031"/>
    <w:rsid w:val="00661E2D"/>
    <w:rsid w:val="006625AE"/>
    <w:rsid w:val="00662682"/>
    <w:rsid w:val="0066381D"/>
    <w:rsid w:val="00664968"/>
    <w:rsid w:val="006650EF"/>
    <w:rsid w:val="00666C7D"/>
    <w:rsid w:val="006705FE"/>
    <w:rsid w:val="006737F8"/>
    <w:rsid w:val="00673891"/>
    <w:rsid w:val="00673F71"/>
    <w:rsid w:val="006742E3"/>
    <w:rsid w:val="006745E1"/>
    <w:rsid w:val="00677F35"/>
    <w:rsid w:val="00680661"/>
    <w:rsid w:val="00681466"/>
    <w:rsid w:val="0068266B"/>
    <w:rsid w:val="00682AFB"/>
    <w:rsid w:val="00685765"/>
    <w:rsid w:val="00686F07"/>
    <w:rsid w:val="00687962"/>
    <w:rsid w:val="00687D68"/>
    <w:rsid w:val="0069173A"/>
    <w:rsid w:val="00695677"/>
    <w:rsid w:val="00697C91"/>
    <w:rsid w:val="006A1874"/>
    <w:rsid w:val="006A2F80"/>
    <w:rsid w:val="006A355E"/>
    <w:rsid w:val="006A7A86"/>
    <w:rsid w:val="006B161A"/>
    <w:rsid w:val="006B2710"/>
    <w:rsid w:val="006B3289"/>
    <w:rsid w:val="006B3D1C"/>
    <w:rsid w:val="006B3F50"/>
    <w:rsid w:val="006B4645"/>
    <w:rsid w:val="006B4898"/>
    <w:rsid w:val="006B61C7"/>
    <w:rsid w:val="006B6FD3"/>
    <w:rsid w:val="006B763F"/>
    <w:rsid w:val="006B77A8"/>
    <w:rsid w:val="006B7DEF"/>
    <w:rsid w:val="006C01F4"/>
    <w:rsid w:val="006C2A87"/>
    <w:rsid w:val="006C69F5"/>
    <w:rsid w:val="006D02E8"/>
    <w:rsid w:val="006D3115"/>
    <w:rsid w:val="006D37CC"/>
    <w:rsid w:val="006D3B9A"/>
    <w:rsid w:val="006D560A"/>
    <w:rsid w:val="006D594F"/>
    <w:rsid w:val="006D6B0B"/>
    <w:rsid w:val="006E218A"/>
    <w:rsid w:val="006E327C"/>
    <w:rsid w:val="006E3509"/>
    <w:rsid w:val="006E4DE6"/>
    <w:rsid w:val="006E5EF2"/>
    <w:rsid w:val="006E7414"/>
    <w:rsid w:val="006F1669"/>
    <w:rsid w:val="006F4C7B"/>
    <w:rsid w:val="006F5970"/>
    <w:rsid w:val="006F7ED3"/>
    <w:rsid w:val="00700B6F"/>
    <w:rsid w:val="00703209"/>
    <w:rsid w:val="00704705"/>
    <w:rsid w:val="007064B2"/>
    <w:rsid w:val="00706557"/>
    <w:rsid w:val="00707281"/>
    <w:rsid w:val="00710415"/>
    <w:rsid w:val="0071051C"/>
    <w:rsid w:val="00711508"/>
    <w:rsid w:val="00711C87"/>
    <w:rsid w:val="0071232E"/>
    <w:rsid w:val="00712580"/>
    <w:rsid w:val="007137C8"/>
    <w:rsid w:val="0071477C"/>
    <w:rsid w:val="00715F5C"/>
    <w:rsid w:val="00720FA7"/>
    <w:rsid w:val="007222B9"/>
    <w:rsid w:val="00724085"/>
    <w:rsid w:val="007243B9"/>
    <w:rsid w:val="007246E7"/>
    <w:rsid w:val="00724A32"/>
    <w:rsid w:val="00724CAF"/>
    <w:rsid w:val="00725578"/>
    <w:rsid w:val="007262F0"/>
    <w:rsid w:val="00726874"/>
    <w:rsid w:val="00726B49"/>
    <w:rsid w:val="0073022B"/>
    <w:rsid w:val="00730A0C"/>
    <w:rsid w:val="0073129C"/>
    <w:rsid w:val="007314FD"/>
    <w:rsid w:val="00731F9D"/>
    <w:rsid w:val="00731FA9"/>
    <w:rsid w:val="0073376F"/>
    <w:rsid w:val="00733F74"/>
    <w:rsid w:val="00734282"/>
    <w:rsid w:val="00735104"/>
    <w:rsid w:val="00740D00"/>
    <w:rsid w:val="00742060"/>
    <w:rsid w:val="007421B3"/>
    <w:rsid w:val="00743D94"/>
    <w:rsid w:val="0074449C"/>
    <w:rsid w:val="00745AC3"/>
    <w:rsid w:val="00746C55"/>
    <w:rsid w:val="00746E33"/>
    <w:rsid w:val="00746F99"/>
    <w:rsid w:val="007478EC"/>
    <w:rsid w:val="00751000"/>
    <w:rsid w:val="007527CE"/>
    <w:rsid w:val="007531B0"/>
    <w:rsid w:val="007532A7"/>
    <w:rsid w:val="007542B1"/>
    <w:rsid w:val="00755436"/>
    <w:rsid w:val="00757F12"/>
    <w:rsid w:val="00760AFA"/>
    <w:rsid w:val="00760D86"/>
    <w:rsid w:val="0076314B"/>
    <w:rsid w:val="00763371"/>
    <w:rsid w:val="00763FB6"/>
    <w:rsid w:val="00764DAD"/>
    <w:rsid w:val="00764E59"/>
    <w:rsid w:val="00766631"/>
    <w:rsid w:val="00767CEE"/>
    <w:rsid w:val="00770BF2"/>
    <w:rsid w:val="00771037"/>
    <w:rsid w:val="00772EEE"/>
    <w:rsid w:val="00772F9B"/>
    <w:rsid w:val="0077580A"/>
    <w:rsid w:val="00775A81"/>
    <w:rsid w:val="0077681D"/>
    <w:rsid w:val="007806D8"/>
    <w:rsid w:val="00781D45"/>
    <w:rsid w:val="00782142"/>
    <w:rsid w:val="00783E72"/>
    <w:rsid w:val="00784A58"/>
    <w:rsid w:val="00787398"/>
    <w:rsid w:val="00792C5D"/>
    <w:rsid w:val="007933E7"/>
    <w:rsid w:val="00793A2A"/>
    <w:rsid w:val="007952D0"/>
    <w:rsid w:val="007955DC"/>
    <w:rsid w:val="00795C20"/>
    <w:rsid w:val="00797EFF"/>
    <w:rsid w:val="007A036C"/>
    <w:rsid w:val="007A14C5"/>
    <w:rsid w:val="007A2A70"/>
    <w:rsid w:val="007A2D2C"/>
    <w:rsid w:val="007A39A1"/>
    <w:rsid w:val="007A6AC5"/>
    <w:rsid w:val="007A731C"/>
    <w:rsid w:val="007A7BFD"/>
    <w:rsid w:val="007A7DD4"/>
    <w:rsid w:val="007B026C"/>
    <w:rsid w:val="007B1D43"/>
    <w:rsid w:val="007B384E"/>
    <w:rsid w:val="007B5092"/>
    <w:rsid w:val="007B7F2A"/>
    <w:rsid w:val="007C08D8"/>
    <w:rsid w:val="007C288D"/>
    <w:rsid w:val="007C4BEC"/>
    <w:rsid w:val="007C7F24"/>
    <w:rsid w:val="007D009B"/>
    <w:rsid w:val="007D0A05"/>
    <w:rsid w:val="007D3434"/>
    <w:rsid w:val="007D3C11"/>
    <w:rsid w:val="007D5048"/>
    <w:rsid w:val="007D5D9A"/>
    <w:rsid w:val="007D65CE"/>
    <w:rsid w:val="007D6D56"/>
    <w:rsid w:val="007D7EF2"/>
    <w:rsid w:val="007E11B2"/>
    <w:rsid w:val="007E230E"/>
    <w:rsid w:val="007E2F3B"/>
    <w:rsid w:val="007E5346"/>
    <w:rsid w:val="007E5DAA"/>
    <w:rsid w:val="007F3134"/>
    <w:rsid w:val="007F3BED"/>
    <w:rsid w:val="007F6B4F"/>
    <w:rsid w:val="007F7B68"/>
    <w:rsid w:val="00800236"/>
    <w:rsid w:val="00800688"/>
    <w:rsid w:val="00801C5C"/>
    <w:rsid w:val="0080360A"/>
    <w:rsid w:val="00804609"/>
    <w:rsid w:val="008103D0"/>
    <w:rsid w:val="00813918"/>
    <w:rsid w:val="00814471"/>
    <w:rsid w:val="00815280"/>
    <w:rsid w:val="0081751E"/>
    <w:rsid w:val="00817582"/>
    <w:rsid w:val="00817AA1"/>
    <w:rsid w:val="00817CE2"/>
    <w:rsid w:val="00820179"/>
    <w:rsid w:val="008203A7"/>
    <w:rsid w:val="00821AD0"/>
    <w:rsid w:val="00824B57"/>
    <w:rsid w:val="00827CC3"/>
    <w:rsid w:val="00830AE9"/>
    <w:rsid w:val="00832678"/>
    <w:rsid w:val="00833507"/>
    <w:rsid w:val="00834567"/>
    <w:rsid w:val="0083471E"/>
    <w:rsid w:val="00834EB3"/>
    <w:rsid w:val="008356F4"/>
    <w:rsid w:val="00837016"/>
    <w:rsid w:val="00837A61"/>
    <w:rsid w:val="00840FC2"/>
    <w:rsid w:val="00842B66"/>
    <w:rsid w:val="008466FF"/>
    <w:rsid w:val="008518E0"/>
    <w:rsid w:val="00852FA8"/>
    <w:rsid w:val="0085666D"/>
    <w:rsid w:val="008600C8"/>
    <w:rsid w:val="00860530"/>
    <w:rsid w:val="00860CCB"/>
    <w:rsid w:val="0086181E"/>
    <w:rsid w:val="00861B89"/>
    <w:rsid w:val="00862273"/>
    <w:rsid w:val="00863F22"/>
    <w:rsid w:val="008649D2"/>
    <w:rsid w:val="0086545D"/>
    <w:rsid w:val="0086577B"/>
    <w:rsid w:val="00866B65"/>
    <w:rsid w:val="00870553"/>
    <w:rsid w:val="00870B39"/>
    <w:rsid w:val="0087177E"/>
    <w:rsid w:val="00873AF1"/>
    <w:rsid w:val="00874800"/>
    <w:rsid w:val="00874F1F"/>
    <w:rsid w:val="0087587C"/>
    <w:rsid w:val="00876B78"/>
    <w:rsid w:val="00876FA6"/>
    <w:rsid w:val="00883607"/>
    <w:rsid w:val="00886765"/>
    <w:rsid w:val="0088684C"/>
    <w:rsid w:val="008879AE"/>
    <w:rsid w:val="00890F26"/>
    <w:rsid w:val="00891B42"/>
    <w:rsid w:val="008929D0"/>
    <w:rsid w:val="00892FEE"/>
    <w:rsid w:val="008935A8"/>
    <w:rsid w:val="0089450A"/>
    <w:rsid w:val="008965CC"/>
    <w:rsid w:val="008A1025"/>
    <w:rsid w:val="008A1F86"/>
    <w:rsid w:val="008A3BE5"/>
    <w:rsid w:val="008A4D8E"/>
    <w:rsid w:val="008A5FB5"/>
    <w:rsid w:val="008A7900"/>
    <w:rsid w:val="008A79FA"/>
    <w:rsid w:val="008B00B5"/>
    <w:rsid w:val="008B0639"/>
    <w:rsid w:val="008B2A16"/>
    <w:rsid w:val="008B6F3D"/>
    <w:rsid w:val="008C170A"/>
    <w:rsid w:val="008C230F"/>
    <w:rsid w:val="008C26EF"/>
    <w:rsid w:val="008C370F"/>
    <w:rsid w:val="008C42D3"/>
    <w:rsid w:val="008C461E"/>
    <w:rsid w:val="008C5E96"/>
    <w:rsid w:val="008C747F"/>
    <w:rsid w:val="008C7D3D"/>
    <w:rsid w:val="008C7D48"/>
    <w:rsid w:val="008D17CF"/>
    <w:rsid w:val="008D3559"/>
    <w:rsid w:val="008E0867"/>
    <w:rsid w:val="008E4353"/>
    <w:rsid w:val="008E4B8E"/>
    <w:rsid w:val="008F0FFC"/>
    <w:rsid w:val="008F1341"/>
    <w:rsid w:val="008F181B"/>
    <w:rsid w:val="008F330C"/>
    <w:rsid w:val="008F4428"/>
    <w:rsid w:val="008F48B7"/>
    <w:rsid w:val="008F4FF3"/>
    <w:rsid w:val="008F7436"/>
    <w:rsid w:val="00901AE7"/>
    <w:rsid w:val="00902FFF"/>
    <w:rsid w:val="00904A54"/>
    <w:rsid w:val="009056AE"/>
    <w:rsid w:val="0090580B"/>
    <w:rsid w:val="00906E9F"/>
    <w:rsid w:val="00906F86"/>
    <w:rsid w:val="009108D3"/>
    <w:rsid w:val="00910CA3"/>
    <w:rsid w:val="00911015"/>
    <w:rsid w:val="0091230A"/>
    <w:rsid w:val="00912317"/>
    <w:rsid w:val="009129FB"/>
    <w:rsid w:val="00915EC5"/>
    <w:rsid w:val="00916900"/>
    <w:rsid w:val="00916EF6"/>
    <w:rsid w:val="00921D65"/>
    <w:rsid w:val="00924A9F"/>
    <w:rsid w:val="00924E5D"/>
    <w:rsid w:val="0092558B"/>
    <w:rsid w:val="009270F4"/>
    <w:rsid w:val="00927B97"/>
    <w:rsid w:val="009318A1"/>
    <w:rsid w:val="00931AC1"/>
    <w:rsid w:val="00933DCC"/>
    <w:rsid w:val="00934BE3"/>
    <w:rsid w:val="00935E3B"/>
    <w:rsid w:val="00940266"/>
    <w:rsid w:val="00942C12"/>
    <w:rsid w:val="00943574"/>
    <w:rsid w:val="00943EA7"/>
    <w:rsid w:val="00943FF5"/>
    <w:rsid w:val="00944503"/>
    <w:rsid w:val="009466EA"/>
    <w:rsid w:val="00946BAA"/>
    <w:rsid w:val="0094711B"/>
    <w:rsid w:val="00947CDC"/>
    <w:rsid w:val="00950E51"/>
    <w:rsid w:val="009520B1"/>
    <w:rsid w:val="00952283"/>
    <w:rsid w:val="009522DA"/>
    <w:rsid w:val="00956669"/>
    <w:rsid w:val="00960253"/>
    <w:rsid w:val="00962478"/>
    <w:rsid w:val="0096254D"/>
    <w:rsid w:val="00962B45"/>
    <w:rsid w:val="00962BC6"/>
    <w:rsid w:val="009648AC"/>
    <w:rsid w:val="00964E57"/>
    <w:rsid w:val="009706ED"/>
    <w:rsid w:val="00970C2A"/>
    <w:rsid w:val="0097473A"/>
    <w:rsid w:val="00974C50"/>
    <w:rsid w:val="00976BDB"/>
    <w:rsid w:val="00980E68"/>
    <w:rsid w:val="009813C4"/>
    <w:rsid w:val="00984656"/>
    <w:rsid w:val="009850CE"/>
    <w:rsid w:val="009868AC"/>
    <w:rsid w:val="0098702E"/>
    <w:rsid w:val="009873BC"/>
    <w:rsid w:val="0098748E"/>
    <w:rsid w:val="00987E3F"/>
    <w:rsid w:val="00990144"/>
    <w:rsid w:val="00991D39"/>
    <w:rsid w:val="009920E8"/>
    <w:rsid w:val="00993423"/>
    <w:rsid w:val="00995BF6"/>
    <w:rsid w:val="009966A4"/>
    <w:rsid w:val="00996713"/>
    <w:rsid w:val="009A02CD"/>
    <w:rsid w:val="009A082C"/>
    <w:rsid w:val="009A1318"/>
    <w:rsid w:val="009A148B"/>
    <w:rsid w:val="009A1FB2"/>
    <w:rsid w:val="009A2DD7"/>
    <w:rsid w:val="009A33C0"/>
    <w:rsid w:val="009A4803"/>
    <w:rsid w:val="009A76BB"/>
    <w:rsid w:val="009A7B4D"/>
    <w:rsid w:val="009B1BDE"/>
    <w:rsid w:val="009B1BF5"/>
    <w:rsid w:val="009B5663"/>
    <w:rsid w:val="009B683C"/>
    <w:rsid w:val="009B6918"/>
    <w:rsid w:val="009B7A67"/>
    <w:rsid w:val="009C1266"/>
    <w:rsid w:val="009C2A7D"/>
    <w:rsid w:val="009C2F9D"/>
    <w:rsid w:val="009C33B3"/>
    <w:rsid w:val="009C4349"/>
    <w:rsid w:val="009C50B2"/>
    <w:rsid w:val="009C7636"/>
    <w:rsid w:val="009D3C91"/>
    <w:rsid w:val="009D4A58"/>
    <w:rsid w:val="009D51D1"/>
    <w:rsid w:val="009E2A55"/>
    <w:rsid w:val="009E44B6"/>
    <w:rsid w:val="009E5565"/>
    <w:rsid w:val="009E6635"/>
    <w:rsid w:val="009E68AB"/>
    <w:rsid w:val="009F1196"/>
    <w:rsid w:val="009F195E"/>
    <w:rsid w:val="009F3F92"/>
    <w:rsid w:val="009F416E"/>
    <w:rsid w:val="009F5013"/>
    <w:rsid w:val="00A03E3C"/>
    <w:rsid w:val="00A070E8"/>
    <w:rsid w:val="00A07A51"/>
    <w:rsid w:val="00A10698"/>
    <w:rsid w:val="00A11457"/>
    <w:rsid w:val="00A12CE7"/>
    <w:rsid w:val="00A143E3"/>
    <w:rsid w:val="00A157B9"/>
    <w:rsid w:val="00A16CEC"/>
    <w:rsid w:val="00A206B1"/>
    <w:rsid w:val="00A21378"/>
    <w:rsid w:val="00A219C1"/>
    <w:rsid w:val="00A21B54"/>
    <w:rsid w:val="00A21CB7"/>
    <w:rsid w:val="00A21EB2"/>
    <w:rsid w:val="00A23DA2"/>
    <w:rsid w:val="00A25F3C"/>
    <w:rsid w:val="00A263E3"/>
    <w:rsid w:val="00A26602"/>
    <w:rsid w:val="00A30B1E"/>
    <w:rsid w:val="00A31B2C"/>
    <w:rsid w:val="00A327C0"/>
    <w:rsid w:val="00A3397C"/>
    <w:rsid w:val="00A36501"/>
    <w:rsid w:val="00A36756"/>
    <w:rsid w:val="00A37235"/>
    <w:rsid w:val="00A412A1"/>
    <w:rsid w:val="00A41B55"/>
    <w:rsid w:val="00A42F94"/>
    <w:rsid w:val="00A4387E"/>
    <w:rsid w:val="00A43AC6"/>
    <w:rsid w:val="00A448D7"/>
    <w:rsid w:val="00A479A9"/>
    <w:rsid w:val="00A5099A"/>
    <w:rsid w:val="00A50DF4"/>
    <w:rsid w:val="00A510E9"/>
    <w:rsid w:val="00A51FAF"/>
    <w:rsid w:val="00A52B1A"/>
    <w:rsid w:val="00A52E37"/>
    <w:rsid w:val="00A53410"/>
    <w:rsid w:val="00A53593"/>
    <w:rsid w:val="00A53A05"/>
    <w:rsid w:val="00A541F6"/>
    <w:rsid w:val="00A54D36"/>
    <w:rsid w:val="00A555E7"/>
    <w:rsid w:val="00A55BA9"/>
    <w:rsid w:val="00A560D1"/>
    <w:rsid w:val="00A563A7"/>
    <w:rsid w:val="00A5666F"/>
    <w:rsid w:val="00A574CF"/>
    <w:rsid w:val="00A57E1C"/>
    <w:rsid w:val="00A57EE4"/>
    <w:rsid w:val="00A62646"/>
    <w:rsid w:val="00A628CD"/>
    <w:rsid w:val="00A63049"/>
    <w:rsid w:val="00A63197"/>
    <w:rsid w:val="00A640D9"/>
    <w:rsid w:val="00A6727B"/>
    <w:rsid w:val="00A67640"/>
    <w:rsid w:val="00A67DE6"/>
    <w:rsid w:val="00A7171A"/>
    <w:rsid w:val="00A7174E"/>
    <w:rsid w:val="00A71D15"/>
    <w:rsid w:val="00A72374"/>
    <w:rsid w:val="00A754DB"/>
    <w:rsid w:val="00A75997"/>
    <w:rsid w:val="00A7638D"/>
    <w:rsid w:val="00A77F62"/>
    <w:rsid w:val="00A80CBD"/>
    <w:rsid w:val="00A81875"/>
    <w:rsid w:val="00A818C0"/>
    <w:rsid w:val="00A82B7E"/>
    <w:rsid w:val="00A84FB0"/>
    <w:rsid w:val="00A85846"/>
    <w:rsid w:val="00A85E3A"/>
    <w:rsid w:val="00A87254"/>
    <w:rsid w:val="00A87479"/>
    <w:rsid w:val="00A9127A"/>
    <w:rsid w:val="00A91579"/>
    <w:rsid w:val="00A91B98"/>
    <w:rsid w:val="00A936A6"/>
    <w:rsid w:val="00A947EA"/>
    <w:rsid w:val="00A948F3"/>
    <w:rsid w:val="00A94F7E"/>
    <w:rsid w:val="00A95246"/>
    <w:rsid w:val="00A95974"/>
    <w:rsid w:val="00A95AD0"/>
    <w:rsid w:val="00A96F5E"/>
    <w:rsid w:val="00A974DD"/>
    <w:rsid w:val="00AA1952"/>
    <w:rsid w:val="00AA2AAC"/>
    <w:rsid w:val="00AA447E"/>
    <w:rsid w:val="00AA6389"/>
    <w:rsid w:val="00AA6E70"/>
    <w:rsid w:val="00AA7D5B"/>
    <w:rsid w:val="00AB23E7"/>
    <w:rsid w:val="00AB2F81"/>
    <w:rsid w:val="00AB2FFD"/>
    <w:rsid w:val="00AB4507"/>
    <w:rsid w:val="00AB4B49"/>
    <w:rsid w:val="00AB4E61"/>
    <w:rsid w:val="00AB52A6"/>
    <w:rsid w:val="00AB5C99"/>
    <w:rsid w:val="00AB722C"/>
    <w:rsid w:val="00AB76F9"/>
    <w:rsid w:val="00AC1D17"/>
    <w:rsid w:val="00AC4B75"/>
    <w:rsid w:val="00AC56E1"/>
    <w:rsid w:val="00AC6900"/>
    <w:rsid w:val="00AC6E71"/>
    <w:rsid w:val="00AD196A"/>
    <w:rsid w:val="00AD4118"/>
    <w:rsid w:val="00AD5063"/>
    <w:rsid w:val="00AE0AF9"/>
    <w:rsid w:val="00AE3EB7"/>
    <w:rsid w:val="00AE6113"/>
    <w:rsid w:val="00AE738E"/>
    <w:rsid w:val="00AF053C"/>
    <w:rsid w:val="00AF0956"/>
    <w:rsid w:val="00AF0DA3"/>
    <w:rsid w:val="00AF2919"/>
    <w:rsid w:val="00AF6277"/>
    <w:rsid w:val="00AF74CA"/>
    <w:rsid w:val="00B00EEC"/>
    <w:rsid w:val="00B01C31"/>
    <w:rsid w:val="00B02C11"/>
    <w:rsid w:val="00B02CD5"/>
    <w:rsid w:val="00B03309"/>
    <w:rsid w:val="00B0639B"/>
    <w:rsid w:val="00B067DA"/>
    <w:rsid w:val="00B07501"/>
    <w:rsid w:val="00B11448"/>
    <w:rsid w:val="00B129CD"/>
    <w:rsid w:val="00B173EA"/>
    <w:rsid w:val="00B17CC3"/>
    <w:rsid w:val="00B2090F"/>
    <w:rsid w:val="00B254A8"/>
    <w:rsid w:val="00B25BBA"/>
    <w:rsid w:val="00B26462"/>
    <w:rsid w:val="00B27636"/>
    <w:rsid w:val="00B27973"/>
    <w:rsid w:val="00B327F4"/>
    <w:rsid w:val="00B32D6E"/>
    <w:rsid w:val="00B33579"/>
    <w:rsid w:val="00B42C23"/>
    <w:rsid w:val="00B45C0D"/>
    <w:rsid w:val="00B470A2"/>
    <w:rsid w:val="00B472FF"/>
    <w:rsid w:val="00B505D0"/>
    <w:rsid w:val="00B509CD"/>
    <w:rsid w:val="00B5276F"/>
    <w:rsid w:val="00B5344C"/>
    <w:rsid w:val="00B53A1F"/>
    <w:rsid w:val="00B57A66"/>
    <w:rsid w:val="00B605F6"/>
    <w:rsid w:val="00B6098C"/>
    <w:rsid w:val="00B614E1"/>
    <w:rsid w:val="00B62052"/>
    <w:rsid w:val="00B633F2"/>
    <w:rsid w:val="00B65003"/>
    <w:rsid w:val="00B66DBC"/>
    <w:rsid w:val="00B7277B"/>
    <w:rsid w:val="00B73A3C"/>
    <w:rsid w:val="00B73A59"/>
    <w:rsid w:val="00B74A51"/>
    <w:rsid w:val="00B74D2A"/>
    <w:rsid w:val="00B750ED"/>
    <w:rsid w:val="00B7602D"/>
    <w:rsid w:val="00B76ECF"/>
    <w:rsid w:val="00B805ED"/>
    <w:rsid w:val="00B80D92"/>
    <w:rsid w:val="00B81323"/>
    <w:rsid w:val="00B8238A"/>
    <w:rsid w:val="00B82CA0"/>
    <w:rsid w:val="00B83045"/>
    <w:rsid w:val="00B83248"/>
    <w:rsid w:val="00B83FDC"/>
    <w:rsid w:val="00B86507"/>
    <w:rsid w:val="00B86ADA"/>
    <w:rsid w:val="00B86D20"/>
    <w:rsid w:val="00B86EBA"/>
    <w:rsid w:val="00B87379"/>
    <w:rsid w:val="00B90298"/>
    <w:rsid w:val="00B902AC"/>
    <w:rsid w:val="00B923D4"/>
    <w:rsid w:val="00B92AA2"/>
    <w:rsid w:val="00B92FCF"/>
    <w:rsid w:val="00B96EA8"/>
    <w:rsid w:val="00BA0968"/>
    <w:rsid w:val="00BA122A"/>
    <w:rsid w:val="00BA2ADA"/>
    <w:rsid w:val="00BA2B3D"/>
    <w:rsid w:val="00BA5C1C"/>
    <w:rsid w:val="00BA6471"/>
    <w:rsid w:val="00BA7069"/>
    <w:rsid w:val="00BB0B3D"/>
    <w:rsid w:val="00BB0B72"/>
    <w:rsid w:val="00BB0C50"/>
    <w:rsid w:val="00BB1CA0"/>
    <w:rsid w:val="00BB2CBB"/>
    <w:rsid w:val="00BB300E"/>
    <w:rsid w:val="00BB5982"/>
    <w:rsid w:val="00BC1A57"/>
    <w:rsid w:val="00BC243A"/>
    <w:rsid w:val="00BC286A"/>
    <w:rsid w:val="00BC4075"/>
    <w:rsid w:val="00BC659C"/>
    <w:rsid w:val="00BD11BE"/>
    <w:rsid w:val="00BD1709"/>
    <w:rsid w:val="00BD3B99"/>
    <w:rsid w:val="00BD45BA"/>
    <w:rsid w:val="00BD45DF"/>
    <w:rsid w:val="00BD5468"/>
    <w:rsid w:val="00BD654E"/>
    <w:rsid w:val="00BD727E"/>
    <w:rsid w:val="00BE06B2"/>
    <w:rsid w:val="00BE0CE3"/>
    <w:rsid w:val="00BE17B8"/>
    <w:rsid w:val="00BE2EC8"/>
    <w:rsid w:val="00BE373B"/>
    <w:rsid w:val="00BE3ECC"/>
    <w:rsid w:val="00BE61FB"/>
    <w:rsid w:val="00BE7645"/>
    <w:rsid w:val="00BF249C"/>
    <w:rsid w:val="00BF353A"/>
    <w:rsid w:val="00BF3D2C"/>
    <w:rsid w:val="00BF5E65"/>
    <w:rsid w:val="00BF780A"/>
    <w:rsid w:val="00BF7B31"/>
    <w:rsid w:val="00C01927"/>
    <w:rsid w:val="00C02B8B"/>
    <w:rsid w:val="00C040C4"/>
    <w:rsid w:val="00C04DDB"/>
    <w:rsid w:val="00C04FB4"/>
    <w:rsid w:val="00C05FD0"/>
    <w:rsid w:val="00C063B2"/>
    <w:rsid w:val="00C07286"/>
    <w:rsid w:val="00C115E7"/>
    <w:rsid w:val="00C11F8D"/>
    <w:rsid w:val="00C14BE0"/>
    <w:rsid w:val="00C152C6"/>
    <w:rsid w:val="00C16AA6"/>
    <w:rsid w:val="00C177FE"/>
    <w:rsid w:val="00C216AC"/>
    <w:rsid w:val="00C224C1"/>
    <w:rsid w:val="00C234F1"/>
    <w:rsid w:val="00C24284"/>
    <w:rsid w:val="00C24B89"/>
    <w:rsid w:val="00C24D0B"/>
    <w:rsid w:val="00C256D3"/>
    <w:rsid w:val="00C26E65"/>
    <w:rsid w:val="00C27155"/>
    <w:rsid w:val="00C27DB1"/>
    <w:rsid w:val="00C3056D"/>
    <w:rsid w:val="00C30EAD"/>
    <w:rsid w:val="00C3292A"/>
    <w:rsid w:val="00C3490E"/>
    <w:rsid w:val="00C34F3F"/>
    <w:rsid w:val="00C353BA"/>
    <w:rsid w:val="00C35714"/>
    <w:rsid w:val="00C35CA5"/>
    <w:rsid w:val="00C35F50"/>
    <w:rsid w:val="00C369E5"/>
    <w:rsid w:val="00C40EF3"/>
    <w:rsid w:val="00C41BE2"/>
    <w:rsid w:val="00C41C4E"/>
    <w:rsid w:val="00C42A21"/>
    <w:rsid w:val="00C4323A"/>
    <w:rsid w:val="00C43A5B"/>
    <w:rsid w:val="00C447BA"/>
    <w:rsid w:val="00C46E05"/>
    <w:rsid w:val="00C47342"/>
    <w:rsid w:val="00C47EE9"/>
    <w:rsid w:val="00C50174"/>
    <w:rsid w:val="00C5037B"/>
    <w:rsid w:val="00C50FD0"/>
    <w:rsid w:val="00C51923"/>
    <w:rsid w:val="00C52812"/>
    <w:rsid w:val="00C52C79"/>
    <w:rsid w:val="00C534D4"/>
    <w:rsid w:val="00C563AF"/>
    <w:rsid w:val="00C620EF"/>
    <w:rsid w:val="00C6314F"/>
    <w:rsid w:val="00C6380F"/>
    <w:rsid w:val="00C66E5A"/>
    <w:rsid w:val="00C67B2D"/>
    <w:rsid w:val="00C705F2"/>
    <w:rsid w:val="00C70F6B"/>
    <w:rsid w:val="00C7472B"/>
    <w:rsid w:val="00C74773"/>
    <w:rsid w:val="00C76268"/>
    <w:rsid w:val="00C76431"/>
    <w:rsid w:val="00C76FC3"/>
    <w:rsid w:val="00C77288"/>
    <w:rsid w:val="00C81BC7"/>
    <w:rsid w:val="00C858A7"/>
    <w:rsid w:val="00C85960"/>
    <w:rsid w:val="00C86836"/>
    <w:rsid w:val="00C91FCE"/>
    <w:rsid w:val="00C945E2"/>
    <w:rsid w:val="00C94969"/>
    <w:rsid w:val="00C94E90"/>
    <w:rsid w:val="00C96C7D"/>
    <w:rsid w:val="00CA0B82"/>
    <w:rsid w:val="00CA17C1"/>
    <w:rsid w:val="00CA2FA4"/>
    <w:rsid w:val="00CA64BA"/>
    <w:rsid w:val="00CA751D"/>
    <w:rsid w:val="00CB361A"/>
    <w:rsid w:val="00CB7D27"/>
    <w:rsid w:val="00CB7FCB"/>
    <w:rsid w:val="00CC21F9"/>
    <w:rsid w:val="00CC47AA"/>
    <w:rsid w:val="00CC50C9"/>
    <w:rsid w:val="00CC5380"/>
    <w:rsid w:val="00CC6C34"/>
    <w:rsid w:val="00CC6DC3"/>
    <w:rsid w:val="00CC7B95"/>
    <w:rsid w:val="00CD0134"/>
    <w:rsid w:val="00CD0ABE"/>
    <w:rsid w:val="00CD3439"/>
    <w:rsid w:val="00CD50E5"/>
    <w:rsid w:val="00CD5165"/>
    <w:rsid w:val="00CD5471"/>
    <w:rsid w:val="00CE0A50"/>
    <w:rsid w:val="00CE0AA8"/>
    <w:rsid w:val="00CE29BE"/>
    <w:rsid w:val="00CE305F"/>
    <w:rsid w:val="00CE375F"/>
    <w:rsid w:val="00CE3779"/>
    <w:rsid w:val="00CE6635"/>
    <w:rsid w:val="00CF0988"/>
    <w:rsid w:val="00CF137F"/>
    <w:rsid w:val="00CF1465"/>
    <w:rsid w:val="00CF2B35"/>
    <w:rsid w:val="00CF56E7"/>
    <w:rsid w:val="00CF5983"/>
    <w:rsid w:val="00CF59CE"/>
    <w:rsid w:val="00CF65B5"/>
    <w:rsid w:val="00D0001A"/>
    <w:rsid w:val="00D013B7"/>
    <w:rsid w:val="00D01FE5"/>
    <w:rsid w:val="00D02DBC"/>
    <w:rsid w:val="00D032A9"/>
    <w:rsid w:val="00D03714"/>
    <w:rsid w:val="00D03F30"/>
    <w:rsid w:val="00D0412F"/>
    <w:rsid w:val="00D06F2B"/>
    <w:rsid w:val="00D1003E"/>
    <w:rsid w:val="00D11AB7"/>
    <w:rsid w:val="00D11C70"/>
    <w:rsid w:val="00D127D9"/>
    <w:rsid w:val="00D1434E"/>
    <w:rsid w:val="00D154FE"/>
    <w:rsid w:val="00D15DC4"/>
    <w:rsid w:val="00D16DF2"/>
    <w:rsid w:val="00D219AA"/>
    <w:rsid w:val="00D219BF"/>
    <w:rsid w:val="00D21BEE"/>
    <w:rsid w:val="00D21ECB"/>
    <w:rsid w:val="00D22018"/>
    <w:rsid w:val="00D22C35"/>
    <w:rsid w:val="00D25513"/>
    <w:rsid w:val="00D2715E"/>
    <w:rsid w:val="00D316D2"/>
    <w:rsid w:val="00D32A83"/>
    <w:rsid w:val="00D33324"/>
    <w:rsid w:val="00D33482"/>
    <w:rsid w:val="00D346A6"/>
    <w:rsid w:val="00D35912"/>
    <w:rsid w:val="00D35DB5"/>
    <w:rsid w:val="00D376A8"/>
    <w:rsid w:val="00D37E6D"/>
    <w:rsid w:val="00D402FE"/>
    <w:rsid w:val="00D40FC9"/>
    <w:rsid w:val="00D4298C"/>
    <w:rsid w:val="00D43EE8"/>
    <w:rsid w:val="00D44B84"/>
    <w:rsid w:val="00D450AD"/>
    <w:rsid w:val="00D459BB"/>
    <w:rsid w:val="00D50538"/>
    <w:rsid w:val="00D50EE8"/>
    <w:rsid w:val="00D519B7"/>
    <w:rsid w:val="00D53672"/>
    <w:rsid w:val="00D538B7"/>
    <w:rsid w:val="00D53935"/>
    <w:rsid w:val="00D53B82"/>
    <w:rsid w:val="00D5718A"/>
    <w:rsid w:val="00D57FE8"/>
    <w:rsid w:val="00D60D8F"/>
    <w:rsid w:val="00D6102A"/>
    <w:rsid w:val="00D61B9E"/>
    <w:rsid w:val="00D638CB"/>
    <w:rsid w:val="00D64123"/>
    <w:rsid w:val="00D65D35"/>
    <w:rsid w:val="00D70A60"/>
    <w:rsid w:val="00D70A63"/>
    <w:rsid w:val="00D711A7"/>
    <w:rsid w:val="00D71F6B"/>
    <w:rsid w:val="00D741E4"/>
    <w:rsid w:val="00D76435"/>
    <w:rsid w:val="00D766B3"/>
    <w:rsid w:val="00D76ED2"/>
    <w:rsid w:val="00D77344"/>
    <w:rsid w:val="00D83D93"/>
    <w:rsid w:val="00D91909"/>
    <w:rsid w:val="00D92503"/>
    <w:rsid w:val="00D92F7D"/>
    <w:rsid w:val="00D9417B"/>
    <w:rsid w:val="00D964FD"/>
    <w:rsid w:val="00DA2508"/>
    <w:rsid w:val="00DA45CA"/>
    <w:rsid w:val="00DA4972"/>
    <w:rsid w:val="00DA591E"/>
    <w:rsid w:val="00DA6B7A"/>
    <w:rsid w:val="00DB0338"/>
    <w:rsid w:val="00DB0747"/>
    <w:rsid w:val="00DB1ADB"/>
    <w:rsid w:val="00DB369A"/>
    <w:rsid w:val="00DB3815"/>
    <w:rsid w:val="00DB446F"/>
    <w:rsid w:val="00DB4D74"/>
    <w:rsid w:val="00DB5373"/>
    <w:rsid w:val="00DB5AB7"/>
    <w:rsid w:val="00DB6134"/>
    <w:rsid w:val="00DB623B"/>
    <w:rsid w:val="00DC030D"/>
    <w:rsid w:val="00DC0CC4"/>
    <w:rsid w:val="00DC107D"/>
    <w:rsid w:val="00DC11AA"/>
    <w:rsid w:val="00DC3391"/>
    <w:rsid w:val="00DC363D"/>
    <w:rsid w:val="00DC3922"/>
    <w:rsid w:val="00DC4E11"/>
    <w:rsid w:val="00DC52DE"/>
    <w:rsid w:val="00DC6E5D"/>
    <w:rsid w:val="00DD1DE3"/>
    <w:rsid w:val="00DD2553"/>
    <w:rsid w:val="00DD41C8"/>
    <w:rsid w:val="00DD5A8B"/>
    <w:rsid w:val="00DD64B1"/>
    <w:rsid w:val="00DE02A8"/>
    <w:rsid w:val="00DE050B"/>
    <w:rsid w:val="00DE059A"/>
    <w:rsid w:val="00DE33CA"/>
    <w:rsid w:val="00DE389F"/>
    <w:rsid w:val="00DE42DD"/>
    <w:rsid w:val="00DE47B1"/>
    <w:rsid w:val="00DE4921"/>
    <w:rsid w:val="00DE6494"/>
    <w:rsid w:val="00DE69EA"/>
    <w:rsid w:val="00DE7CF6"/>
    <w:rsid w:val="00DF58D5"/>
    <w:rsid w:val="00DF635F"/>
    <w:rsid w:val="00DF6729"/>
    <w:rsid w:val="00E002C8"/>
    <w:rsid w:val="00E0079D"/>
    <w:rsid w:val="00E00C5E"/>
    <w:rsid w:val="00E01078"/>
    <w:rsid w:val="00E016D9"/>
    <w:rsid w:val="00E03629"/>
    <w:rsid w:val="00E04ACF"/>
    <w:rsid w:val="00E06171"/>
    <w:rsid w:val="00E06CF5"/>
    <w:rsid w:val="00E071FA"/>
    <w:rsid w:val="00E11631"/>
    <w:rsid w:val="00E135D1"/>
    <w:rsid w:val="00E156C6"/>
    <w:rsid w:val="00E20202"/>
    <w:rsid w:val="00E20498"/>
    <w:rsid w:val="00E20A0D"/>
    <w:rsid w:val="00E22070"/>
    <w:rsid w:val="00E228DE"/>
    <w:rsid w:val="00E22C83"/>
    <w:rsid w:val="00E230C7"/>
    <w:rsid w:val="00E238D4"/>
    <w:rsid w:val="00E23C75"/>
    <w:rsid w:val="00E27457"/>
    <w:rsid w:val="00E30850"/>
    <w:rsid w:val="00E30E37"/>
    <w:rsid w:val="00E31B2D"/>
    <w:rsid w:val="00E32E6F"/>
    <w:rsid w:val="00E32F3A"/>
    <w:rsid w:val="00E33169"/>
    <w:rsid w:val="00E36C28"/>
    <w:rsid w:val="00E375B5"/>
    <w:rsid w:val="00E3769C"/>
    <w:rsid w:val="00E37A77"/>
    <w:rsid w:val="00E41D3E"/>
    <w:rsid w:val="00E41D4E"/>
    <w:rsid w:val="00E41EBC"/>
    <w:rsid w:val="00E4337E"/>
    <w:rsid w:val="00E45B8D"/>
    <w:rsid w:val="00E46418"/>
    <w:rsid w:val="00E46871"/>
    <w:rsid w:val="00E475A3"/>
    <w:rsid w:val="00E5101E"/>
    <w:rsid w:val="00E51977"/>
    <w:rsid w:val="00E548AD"/>
    <w:rsid w:val="00E56107"/>
    <w:rsid w:val="00E57436"/>
    <w:rsid w:val="00E57B2C"/>
    <w:rsid w:val="00E57BF9"/>
    <w:rsid w:val="00E57F50"/>
    <w:rsid w:val="00E606E9"/>
    <w:rsid w:val="00E64E6F"/>
    <w:rsid w:val="00E65053"/>
    <w:rsid w:val="00E65F3F"/>
    <w:rsid w:val="00E67850"/>
    <w:rsid w:val="00E70A68"/>
    <w:rsid w:val="00E71822"/>
    <w:rsid w:val="00E72053"/>
    <w:rsid w:val="00E73A69"/>
    <w:rsid w:val="00E73D27"/>
    <w:rsid w:val="00E743D9"/>
    <w:rsid w:val="00E77324"/>
    <w:rsid w:val="00E77A00"/>
    <w:rsid w:val="00E77B31"/>
    <w:rsid w:val="00E80BD1"/>
    <w:rsid w:val="00E82238"/>
    <w:rsid w:val="00E83EC7"/>
    <w:rsid w:val="00E8599D"/>
    <w:rsid w:val="00E86008"/>
    <w:rsid w:val="00E863B7"/>
    <w:rsid w:val="00E866EF"/>
    <w:rsid w:val="00E86A75"/>
    <w:rsid w:val="00E875CD"/>
    <w:rsid w:val="00E90738"/>
    <w:rsid w:val="00E91181"/>
    <w:rsid w:val="00E91A92"/>
    <w:rsid w:val="00E92BA9"/>
    <w:rsid w:val="00E92F40"/>
    <w:rsid w:val="00E93697"/>
    <w:rsid w:val="00E94059"/>
    <w:rsid w:val="00E96618"/>
    <w:rsid w:val="00EA01CB"/>
    <w:rsid w:val="00EA2AB5"/>
    <w:rsid w:val="00EA329C"/>
    <w:rsid w:val="00EA372B"/>
    <w:rsid w:val="00EA39C5"/>
    <w:rsid w:val="00EA581C"/>
    <w:rsid w:val="00EA644C"/>
    <w:rsid w:val="00EA7C73"/>
    <w:rsid w:val="00EB02CF"/>
    <w:rsid w:val="00EB06A4"/>
    <w:rsid w:val="00EB1CAF"/>
    <w:rsid w:val="00EB1CB2"/>
    <w:rsid w:val="00EB2AB9"/>
    <w:rsid w:val="00EB3B4F"/>
    <w:rsid w:val="00EB5854"/>
    <w:rsid w:val="00EB5BD9"/>
    <w:rsid w:val="00EB70FD"/>
    <w:rsid w:val="00EC002D"/>
    <w:rsid w:val="00EC0F3C"/>
    <w:rsid w:val="00EC21E4"/>
    <w:rsid w:val="00EC285D"/>
    <w:rsid w:val="00EC448D"/>
    <w:rsid w:val="00EC5C29"/>
    <w:rsid w:val="00EC5C6E"/>
    <w:rsid w:val="00EC6021"/>
    <w:rsid w:val="00ED0A20"/>
    <w:rsid w:val="00ED0CBE"/>
    <w:rsid w:val="00ED0D85"/>
    <w:rsid w:val="00ED0FD1"/>
    <w:rsid w:val="00ED1B7D"/>
    <w:rsid w:val="00ED3619"/>
    <w:rsid w:val="00ED5869"/>
    <w:rsid w:val="00ED5A6C"/>
    <w:rsid w:val="00ED6FB2"/>
    <w:rsid w:val="00ED72B1"/>
    <w:rsid w:val="00ED7910"/>
    <w:rsid w:val="00ED79EE"/>
    <w:rsid w:val="00EE1E5F"/>
    <w:rsid w:val="00EE46E2"/>
    <w:rsid w:val="00EE4E9C"/>
    <w:rsid w:val="00EE6853"/>
    <w:rsid w:val="00EE6C5E"/>
    <w:rsid w:val="00EE70C0"/>
    <w:rsid w:val="00EE7324"/>
    <w:rsid w:val="00EF05BB"/>
    <w:rsid w:val="00EF2B19"/>
    <w:rsid w:val="00EF3887"/>
    <w:rsid w:val="00EF43E2"/>
    <w:rsid w:val="00EF5688"/>
    <w:rsid w:val="00EF5FD1"/>
    <w:rsid w:val="00EF6626"/>
    <w:rsid w:val="00EF7241"/>
    <w:rsid w:val="00F00691"/>
    <w:rsid w:val="00F02125"/>
    <w:rsid w:val="00F03511"/>
    <w:rsid w:val="00F03562"/>
    <w:rsid w:val="00F04769"/>
    <w:rsid w:val="00F055A6"/>
    <w:rsid w:val="00F07FDB"/>
    <w:rsid w:val="00F11D0E"/>
    <w:rsid w:val="00F12DF8"/>
    <w:rsid w:val="00F134A4"/>
    <w:rsid w:val="00F13CD0"/>
    <w:rsid w:val="00F141AA"/>
    <w:rsid w:val="00F159D5"/>
    <w:rsid w:val="00F15F4A"/>
    <w:rsid w:val="00F16EBF"/>
    <w:rsid w:val="00F17D65"/>
    <w:rsid w:val="00F20BF5"/>
    <w:rsid w:val="00F2179A"/>
    <w:rsid w:val="00F2390E"/>
    <w:rsid w:val="00F24178"/>
    <w:rsid w:val="00F2489F"/>
    <w:rsid w:val="00F25922"/>
    <w:rsid w:val="00F25BCE"/>
    <w:rsid w:val="00F30B54"/>
    <w:rsid w:val="00F31302"/>
    <w:rsid w:val="00F3135E"/>
    <w:rsid w:val="00F32578"/>
    <w:rsid w:val="00F326DF"/>
    <w:rsid w:val="00F3484A"/>
    <w:rsid w:val="00F35532"/>
    <w:rsid w:val="00F37862"/>
    <w:rsid w:val="00F40492"/>
    <w:rsid w:val="00F429DF"/>
    <w:rsid w:val="00F44831"/>
    <w:rsid w:val="00F4776B"/>
    <w:rsid w:val="00F47BBC"/>
    <w:rsid w:val="00F50E4E"/>
    <w:rsid w:val="00F5117D"/>
    <w:rsid w:val="00F51E17"/>
    <w:rsid w:val="00F51E87"/>
    <w:rsid w:val="00F52411"/>
    <w:rsid w:val="00F55EFE"/>
    <w:rsid w:val="00F56100"/>
    <w:rsid w:val="00F56F9C"/>
    <w:rsid w:val="00F57C5E"/>
    <w:rsid w:val="00F600A5"/>
    <w:rsid w:val="00F60292"/>
    <w:rsid w:val="00F604B7"/>
    <w:rsid w:val="00F6055B"/>
    <w:rsid w:val="00F62580"/>
    <w:rsid w:val="00F62A78"/>
    <w:rsid w:val="00F6450C"/>
    <w:rsid w:val="00F66CFF"/>
    <w:rsid w:val="00F672AB"/>
    <w:rsid w:val="00F70AE3"/>
    <w:rsid w:val="00F732A6"/>
    <w:rsid w:val="00F75598"/>
    <w:rsid w:val="00F761E2"/>
    <w:rsid w:val="00F77E9E"/>
    <w:rsid w:val="00F80050"/>
    <w:rsid w:val="00F8133B"/>
    <w:rsid w:val="00F8243D"/>
    <w:rsid w:val="00F82FB8"/>
    <w:rsid w:val="00F83B59"/>
    <w:rsid w:val="00F856D7"/>
    <w:rsid w:val="00F8620D"/>
    <w:rsid w:val="00F864C6"/>
    <w:rsid w:val="00F87C0B"/>
    <w:rsid w:val="00F9187A"/>
    <w:rsid w:val="00F928A0"/>
    <w:rsid w:val="00F93DA7"/>
    <w:rsid w:val="00F94824"/>
    <w:rsid w:val="00F94935"/>
    <w:rsid w:val="00F95204"/>
    <w:rsid w:val="00F9596A"/>
    <w:rsid w:val="00F95FDE"/>
    <w:rsid w:val="00F96B52"/>
    <w:rsid w:val="00F96C8B"/>
    <w:rsid w:val="00F97A72"/>
    <w:rsid w:val="00F97C77"/>
    <w:rsid w:val="00FA081D"/>
    <w:rsid w:val="00FA0B17"/>
    <w:rsid w:val="00FA477A"/>
    <w:rsid w:val="00FA6657"/>
    <w:rsid w:val="00FA707A"/>
    <w:rsid w:val="00FA746D"/>
    <w:rsid w:val="00FA7967"/>
    <w:rsid w:val="00FB0893"/>
    <w:rsid w:val="00FB2871"/>
    <w:rsid w:val="00FB557F"/>
    <w:rsid w:val="00FB63C7"/>
    <w:rsid w:val="00FB6CB1"/>
    <w:rsid w:val="00FC12B7"/>
    <w:rsid w:val="00FC1CF4"/>
    <w:rsid w:val="00FC20B2"/>
    <w:rsid w:val="00FC48D6"/>
    <w:rsid w:val="00FC6225"/>
    <w:rsid w:val="00FC66BF"/>
    <w:rsid w:val="00FC6887"/>
    <w:rsid w:val="00FC69D3"/>
    <w:rsid w:val="00FC7678"/>
    <w:rsid w:val="00FD0922"/>
    <w:rsid w:val="00FD0B00"/>
    <w:rsid w:val="00FD0E61"/>
    <w:rsid w:val="00FD5506"/>
    <w:rsid w:val="00FD560B"/>
    <w:rsid w:val="00FE0243"/>
    <w:rsid w:val="00FE06FF"/>
    <w:rsid w:val="00FE1B36"/>
    <w:rsid w:val="00FE53BE"/>
    <w:rsid w:val="00FE70EA"/>
    <w:rsid w:val="00FF25C0"/>
    <w:rsid w:val="00FF379D"/>
    <w:rsid w:val="00FF53CC"/>
    <w:rsid w:val="00FF5784"/>
    <w:rsid w:val="00FF5BC5"/>
    <w:rsid w:val="00FF6592"/>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327E"/>
  <w15:chartTrackingRefBased/>
  <w15:docId w15:val="{7DEB0A71-8E86-4E9C-96B0-9E39BC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5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A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64159"/>
    <w:pPr>
      <w:keepNext/>
      <w:keepLines/>
      <w:spacing w:after="0" w:line="240" w:lineRule="atLeast"/>
      <w:jc w:val="center"/>
      <w:outlineLvl w:val="2"/>
    </w:pPr>
    <w:rPr>
      <w:rFonts w:ascii="SPLiteraturuly MT" w:eastAsia="Times New Roman" w:hAnsi="SPLiteraturuly MT" w:cs="Times New Roman"/>
      <w:b/>
      <w:spacing w:val="50"/>
      <w:sz w:val="20"/>
      <w:szCs w:val="20"/>
    </w:rPr>
  </w:style>
  <w:style w:type="paragraph" w:styleId="Heading4">
    <w:name w:val="heading 4"/>
    <w:basedOn w:val="Normal"/>
    <w:next w:val="Normal"/>
    <w:link w:val="Heading4Char"/>
    <w:uiPriority w:val="9"/>
    <w:unhideWhenUsed/>
    <w:qFormat/>
    <w:rsid w:val="0087177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977"/>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qFormat/>
    <w:rsid w:val="00564159"/>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Heading7">
    <w:name w:val="heading 7"/>
    <w:basedOn w:val="Normal"/>
    <w:next w:val="Normal"/>
    <w:link w:val="Heading7Char"/>
    <w:unhideWhenUsed/>
    <w:qFormat/>
    <w:rsid w:val="00E743D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927B97"/>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927B97"/>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3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A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64159"/>
    <w:rPr>
      <w:rFonts w:ascii="SPLiteraturuly MT" w:eastAsia="Times New Roman" w:hAnsi="SPLiteraturuly MT" w:cs="Times New Roman"/>
      <w:b/>
      <w:spacing w:val="50"/>
      <w:sz w:val="20"/>
      <w:szCs w:val="20"/>
    </w:rPr>
  </w:style>
  <w:style w:type="character" w:customStyle="1" w:styleId="Heading4Char">
    <w:name w:val="Heading 4 Char"/>
    <w:basedOn w:val="DefaultParagraphFont"/>
    <w:link w:val="Heading4"/>
    <w:rsid w:val="008717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977"/>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564159"/>
    <w:rPr>
      <w:rFonts w:ascii="SPLiteraturuly" w:eastAsia="Times New Roman" w:hAnsi="SPLiteraturuly" w:cs="Times New Roman"/>
      <w:b/>
      <w:sz w:val="20"/>
      <w:szCs w:val="24"/>
    </w:rPr>
  </w:style>
  <w:style w:type="character" w:customStyle="1" w:styleId="Heading7Char">
    <w:name w:val="Heading 7 Char"/>
    <w:basedOn w:val="DefaultParagraphFont"/>
    <w:link w:val="Heading7"/>
    <w:rsid w:val="00E743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927B97"/>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927B97"/>
    <w:rPr>
      <w:rFonts w:ascii="Arial" w:eastAsia="Times New Roman" w:hAnsi="Arial" w:cs="Times New Roman"/>
      <w:b/>
      <w:i/>
      <w:sz w:val="18"/>
      <w:szCs w:val="20"/>
      <w:lang w:eastAsia="it-IT"/>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455080"/>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7177E"/>
  </w:style>
  <w:style w:type="paragraph" w:customStyle="1" w:styleId="parlamdrst">
    <w:name w:val="parlamdrst"/>
    <w:basedOn w:val="PlainText"/>
    <w:autoRedefine/>
    <w:rsid w:val="00564159"/>
    <w:pPr>
      <w:pageBreakBefore w:val="0"/>
      <w:tabs>
        <w:tab w:val="left" w:pos="283"/>
      </w:tabs>
      <w:spacing w:before="0"/>
      <w:ind w:firstLine="284"/>
      <w:jc w:val="both"/>
    </w:pPr>
    <w:rPr>
      <w:rFonts w:cs="Times New Roman"/>
      <w:i w:val="0"/>
      <w:sz w:val="22"/>
      <w:szCs w:val="24"/>
    </w:rPr>
  </w:style>
  <w:style w:type="paragraph" w:styleId="PlainText">
    <w:name w:val="Plain Text"/>
    <w:basedOn w:val="Normal"/>
    <w:link w:val="PlainTextChar"/>
    <w:uiPriority w:val="99"/>
    <w:rsid w:val="00564159"/>
    <w:pPr>
      <w:pageBreakBefore/>
      <w:spacing w:before="120" w:after="0" w:line="240" w:lineRule="auto"/>
      <w:jc w:val="center"/>
    </w:pPr>
    <w:rPr>
      <w:rFonts w:ascii="SPLiteraturuly" w:eastAsia="Times New Roman" w:hAnsi="SPLiteraturuly" w:cs="Courier New"/>
      <w:i/>
      <w:sz w:val="20"/>
      <w:szCs w:val="20"/>
    </w:rPr>
  </w:style>
  <w:style w:type="character" w:customStyle="1" w:styleId="PlainTextChar">
    <w:name w:val="Plain Text Char"/>
    <w:basedOn w:val="DefaultParagraphFont"/>
    <w:link w:val="PlainText"/>
    <w:uiPriority w:val="99"/>
    <w:rsid w:val="00564159"/>
    <w:rPr>
      <w:rFonts w:ascii="SPLiteraturuly" w:eastAsia="Times New Roman" w:hAnsi="SPLiteraturuly" w:cs="Courier New"/>
      <w:i/>
      <w:sz w:val="20"/>
      <w:szCs w:val="20"/>
    </w:rPr>
  </w:style>
  <w:style w:type="paragraph" w:customStyle="1" w:styleId="chveulebrivi">
    <w:name w:val="chveulebrivi"/>
    <w:basedOn w:val="PlainText"/>
    <w:autoRedefine/>
    <w:rsid w:val="00564159"/>
    <w:pPr>
      <w:pageBreakBefore w:val="0"/>
      <w:tabs>
        <w:tab w:val="left" w:pos="0"/>
      </w:tabs>
      <w:spacing w:before="0"/>
      <w:ind w:firstLine="284"/>
      <w:jc w:val="both"/>
    </w:pPr>
    <w:rPr>
      <w:i w:val="0"/>
      <w:iCs/>
      <w:snapToGrid w:val="0"/>
      <w:kern w:val="28"/>
    </w:rPr>
  </w:style>
  <w:style w:type="paragraph" w:customStyle="1" w:styleId="data">
    <w:name w:val="data"/>
    <w:basedOn w:val="chveulebrivi"/>
    <w:autoRedefine/>
    <w:rsid w:val="00564159"/>
    <w:pPr>
      <w:tabs>
        <w:tab w:val="left" w:pos="720"/>
      </w:tabs>
      <w:ind w:firstLine="0"/>
    </w:pPr>
    <w:rPr>
      <w:i/>
    </w:rPr>
  </w:style>
  <w:style w:type="character" w:styleId="PageNumber">
    <w:name w:val="page number"/>
    <w:basedOn w:val="DefaultParagraphFont"/>
    <w:rsid w:val="00564159"/>
  </w:style>
  <w:style w:type="paragraph" w:customStyle="1" w:styleId="petiti">
    <w:name w:val="petiti"/>
    <w:basedOn w:val="chveulebrivi"/>
    <w:autoRedefine/>
    <w:rsid w:val="0056415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564159"/>
    <w:pPr>
      <w:tabs>
        <w:tab w:val="left" w:pos="720"/>
      </w:tabs>
      <w:ind w:firstLine="0"/>
    </w:pPr>
    <w:rPr>
      <w:rFonts w:cs="Times New Roman"/>
    </w:rPr>
  </w:style>
  <w:style w:type="paragraph" w:styleId="Title">
    <w:name w:val="Title"/>
    <w:basedOn w:val="Normal"/>
    <w:link w:val="TitleChar"/>
    <w:qFormat/>
    <w:rsid w:val="00564159"/>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564159"/>
    <w:rPr>
      <w:rFonts w:ascii="SPGrotesk" w:eastAsia="Times New Roman" w:hAnsi="SPGrotesk" w:cs="Times New Roman"/>
      <w:b/>
      <w:spacing w:val="60"/>
      <w:kern w:val="28"/>
      <w:sz w:val="32"/>
      <w:szCs w:val="24"/>
    </w:rPr>
  </w:style>
  <w:style w:type="paragraph" w:styleId="TOC1">
    <w:name w:val="toc 1"/>
    <w:basedOn w:val="Normal"/>
    <w:next w:val="Normal"/>
    <w:autoRedefine/>
    <w:uiPriority w:val="39"/>
    <w:rsid w:val="00564159"/>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415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564159"/>
    <w:rPr>
      <w:rFonts w:ascii="SPLiteraturuly" w:eastAsia="Times New Roman" w:hAnsi="SPLiteraturuly" w:cs="Times New Roman"/>
      <w:sz w:val="24"/>
      <w:szCs w:val="24"/>
    </w:rPr>
  </w:style>
  <w:style w:type="paragraph" w:styleId="FootnoteText">
    <w:name w:val="footnote text"/>
    <w:basedOn w:val="Normal"/>
    <w:link w:val="FootnoteTextChar"/>
    <w:uiPriority w:val="99"/>
    <w:rsid w:val="00564159"/>
    <w:pPr>
      <w:tabs>
        <w:tab w:val="left" w:pos="720"/>
      </w:tabs>
      <w:spacing w:after="0" w:line="240" w:lineRule="auto"/>
      <w:jc w:val="both"/>
    </w:pPr>
    <w:rPr>
      <w:rFonts w:ascii="SPLiteraturuly" w:eastAsia="Times New Roman" w:hAnsi="SPLiteraturuly" w:cs="Times New Roman"/>
      <w:sz w:val="24"/>
      <w:szCs w:val="24"/>
    </w:rPr>
  </w:style>
  <w:style w:type="paragraph" w:styleId="Header">
    <w:name w:val="header"/>
    <w:basedOn w:val="Normal"/>
    <w:link w:val="Head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4159"/>
    <w:rPr>
      <w:rFonts w:ascii="Times New Roman" w:eastAsia="Times New Roman" w:hAnsi="Times New Roman" w:cs="Times New Roman"/>
      <w:sz w:val="24"/>
      <w:szCs w:val="24"/>
    </w:rPr>
  </w:style>
  <w:style w:type="paragraph" w:customStyle="1" w:styleId="kanoni">
    <w:name w:val="kanoni"/>
    <w:basedOn w:val="Title"/>
    <w:autoRedefine/>
    <w:rsid w:val="00564159"/>
    <w:pPr>
      <w:tabs>
        <w:tab w:val="clear" w:pos="720"/>
      </w:tabs>
      <w:spacing w:before="360" w:after="120"/>
    </w:pPr>
    <w:rPr>
      <w:rFonts w:ascii="Geo_dumM" w:hAnsi="Geo_dumM"/>
      <w:kern w:val="0"/>
      <w:sz w:val="24"/>
    </w:rPr>
  </w:style>
  <w:style w:type="paragraph" w:styleId="BodyText">
    <w:name w:val="Body Text"/>
    <w:basedOn w:val="Normal"/>
    <w:link w:val="BodyTextChar"/>
    <w:uiPriority w:val="1"/>
    <w:qFormat/>
    <w:rsid w:val="00564159"/>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uiPriority w:val="1"/>
    <w:rsid w:val="00564159"/>
    <w:rPr>
      <w:rFonts w:ascii="SPAcademi" w:eastAsia="Times New Roman" w:hAnsi="SPAcademi" w:cs="Times New Roman"/>
      <w:sz w:val="28"/>
      <w:szCs w:val="24"/>
      <w:lang w:val="sv-SE"/>
    </w:rPr>
  </w:style>
  <w:style w:type="paragraph" w:styleId="BodyText2">
    <w:name w:val="Body Text 2"/>
    <w:basedOn w:val="Normal"/>
    <w:link w:val="BodyText2Char"/>
    <w:rsid w:val="0056415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4159"/>
    <w:rPr>
      <w:rFonts w:ascii="Times New Roman" w:eastAsia="Times New Roman" w:hAnsi="Times New Roman" w:cs="Times New Roman"/>
      <w:sz w:val="24"/>
      <w:szCs w:val="24"/>
    </w:rPr>
  </w:style>
  <w:style w:type="paragraph" w:customStyle="1" w:styleId="kitxva">
    <w:name w:val="kitxva"/>
    <w:basedOn w:val="Normal"/>
    <w:autoRedefine/>
    <w:rsid w:val="00564159"/>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56415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64159"/>
    <w:rPr>
      <w:rFonts w:ascii="Times New Roman" w:eastAsia="Times New Roman" w:hAnsi="Times New Roman" w:cs="Times New Roman"/>
      <w:sz w:val="24"/>
      <w:szCs w:val="24"/>
    </w:rPr>
  </w:style>
  <w:style w:type="paragraph" w:customStyle="1" w:styleId="pasuxi">
    <w:name w:val="pasuxi"/>
    <w:basedOn w:val="Normal"/>
    <w:autoRedefine/>
    <w:rsid w:val="0056415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564159"/>
    <w:pPr>
      <w:ind w:firstLine="283"/>
    </w:pPr>
    <w:rPr>
      <w:szCs w:val="20"/>
    </w:rPr>
  </w:style>
  <w:style w:type="paragraph" w:customStyle="1" w:styleId="chveulebrivi-wigni">
    <w:name w:val="chveulebrivi-wigni"/>
    <w:basedOn w:val="PlainText"/>
    <w:rsid w:val="00564159"/>
    <w:pPr>
      <w:pageBreakBefore w:val="0"/>
      <w:autoSpaceDE w:val="0"/>
      <w:autoSpaceDN w:val="0"/>
      <w:adjustRightInd w:val="0"/>
      <w:spacing w:before="0"/>
      <w:ind w:firstLine="454"/>
      <w:jc w:val="both"/>
    </w:pPr>
    <w:rPr>
      <w:rFonts w:cs="Times New Roman"/>
      <w:i w:val="0"/>
    </w:rPr>
  </w:style>
  <w:style w:type="paragraph" w:customStyle="1" w:styleId="satauri">
    <w:name w:val="satauri"/>
    <w:basedOn w:val="parlamdrst"/>
    <w:autoRedefine/>
    <w:rsid w:val="00564159"/>
    <w:pPr>
      <w:ind w:firstLine="0"/>
      <w:jc w:val="center"/>
    </w:pPr>
    <w:rPr>
      <w:rFonts w:ascii="SPLiteraturuly MT" w:hAnsi="SPLiteraturuly MT"/>
      <w:b/>
      <w:sz w:val="26"/>
    </w:rPr>
  </w:style>
  <w:style w:type="paragraph" w:customStyle="1" w:styleId="satauri2">
    <w:name w:val="satauri2"/>
    <w:basedOn w:val="Normal"/>
    <w:rsid w:val="0056415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56415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564159"/>
    <w:pPr>
      <w:spacing w:before="240"/>
      <w:ind w:left="283" w:hanging="283"/>
      <w:jc w:val="left"/>
    </w:pPr>
    <w:rPr>
      <w:rFonts w:ascii="SPDumbadze" w:hAnsi="SPDumbadze"/>
      <w:b/>
      <w:bCs/>
      <w:szCs w:val="22"/>
    </w:rPr>
  </w:style>
  <w:style w:type="paragraph" w:customStyle="1" w:styleId="muxlixml">
    <w:name w:val="muxli_xml"/>
    <w:basedOn w:val="Normal"/>
    <w:autoRedefine/>
    <w:rsid w:val="0056415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564159"/>
    <w:pPr>
      <w:spacing w:after="0" w:line="240" w:lineRule="auto"/>
    </w:pPr>
    <w:rPr>
      <w:rFonts w:ascii="Sylfaen" w:eastAsia="Times New Roman" w:hAnsi="Sylfaen" w:cs="Sylfaen"/>
      <w:sz w:val="24"/>
      <w:szCs w:val="24"/>
    </w:rPr>
  </w:style>
  <w:style w:type="paragraph" w:customStyle="1" w:styleId="tavixml">
    <w:name w:val="tavi_xml"/>
    <w:basedOn w:val="Normal"/>
    <w:rsid w:val="00564159"/>
    <w:pPr>
      <w:spacing w:before="240" w:after="0" w:line="240" w:lineRule="auto"/>
      <w:jc w:val="center"/>
    </w:pPr>
    <w:rPr>
      <w:rFonts w:ascii="Sylfaen" w:eastAsia="Times New Roman" w:hAnsi="Sylfaen" w:cs="Times New Roman"/>
      <w:b/>
      <w:szCs w:val="24"/>
    </w:rPr>
  </w:style>
  <w:style w:type="paragraph" w:customStyle="1" w:styleId="abzacixml">
    <w:name w:val="abzaci_xml"/>
    <w:basedOn w:val="PlainText"/>
    <w:link w:val="abzacixmlChar"/>
    <w:autoRedefine/>
    <w:qFormat/>
    <w:rsid w:val="002D2F17"/>
    <w:pPr>
      <w:pageBreakBefore w:val="0"/>
      <w:tabs>
        <w:tab w:val="left" w:pos="1080"/>
      </w:tabs>
      <w:autoSpaceDE w:val="0"/>
      <w:autoSpaceDN w:val="0"/>
      <w:adjustRightInd w:val="0"/>
      <w:spacing w:before="0"/>
      <w:jc w:val="both"/>
    </w:pPr>
    <w:rPr>
      <w:rFonts w:ascii="Sylfaen" w:eastAsiaTheme="minorEastAsia" w:hAnsi="Sylfaen" w:cs="Sylfaen"/>
      <w:bCs/>
      <w:i w:val="0"/>
      <w:color w:val="000000"/>
      <w:sz w:val="22"/>
      <w:szCs w:val="22"/>
      <w:shd w:val="clear" w:color="auto" w:fill="FFFFFF"/>
      <w:lang w:val="ka-GE"/>
    </w:rPr>
  </w:style>
  <w:style w:type="character" w:customStyle="1" w:styleId="abzacixmlChar">
    <w:name w:val="abzaci_xml Char"/>
    <w:link w:val="abzacixml"/>
    <w:qFormat/>
    <w:locked/>
    <w:rsid w:val="002D2F17"/>
    <w:rPr>
      <w:rFonts w:ascii="Sylfaen" w:eastAsiaTheme="minorEastAsia" w:hAnsi="Sylfaen" w:cs="Sylfaen"/>
      <w:bCs/>
      <w:color w:val="000000"/>
      <w:lang w:val="ka-GE"/>
    </w:rPr>
  </w:style>
  <w:style w:type="paragraph" w:customStyle="1" w:styleId="karixml">
    <w:name w:val="kari_xml"/>
    <w:basedOn w:val="muxlixml"/>
    <w:autoRedefine/>
    <w:rsid w:val="0056415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564159"/>
    <w:pPr>
      <w:ind w:firstLine="283"/>
    </w:pPr>
  </w:style>
  <w:style w:type="paragraph" w:customStyle="1" w:styleId="petitixml">
    <w:name w:val="petiti_xml"/>
    <w:basedOn w:val="abzacixml"/>
    <w:autoRedefine/>
    <w:rsid w:val="00564159"/>
    <w:pPr>
      <w:ind w:firstLine="283"/>
    </w:pPr>
  </w:style>
  <w:style w:type="paragraph" w:customStyle="1" w:styleId="cignixml">
    <w:name w:val="cigni_xml"/>
    <w:basedOn w:val="Normal"/>
    <w:autoRedefine/>
    <w:rsid w:val="00564159"/>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rsid w:val="00564159"/>
    <w:pPr>
      <w:spacing w:before="240" w:after="120"/>
      <w:jc w:val="center"/>
    </w:pPr>
    <w:rPr>
      <w:b/>
    </w:rPr>
  </w:style>
  <w:style w:type="paragraph" w:customStyle="1" w:styleId="zogadinacilixml">
    <w:name w:val="zogadi_nacili_xml"/>
    <w:basedOn w:val="Normal"/>
    <w:autoRedefine/>
    <w:rsid w:val="0056415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564159"/>
    <w:pPr>
      <w:keepNext/>
      <w:keepLines/>
      <w:numPr>
        <w:numId w:val="5"/>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56415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564159"/>
    <w:rPr>
      <w:rFonts w:ascii="Sylfaen" w:eastAsia="Times New Roman" w:hAnsi="Sylfaen" w:cs="Times New Roman"/>
      <w:bCs/>
      <w:noProof/>
      <w:sz w:val="20"/>
      <w:szCs w:val="20"/>
    </w:rPr>
  </w:style>
  <w:style w:type="paragraph" w:customStyle="1" w:styleId="adgilixml">
    <w:name w:val="adgili_xml"/>
    <w:basedOn w:val="Normal"/>
    <w:rsid w:val="0056415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564159"/>
    <w:pPr>
      <w:jc w:val="center"/>
      <w:outlineLvl w:val="0"/>
    </w:pPr>
    <w:rPr>
      <w:rFonts w:cs="Courier New"/>
      <w:sz w:val="18"/>
      <w:lang w:val="ru-RU" w:eastAsia="ru-RU"/>
    </w:rPr>
  </w:style>
  <w:style w:type="paragraph" w:customStyle="1" w:styleId="danartixml">
    <w:name w:val="danarti_xml"/>
    <w:basedOn w:val="abzacixml"/>
    <w:autoRedefine/>
    <w:rsid w:val="00564159"/>
    <w:pPr>
      <w:spacing w:before="120" w:after="120"/>
      <w:jc w:val="right"/>
      <w:outlineLvl w:val="0"/>
    </w:pPr>
    <w:rPr>
      <w:rFonts w:cs="Courier New"/>
      <w:b/>
      <w:i/>
      <w:u w:color="FF0000"/>
      <w:lang w:val="ru-RU" w:eastAsia="ru-RU"/>
    </w:rPr>
  </w:style>
  <w:style w:type="paragraph" w:customStyle="1" w:styleId="khelmoceraxml">
    <w:name w:val="khelmocera_xml"/>
    <w:basedOn w:val="abzacixml"/>
    <w:autoRedefine/>
    <w:rsid w:val="00564159"/>
    <w:pPr>
      <w:spacing w:before="120" w:after="120"/>
      <w:jc w:val="left"/>
      <w:outlineLvl w:val="0"/>
    </w:pPr>
    <w:rPr>
      <w:b/>
      <w:lang w:eastAsia="ru-RU"/>
    </w:rPr>
  </w:style>
  <w:style w:type="paragraph" w:customStyle="1" w:styleId="kodixml">
    <w:name w:val="kodi_xml"/>
    <w:basedOn w:val="abzacixml"/>
    <w:rsid w:val="00564159"/>
    <w:pPr>
      <w:keepNext/>
      <w:keepLines/>
      <w:suppressAutoHyphens/>
      <w:spacing w:after="240"/>
      <w:ind w:left="5102"/>
      <w:jc w:val="right"/>
      <w:outlineLvl w:val="0"/>
    </w:pPr>
    <w:rPr>
      <w:rFonts w:cs="Courier New"/>
    </w:rPr>
  </w:style>
  <w:style w:type="paragraph" w:customStyle="1" w:styleId="mimgebixml">
    <w:name w:val="mimgebi_xml"/>
    <w:basedOn w:val="Normal"/>
    <w:rsid w:val="0056415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564159"/>
    <w:pPr>
      <w:jc w:val="left"/>
      <w:outlineLvl w:val="0"/>
    </w:pPr>
    <w:rPr>
      <w:rFonts w:cs="Courier New"/>
      <w:lang w:val="ru-RU" w:eastAsia="ru-RU"/>
    </w:rPr>
  </w:style>
  <w:style w:type="paragraph" w:customStyle="1" w:styleId="tarigixml">
    <w:name w:val="tarigi_xml"/>
    <w:basedOn w:val="abzacixml"/>
    <w:autoRedefine/>
    <w:rsid w:val="00564159"/>
    <w:pPr>
      <w:spacing w:before="120" w:after="120"/>
      <w:ind w:firstLine="284"/>
      <w:jc w:val="center"/>
      <w:outlineLvl w:val="0"/>
    </w:pPr>
    <w:rPr>
      <w:rFonts w:cs="Courier New"/>
      <w:b/>
      <w:lang w:eastAsia="ru-RU"/>
    </w:rPr>
  </w:style>
  <w:style w:type="paragraph" w:customStyle="1" w:styleId="saxexml">
    <w:name w:val="saxe_xml"/>
    <w:basedOn w:val="abzacixml"/>
    <w:rsid w:val="00564159"/>
    <w:pPr>
      <w:spacing w:before="120"/>
      <w:jc w:val="center"/>
    </w:pPr>
    <w:rPr>
      <w:b/>
      <w:lang w:val="fr-FR"/>
    </w:rPr>
  </w:style>
  <w:style w:type="paragraph" w:customStyle="1" w:styleId="gazette">
    <w:name w:val="gazette"/>
    <w:basedOn w:val="Normal"/>
    <w:autoRedefine/>
    <w:rsid w:val="0056415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564159"/>
    <w:pPr>
      <w:ind w:firstLine="283"/>
      <w:jc w:val="left"/>
    </w:pPr>
    <w:rPr>
      <w:b/>
    </w:rPr>
  </w:style>
  <w:style w:type="paragraph" w:customStyle="1" w:styleId="tavigazette">
    <w:name w:val="tavi_gazette"/>
    <w:basedOn w:val="gazette"/>
    <w:autoRedefine/>
    <w:rsid w:val="00564159"/>
    <w:pPr>
      <w:ind w:firstLine="283"/>
      <w:jc w:val="center"/>
    </w:pPr>
    <w:rPr>
      <w:b/>
    </w:rPr>
  </w:style>
  <w:style w:type="paragraph" w:customStyle="1" w:styleId="Normal0">
    <w:name w:val="[Normal]"/>
    <w:rsid w:val="00564159"/>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uiPriority w:val="99"/>
    <w:rsid w:val="00564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64159"/>
    <w:rPr>
      <w:rFonts w:ascii="Tahoma" w:eastAsia="Times New Roman" w:hAnsi="Tahoma" w:cs="Tahoma"/>
      <w:sz w:val="16"/>
      <w:szCs w:val="16"/>
    </w:rPr>
  </w:style>
  <w:style w:type="paragraph" w:styleId="EndnoteText">
    <w:name w:val="endnote text"/>
    <w:basedOn w:val="Normal"/>
    <w:link w:val="EndnoteTextChar"/>
    <w:rsid w:val="005641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159"/>
    <w:rPr>
      <w:rFonts w:ascii="Times New Roman" w:eastAsia="Times New Roman" w:hAnsi="Times New Roman" w:cs="Times New Roman"/>
      <w:sz w:val="20"/>
      <w:szCs w:val="20"/>
    </w:rPr>
  </w:style>
  <w:style w:type="character" w:styleId="EndnoteReference">
    <w:name w:val="endnote reference"/>
    <w:rsid w:val="00564159"/>
    <w:rPr>
      <w:vertAlign w:val="superscript"/>
    </w:rPr>
  </w:style>
  <w:style w:type="character" w:styleId="Hyperlink">
    <w:name w:val="Hyperlink"/>
    <w:uiPriority w:val="99"/>
    <w:rsid w:val="00564159"/>
    <w:rPr>
      <w:color w:val="0000FF"/>
      <w:u w:val="single"/>
    </w:rPr>
  </w:style>
  <w:style w:type="paragraph" w:styleId="NoSpacing">
    <w:name w:val="No Spacing"/>
    <w:link w:val="NoSpacingChar"/>
    <w:uiPriority w:val="1"/>
    <w:qFormat/>
    <w:rsid w:val="00564159"/>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CA0B82"/>
    <w:rPr>
      <w:rFonts w:ascii="Calibri" w:eastAsia="Times New Roman" w:hAnsi="Calibri" w:cs="Times New Roman"/>
    </w:rPr>
  </w:style>
  <w:style w:type="paragraph" w:styleId="NormalWeb">
    <w:name w:val="Normal (Web)"/>
    <w:basedOn w:val="Normal"/>
    <w:uiPriority w:val="99"/>
    <w:unhideWhenUsed/>
    <w:qFormat/>
    <w:rsid w:val="00564159"/>
    <w:pPr>
      <w:spacing w:after="0" w:line="240" w:lineRule="auto"/>
    </w:pPr>
    <w:rPr>
      <w:rFonts w:ascii="Times New Roman" w:eastAsia="Calibri" w:hAnsi="Times New Roman" w:cs="Times New Roman"/>
      <w:sz w:val="24"/>
      <w:szCs w:val="24"/>
    </w:rPr>
  </w:style>
  <w:style w:type="character" w:styleId="Strong">
    <w:name w:val="Strong"/>
    <w:uiPriority w:val="99"/>
    <w:qFormat/>
    <w:rsid w:val="00564159"/>
    <w:rPr>
      <w:b/>
      <w:bCs/>
    </w:rPr>
  </w:style>
  <w:style w:type="paragraph" w:styleId="Subtitle">
    <w:name w:val="Subtitle"/>
    <w:basedOn w:val="Normal"/>
    <w:next w:val="Normal"/>
    <w:link w:val="SubtitleChar"/>
    <w:uiPriority w:val="11"/>
    <w:qFormat/>
    <w:rsid w:val="00E51977"/>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E51977"/>
    <w:rPr>
      <w:rFonts w:ascii="Georgia" w:eastAsia="Georgia" w:hAnsi="Georgia" w:cs="Georgia"/>
      <w:i/>
      <w:color w:val="666666"/>
      <w:sz w:val="48"/>
      <w:szCs w:val="48"/>
      <w:lang w:eastAsia="ka-GE"/>
    </w:rPr>
  </w:style>
  <w:style w:type="character" w:customStyle="1" w:styleId="CommentTextChar">
    <w:name w:val="Comment Text Char"/>
    <w:basedOn w:val="DefaultParagraphFont"/>
    <w:link w:val="CommentText"/>
    <w:uiPriority w:val="99"/>
    <w:rsid w:val="00E51977"/>
    <w:rPr>
      <w:rFonts w:ascii="Times New Roman" w:eastAsia="Times New Roman" w:hAnsi="Times New Roman" w:cs="Times New Roman"/>
      <w:sz w:val="20"/>
      <w:szCs w:val="20"/>
      <w:lang w:eastAsia="ka-GE"/>
    </w:rPr>
  </w:style>
  <w:style w:type="paragraph" w:styleId="CommentText">
    <w:name w:val="annotation text"/>
    <w:basedOn w:val="Normal"/>
    <w:link w:val="CommentTextChar"/>
    <w:uiPriority w:val="99"/>
    <w:unhideWhenUsed/>
    <w:qFormat/>
    <w:rsid w:val="00E51977"/>
    <w:pPr>
      <w:spacing w:after="0" w:line="240" w:lineRule="auto"/>
    </w:pPr>
    <w:rPr>
      <w:rFonts w:ascii="Times New Roman" w:eastAsia="Times New Roman" w:hAnsi="Times New Roman" w:cs="Times New Roman"/>
      <w:sz w:val="20"/>
      <w:szCs w:val="20"/>
      <w:lang w:eastAsia="ka-GE"/>
    </w:rPr>
  </w:style>
  <w:style w:type="character" w:customStyle="1" w:styleId="CommentSubjectChar">
    <w:name w:val="Comment Subject Char"/>
    <w:basedOn w:val="CommentTextChar"/>
    <w:link w:val="CommentSubject"/>
    <w:uiPriority w:val="99"/>
    <w:rsid w:val="00E51977"/>
    <w:rPr>
      <w:rFonts w:ascii="Times New Roman" w:eastAsia="Times New Roman" w:hAnsi="Times New Roman" w:cs="Times New Roman"/>
      <w:b/>
      <w:bCs/>
      <w:sz w:val="20"/>
      <w:szCs w:val="20"/>
      <w:lang w:eastAsia="ka-GE"/>
    </w:rPr>
  </w:style>
  <w:style w:type="paragraph" w:styleId="CommentSubject">
    <w:name w:val="annotation subject"/>
    <w:basedOn w:val="CommentText"/>
    <w:next w:val="CommentText"/>
    <w:link w:val="CommentSubjectChar"/>
    <w:uiPriority w:val="99"/>
    <w:unhideWhenUsed/>
    <w:rsid w:val="00E51977"/>
    <w:rPr>
      <w:b/>
      <w:bCs/>
    </w:rPr>
  </w:style>
  <w:style w:type="character" w:customStyle="1" w:styleId="apple-converted-space">
    <w:name w:val="apple-converted-space"/>
    <w:basedOn w:val="DefaultParagraphFont"/>
    <w:rsid w:val="00E51977"/>
  </w:style>
  <w:style w:type="character" w:styleId="CommentReference">
    <w:name w:val="annotation reference"/>
    <w:basedOn w:val="DefaultParagraphFont"/>
    <w:uiPriority w:val="99"/>
    <w:unhideWhenUsed/>
    <w:rsid w:val="00224B53"/>
    <w:rPr>
      <w:sz w:val="16"/>
      <w:szCs w:val="16"/>
    </w:rPr>
  </w:style>
  <w:style w:type="paragraph" w:styleId="Revision">
    <w:name w:val="Revision"/>
    <w:hidden/>
    <w:uiPriority w:val="99"/>
    <w:semiHidden/>
    <w:rsid w:val="00224B53"/>
    <w:pPr>
      <w:spacing w:after="0" w:line="240" w:lineRule="auto"/>
    </w:pPr>
    <w:rPr>
      <w:rFonts w:ascii="Times New Roman" w:eastAsia="Times New Roman" w:hAnsi="Times New Roman" w:cs="Times New Roman"/>
      <w:sz w:val="24"/>
      <w:szCs w:val="24"/>
      <w:lang w:eastAsia="ka-GE"/>
    </w:rPr>
  </w:style>
  <w:style w:type="character" w:styleId="Emphasis">
    <w:name w:val="Emphasis"/>
    <w:basedOn w:val="DefaultParagraphFont"/>
    <w:qFormat/>
    <w:rsid w:val="006E4DE6"/>
    <w:rPr>
      <w:i/>
      <w:iCs/>
    </w:rPr>
  </w:style>
  <w:style w:type="character" w:styleId="FootnoteReference">
    <w:name w:val="footnote reference"/>
    <w:basedOn w:val="DefaultParagraphFont"/>
    <w:uiPriority w:val="99"/>
    <w:semiHidden/>
    <w:unhideWhenUsed/>
    <w:rsid w:val="00291280"/>
    <w:rPr>
      <w:vertAlign w:val="superscript"/>
    </w:rPr>
  </w:style>
  <w:style w:type="paragraph" w:customStyle="1" w:styleId="xabzacixml">
    <w:name w:val="x_abzacixml"/>
    <w:basedOn w:val="Normal"/>
    <w:rsid w:val="005449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20"/>
    <w:basedOn w:val="TableNormal"/>
    <w:rsid w:val="009466E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d2edcug0">
    <w:name w:val="d2edcug0"/>
    <w:basedOn w:val="DefaultParagraphFont"/>
    <w:rsid w:val="00817CE2"/>
  </w:style>
  <w:style w:type="paragraph" w:customStyle="1" w:styleId="TableParagraph">
    <w:name w:val="Table Paragraph"/>
    <w:basedOn w:val="Normal"/>
    <w:uiPriority w:val="1"/>
    <w:qFormat/>
    <w:rsid w:val="00817CE2"/>
    <w:pPr>
      <w:widowControl w:val="0"/>
      <w:autoSpaceDE w:val="0"/>
      <w:autoSpaceDN w:val="0"/>
      <w:spacing w:after="0" w:line="240" w:lineRule="auto"/>
    </w:pPr>
    <w:rPr>
      <w:rFonts w:ascii="DejaVu Sans" w:eastAsia="DejaVu Sans" w:hAnsi="DejaVu Sans" w:cs="DejaVu Sans"/>
      <w:lang w:val="lt-LT"/>
    </w:rPr>
  </w:style>
  <w:style w:type="paragraph" w:customStyle="1" w:styleId="yiv9103251423ydp610d28cfyiv3874268928msonormal">
    <w:name w:val="yiv9103251423ydp610d28cfyiv3874268928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03251423ydp610d28cfyiv3874268928msolistparagraph">
    <w:name w:val="yiv9103251423ydp610d28cfyiv3874268928msolistparagraph"/>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
    <w:name w:val="Normal_0"/>
    <w:qFormat/>
    <w:rsid w:val="00817CE2"/>
    <w:pPr>
      <w:spacing w:after="0" w:line="240" w:lineRule="auto"/>
    </w:pPr>
    <w:rPr>
      <w:rFonts w:ascii="Times New Roman" w:eastAsia="Times New Roman" w:hAnsi="Times New Roman" w:cs="Times New Roman"/>
      <w:sz w:val="20"/>
      <w:szCs w:val="20"/>
    </w:rPr>
  </w:style>
  <w:style w:type="character" w:customStyle="1" w:styleId="fontstyle01">
    <w:name w:val="fontstyle01"/>
    <w:basedOn w:val="DefaultParagraphFont"/>
    <w:rsid w:val="00817CE2"/>
    <w:rPr>
      <w:rFonts w:ascii="Sylfaen" w:hAnsi="Sylfaen" w:hint="default"/>
      <w:b w:val="0"/>
      <w:bCs w:val="0"/>
      <w:i w:val="0"/>
      <w:iCs w:val="0"/>
      <w:color w:val="000000"/>
      <w:sz w:val="22"/>
      <w:szCs w:val="22"/>
    </w:rPr>
  </w:style>
  <w:style w:type="paragraph" w:customStyle="1" w:styleId="Default">
    <w:name w:val="Default"/>
    <w:rsid w:val="00817CE2"/>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rsid w:val="0081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158437835msonormal">
    <w:name w:val="yiv9158437835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09353C"/>
  </w:style>
  <w:style w:type="character" w:customStyle="1" w:styleId="ams">
    <w:name w:val="ams"/>
    <w:basedOn w:val="DefaultParagraphFont"/>
    <w:rsid w:val="00A947EA"/>
  </w:style>
  <w:style w:type="paragraph" w:customStyle="1" w:styleId="paragraph">
    <w:name w:val="paragraph"/>
    <w:basedOn w:val="Normal"/>
    <w:rsid w:val="00156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E2EC8"/>
    <w:pPr>
      <w:spacing w:after="0" w:line="240" w:lineRule="auto"/>
    </w:pPr>
    <w:rPr>
      <w:rFonts w:ascii="Calibri" w:hAnsi="Calibri" w:cs="Calibri"/>
    </w:rPr>
  </w:style>
  <w:style w:type="table" w:customStyle="1" w:styleId="19">
    <w:name w:val="19"/>
    <w:basedOn w:val="TableNormal"/>
    <w:rsid w:val="0007283E"/>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452">
      <w:bodyDiv w:val="1"/>
      <w:marLeft w:val="0"/>
      <w:marRight w:val="0"/>
      <w:marTop w:val="0"/>
      <w:marBottom w:val="0"/>
      <w:divBdr>
        <w:top w:val="none" w:sz="0" w:space="0" w:color="auto"/>
        <w:left w:val="none" w:sz="0" w:space="0" w:color="auto"/>
        <w:bottom w:val="none" w:sz="0" w:space="0" w:color="auto"/>
        <w:right w:val="none" w:sz="0" w:space="0" w:color="auto"/>
      </w:divBdr>
    </w:div>
    <w:div w:id="40710554">
      <w:bodyDiv w:val="1"/>
      <w:marLeft w:val="0"/>
      <w:marRight w:val="0"/>
      <w:marTop w:val="0"/>
      <w:marBottom w:val="0"/>
      <w:divBdr>
        <w:top w:val="none" w:sz="0" w:space="0" w:color="auto"/>
        <w:left w:val="none" w:sz="0" w:space="0" w:color="auto"/>
        <w:bottom w:val="none" w:sz="0" w:space="0" w:color="auto"/>
        <w:right w:val="none" w:sz="0" w:space="0" w:color="auto"/>
      </w:divBdr>
    </w:div>
    <w:div w:id="40909364">
      <w:bodyDiv w:val="1"/>
      <w:marLeft w:val="0"/>
      <w:marRight w:val="0"/>
      <w:marTop w:val="0"/>
      <w:marBottom w:val="0"/>
      <w:divBdr>
        <w:top w:val="none" w:sz="0" w:space="0" w:color="auto"/>
        <w:left w:val="none" w:sz="0" w:space="0" w:color="auto"/>
        <w:bottom w:val="none" w:sz="0" w:space="0" w:color="auto"/>
        <w:right w:val="none" w:sz="0" w:space="0" w:color="auto"/>
      </w:divBdr>
    </w:div>
    <w:div w:id="42216959">
      <w:bodyDiv w:val="1"/>
      <w:marLeft w:val="0"/>
      <w:marRight w:val="0"/>
      <w:marTop w:val="0"/>
      <w:marBottom w:val="0"/>
      <w:divBdr>
        <w:top w:val="none" w:sz="0" w:space="0" w:color="auto"/>
        <w:left w:val="none" w:sz="0" w:space="0" w:color="auto"/>
        <w:bottom w:val="none" w:sz="0" w:space="0" w:color="auto"/>
        <w:right w:val="none" w:sz="0" w:space="0" w:color="auto"/>
      </w:divBdr>
    </w:div>
    <w:div w:id="85075301">
      <w:bodyDiv w:val="1"/>
      <w:marLeft w:val="0"/>
      <w:marRight w:val="0"/>
      <w:marTop w:val="0"/>
      <w:marBottom w:val="0"/>
      <w:divBdr>
        <w:top w:val="none" w:sz="0" w:space="0" w:color="auto"/>
        <w:left w:val="none" w:sz="0" w:space="0" w:color="auto"/>
        <w:bottom w:val="none" w:sz="0" w:space="0" w:color="auto"/>
        <w:right w:val="none" w:sz="0" w:space="0" w:color="auto"/>
      </w:divBdr>
    </w:div>
    <w:div w:id="88737771">
      <w:bodyDiv w:val="1"/>
      <w:marLeft w:val="0"/>
      <w:marRight w:val="0"/>
      <w:marTop w:val="0"/>
      <w:marBottom w:val="0"/>
      <w:divBdr>
        <w:top w:val="none" w:sz="0" w:space="0" w:color="auto"/>
        <w:left w:val="none" w:sz="0" w:space="0" w:color="auto"/>
        <w:bottom w:val="none" w:sz="0" w:space="0" w:color="auto"/>
        <w:right w:val="none" w:sz="0" w:space="0" w:color="auto"/>
      </w:divBdr>
    </w:div>
    <w:div w:id="100495084">
      <w:bodyDiv w:val="1"/>
      <w:marLeft w:val="0"/>
      <w:marRight w:val="0"/>
      <w:marTop w:val="0"/>
      <w:marBottom w:val="0"/>
      <w:divBdr>
        <w:top w:val="none" w:sz="0" w:space="0" w:color="auto"/>
        <w:left w:val="none" w:sz="0" w:space="0" w:color="auto"/>
        <w:bottom w:val="none" w:sz="0" w:space="0" w:color="auto"/>
        <w:right w:val="none" w:sz="0" w:space="0" w:color="auto"/>
      </w:divBdr>
    </w:div>
    <w:div w:id="106582379">
      <w:bodyDiv w:val="1"/>
      <w:marLeft w:val="0"/>
      <w:marRight w:val="0"/>
      <w:marTop w:val="0"/>
      <w:marBottom w:val="0"/>
      <w:divBdr>
        <w:top w:val="none" w:sz="0" w:space="0" w:color="auto"/>
        <w:left w:val="none" w:sz="0" w:space="0" w:color="auto"/>
        <w:bottom w:val="none" w:sz="0" w:space="0" w:color="auto"/>
        <w:right w:val="none" w:sz="0" w:space="0" w:color="auto"/>
      </w:divBdr>
    </w:div>
    <w:div w:id="112218115">
      <w:bodyDiv w:val="1"/>
      <w:marLeft w:val="0"/>
      <w:marRight w:val="0"/>
      <w:marTop w:val="0"/>
      <w:marBottom w:val="0"/>
      <w:divBdr>
        <w:top w:val="none" w:sz="0" w:space="0" w:color="auto"/>
        <w:left w:val="none" w:sz="0" w:space="0" w:color="auto"/>
        <w:bottom w:val="none" w:sz="0" w:space="0" w:color="auto"/>
        <w:right w:val="none" w:sz="0" w:space="0" w:color="auto"/>
      </w:divBdr>
    </w:div>
    <w:div w:id="125318280">
      <w:bodyDiv w:val="1"/>
      <w:marLeft w:val="0"/>
      <w:marRight w:val="0"/>
      <w:marTop w:val="0"/>
      <w:marBottom w:val="0"/>
      <w:divBdr>
        <w:top w:val="none" w:sz="0" w:space="0" w:color="auto"/>
        <w:left w:val="none" w:sz="0" w:space="0" w:color="auto"/>
        <w:bottom w:val="none" w:sz="0" w:space="0" w:color="auto"/>
        <w:right w:val="none" w:sz="0" w:space="0" w:color="auto"/>
      </w:divBdr>
    </w:div>
    <w:div w:id="128059559">
      <w:bodyDiv w:val="1"/>
      <w:marLeft w:val="0"/>
      <w:marRight w:val="0"/>
      <w:marTop w:val="0"/>
      <w:marBottom w:val="0"/>
      <w:divBdr>
        <w:top w:val="none" w:sz="0" w:space="0" w:color="auto"/>
        <w:left w:val="none" w:sz="0" w:space="0" w:color="auto"/>
        <w:bottom w:val="none" w:sz="0" w:space="0" w:color="auto"/>
        <w:right w:val="none" w:sz="0" w:space="0" w:color="auto"/>
      </w:divBdr>
    </w:div>
    <w:div w:id="133717586">
      <w:bodyDiv w:val="1"/>
      <w:marLeft w:val="0"/>
      <w:marRight w:val="0"/>
      <w:marTop w:val="0"/>
      <w:marBottom w:val="0"/>
      <w:divBdr>
        <w:top w:val="none" w:sz="0" w:space="0" w:color="auto"/>
        <w:left w:val="none" w:sz="0" w:space="0" w:color="auto"/>
        <w:bottom w:val="none" w:sz="0" w:space="0" w:color="auto"/>
        <w:right w:val="none" w:sz="0" w:space="0" w:color="auto"/>
      </w:divBdr>
    </w:div>
    <w:div w:id="142430445">
      <w:bodyDiv w:val="1"/>
      <w:marLeft w:val="0"/>
      <w:marRight w:val="0"/>
      <w:marTop w:val="0"/>
      <w:marBottom w:val="0"/>
      <w:divBdr>
        <w:top w:val="none" w:sz="0" w:space="0" w:color="auto"/>
        <w:left w:val="none" w:sz="0" w:space="0" w:color="auto"/>
        <w:bottom w:val="none" w:sz="0" w:space="0" w:color="auto"/>
        <w:right w:val="none" w:sz="0" w:space="0" w:color="auto"/>
      </w:divBdr>
    </w:div>
    <w:div w:id="171069260">
      <w:bodyDiv w:val="1"/>
      <w:marLeft w:val="0"/>
      <w:marRight w:val="0"/>
      <w:marTop w:val="0"/>
      <w:marBottom w:val="0"/>
      <w:divBdr>
        <w:top w:val="none" w:sz="0" w:space="0" w:color="auto"/>
        <w:left w:val="none" w:sz="0" w:space="0" w:color="auto"/>
        <w:bottom w:val="none" w:sz="0" w:space="0" w:color="auto"/>
        <w:right w:val="none" w:sz="0" w:space="0" w:color="auto"/>
      </w:divBdr>
    </w:div>
    <w:div w:id="188492656">
      <w:bodyDiv w:val="1"/>
      <w:marLeft w:val="0"/>
      <w:marRight w:val="0"/>
      <w:marTop w:val="0"/>
      <w:marBottom w:val="0"/>
      <w:divBdr>
        <w:top w:val="none" w:sz="0" w:space="0" w:color="auto"/>
        <w:left w:val="none" w:sz="0" w:space="0" w:color="auto"/>
        <w:bottom w:val="none" w:sz="0" w:space="0" w:color="auto"/>
        <w:right w:val="none" w:sz="0" w:space="0" w:color="auto"/>
      </w:divBdr>
    </w:div>
    <w:div w:id="223109509">
      <w:bodyDiv w:val="1"/>
      <w:marLeft w:val="0"/>
      <w:marRight w:val="0"/>
      <w:marTop w:val="0"/>
      <w:marBottom w:val="0"/>
      <w:divBdr>
        <w:top w:val="none" w:sz="0" w:space="0" w:color="auto"/>
        <w:left w:val="none" w:sz="0" w:space="0" w:color="auto"/>
        <w:bottom w:val="none" w:sz="0" w:space="0" w:color="auto"/>
        <w:right w:val="none" w:sz="0" w:space="0" w:color="auto"/>
      </w:divBdr>
    </w:div>
    <w:div w:id="234242769">
      <w:bodyDiv w:val="1"/>
      <w:marLeft w:val="0"/>
      <w:marRight w:val="0"/>
      <w:marTop w:val="0"/>
      <w:marBottom w:val="0"/>
      <w:divBdr>
        <w:top w:val="none" w:sz="0" w:space="0" w:color="auto"/>
        <w:left w:val="none" w:sz="0" w:space="0" w:color="auto"/>
        <w:bottom w:val="none" w:sz="0" w:space="0" w:color="auto"/>
        <w:right w:val="none" w:sz="0" w:space="0" w:color="auto"/>
      </w:divBdr>
    </w:div>
    <w:div w:id="323047796">
      <w:bodyDiv w:val="1"/>
      <w:marLeft w:val="0"/>
      <w:marRight w:val="0"/>
      <w:marTop w:val="0"/>
      <w:marBottom w:val="0"/>
      <w:divBdr>
        <w:top w:val="none" w:sz="0" w:space="0" w:color="auto"/>
        <w:left w:val="none" w:sz="0" w:space="0" w:color="auto"/>
        <w:bottom w:val="none" w:sz="0" w:space="0" w:color="auto"/>
        <w:right w:val="none" w:sz="0" w:space="0" w:color="auto"/>
      </w:divBdr>
    </w:div>
    <w:div w:id="382758267">
      <w:bodyDiv w:val="1"/>
      <w:marLeft w:val="0"/>
      <w:marRight w:val="0"/>
      <w:marTop w:val="0"/>
      <w:marBottom w:val="0"/>
      <w:divBdr>
        <w:top w:val="none" w:sz="0" w:space="0" w:color="auto"/>
        <w:left w:val="none" w:sz="0" w:space="0" w:color="auto"/>
        <w:bottom w:val="none" w:sz="0" w:space="0" w:color="auto"/>
        <w:right w:val="none" w:sz="0" w:space="0" w:color="auto"/>
      </w:divBdr>
    </w:div>
    <w:div w:id="411588553">
      <w:bodyDiv w:val="1"/>
      <w:marLeft w:val="0"/>
      <w:marRight w:val="0"/>
      <w:marTop w:val="0"/>
      <w:marBottom w:val="0"/>
      <w:divBdr>
        <w:top w:val="none" w:sz="0" w:space="0" w:color="auto"/>
        <w:left w:val="none" w:sz="0" w:space="0" w:color="auto"/>
        <w:bottom w:val="none" w:sz="0" w:space="0" w:color="auto"/>
        <w:right w:val="none" w:sz="0" w:space="0" w:color="auto"/>
      </w:divBdr>
    </w:div>
    <w:div w:id="449521366">
      <w:bodyDiv w:val="1"/>
      <w:marLeft w:val="0"/>
      <w:marRight w:val="0"/>
      <w:marTop w:val="0"/>
      <w:marBottom w:val="0"/>
      <w:divBdr>
        <w:top w:val="none" w:sz="0" w:space="0" w:color="auto"/>
        <w:left w:val="none" w:sz="0" w:space="0" w:color="auto"/>
        <w:bottom w:val="none" w:sz="0" w:space="0" w:color="auto"/>
        <w:right w:val="none" w:sz="0" w:space="0" w:color="auto"/>
      </w:divBdr>
    </w:div>
    <w:div w:id="455606805">
      <w:bodyDiv w:val="1"/>
      <w:marLeft w:val="0"/>
      <w:marRight w:val="0"/>
      <w:marTop w:val="0"/>
      <w:marBottom w:val="0"/>
      <w:divBdr>
        <w:top w:val="none" w:sz="0" w:space="0" w:color="auto"/>
        <w:left w:val="none" w:sz="0" w:space="0" w:color="auto"/>
        <w:bottom w:val="none" w:sz="0" w:space="0" w:color="auto"/>
        <w:right w:val="none" w:sz="0" w:space="0" w:color="auto"/>
      </w:divBdr>
    </w:div>
    <w:div w:id="510413258">
      <w:bodyDiv w:val="1"/>
      <w:marLeft w:val="0"/>
      <w:marRight w:val="0"/>
      <w:marTop w:val="0"/>
      <w:marBottom w:val="0"/>
      <w:divBdr>
        <w:top w:val="none" w:sz="0" w:space="0" w:color="auto"/>
        <w:left w:val="none" w:sz="0" w:space="0" w:color="auto"/>
        <w:bottom w:val="none" w:sz="0" w:space="0" w:color="auto"/>
        <w:right w:val="none" w:sz="0" w:space="0" w:color="auto"/>
      </w:divBdr>
    </w:div>
    <w:div w:id="533036182">
      <w:bodyDiv w:val="1"/>
      <w:marLeft w:val="0"/>
      <w:marRight w:val="0"/>
      <w:marTop w:val="0"/>
      <w:marBottom w:val="0"/>
      <w:divBdr>
        <w:top w:val="none" w:sz="0" w:space="0" w:color="auto"/>
        <w:left w:val="none" w:sz="0" w:space="0" w:color="auto"/>
        <w:bottom w:val="none" w:sz="0" w:space="0" w:color="auto"/>
        <w:right w:val="none" w:sz="0" w:space="0" w:color="auto"/>
      </w:divBdr>
    </w:div>
    <w:div w:id="535853123">
      <w:bodyDiv w:val="1"/>
      <w:marLeft w:val="0"/>
      <w:marRight w:val="0"/>
      <w:marTop w:val="0"/>
      <w:marBottom w:val="0"/>
      <w:divBdr>
        <w:top w:val="none" w:sz="0" w:space="0" w:color="auto"/>
        <w:left w:val="none" w:sz="0" w:space="0" w:color="auto"/>
        <w:bottom w:val="none" w:sz="0" w:space="0" w:color="auto"/>
        <w:right w:val="none" w:sz="0" w:space="0" w:color="auto"/>
      </w:divBdr>
    </w:div>
    <w:div w:id="537160961">
      <w:bodyDiv w:val="1"/>
      <w:marLeft w:val="0"/>
      <w:marRight w:val="0"/>
      <w:marTop w:val="0"/>
      <w:marBottom w:val="0"/>
      <w:divBdr>
        <w:top w:val="none" w:sz="0" w:space="0" w:color="auto"/>
        <w:left w:val="none" w:sz="0" w:space="0" w:color="auto"/>
        <w:bottom w:val="none" w:sz="0" w:space="0" w:color="auto"/>
        <w:right w:val="none" w:sz="0" w:space="0" w:color="auto"/>
      </w:divBdr>
    </w:div>
    <w:div w:id="544753167">
      <w:bodyDiv w:val="1"/>
      <w:marLeft w:val="0"/>
      <w:marRight w:val="0"/>
      <w:marTop w:val="0"/>
      <w:marBottom w:val="0"/>
      <w:divBdr>
        <w:top w:val="none" w:sz="0" w:space="0" w:color="auto"/>
        <w:left w:val="none" w:sz="0" w:space="0" w:color="auto"/>
        <w:bottom w:val="none" w:sz="0" w:space="0" w:color="auto"/>
        <w:right w:val="none" w:sz="0" w:space="0" w:color="auto"/>
      </w:divBdr>
    </w:div>
    <w:div w:id="576937909">
      <w:bodyDiv w:val="1"/>
      <w:marLeft w:val="0"/>
      <w:marRight w:val="0"/>
      <w:marTop w:val="0"/>
      <w:marBottom w:val="0"/>
      <w:divBdr>
        <w:top w:val="none" w:sz="0" w:space="0" w:color="auto"/>
        <w:left w:val="none" w:sz="0" w:space="0" w:color="auto"/>
        <w:bottom w:val="none" w:sz="0" w:space="0" w:color="auto"/>
        <w:right w:val="none" w:sz="0" w:space="0" w:color="auto"/>
      </w:divBdr>
    </w:div>
    <w:div w:id="577327311">
      <w:bodyDiv w:val="1"/>
      <w:marLeft w:val="0"/>
      <w:marRight w:val="0"/>
      <w:marTop w:val="0"/>
      <w:marBottom w:val="0"/>
      <w:divBdr>
        <w:top w:val="none" w:sz="0" w:space="0" w:color="auto"/>
        <w:left w:val="none" w:sz="0" w:space="0" w:color="auto"/>
        <w:bottom w:val="none" w:sz="0" w:space="0" w:color="auto"/>
        <w:right w:val="none" w:sz="0" w:space="0" w:color="auto"/>
      </w:divBdr>
    </w:div>
    <w:div w:id="627318940">
      <w:bodyDiv w:val="1"/>
      <w:marLeft w:val="0"/>
      <w:marRight w:val="0"/>
      <w:marTop w:val="0"/>
      <w:marBottom w:val="0"/>
      <w:divBdr>
        <w:top w:val="none" w:sz="0" w:space="0" w:color="auto"/>
        <w:left w:val="none" w:sz="0" w:space="0" w:color="auto"/>
        <w:bottom w:val="none" w:sz="0" w:space="0" w:color="auto"/>
        <w:right w:val="none" w:sz="0" w:space="0" w:color="auto"/>
      </w:divBdr>
    </w:div>
    <w:div w:id="663049180">
      <w:bodyDiv w:val="1"/>
      <w:marLeft w:val="0"/>
      <w:marRight w:val="0"/>
      <w:marTop w:val="0"/>
      <w:marBottom w:val="0"/>
      <w:divBdr>
        <w:top w:val="none" w:sz="0" w:space="0" w:color="auto"/>
        <w:left w:val="none" w:sz="0" w:space="0" w:color="auto"/>
        <w:bottom w:val="none" w:sz="0" w:space="0" w:color="auto"/>
        <w:right w:val="none" w:sz="0" w:space="0" w:color="auto"/>
      </w:divBdr>
    </w:div>
    <w:div w:id="674500478">
      <w:bodyDiv w:val="1"/>
      <w:marLeft w:val="0"/>
      <w:marRight w:val="0"/>
      <w:marTop w:val="0"/>
      <w:marBottom w:val="0"/>
      <w:divBdr>
        <w:top w:val="none" w:sz="0" w:space="0" w:color="auto"/>
        <w:left w:val="none" w:sz="0" w:space="0" w:color="auto"/>
        <w:bottom w:val="none" w:sz="0" w:space="0" w:color="auto"/>
        <w:right w:val="none" w:sz="0" w:space="0" w:color="auto"/>
      </w:divBdr>
    </w:div>
    <w:div w:id="723217819">
      <w:bodyDiv w:val="1"/>
      <w:marLeft w:val="0"/>
      <w:marRight w:val="0"/>
      <w:marTop w:val="0"/>
      <w:marBottom w:val="0"/>
      <w:divBdr>
        <w:top w:val="none" w:sz="0" w:space="0" w:color="auto"/>
        <w:left w:val="none" w:sz="0" w:space="0" w:color="auto"/>
        <w:bottom w:val="none" w:sz="0" w:space="0" w:color="auto"/>
        <w:right w:val="none" w:sz="0" w:space="0" w:color="auto"/>
      </w:divBdr>
    </w:div>
    <w:div w:id="759301649">
      <w:bodyDiv w:val="1"/>
      <w:marLeft w:val="0"/>
      <w:marRight w:val="0"/>
      <w:marTop w:val="0"/>
      <w:marBottom w:val="0"/>
      <w:divBdr>
        <w:top w:val="none" w:sz="0" w:space="0" w:color="auto"/>
        <w:left w:val="none" w:sz="0" w:space="0" w:color="auto"/>
        <w:bottom w:val="none" w:sz="0" w:space="0" w:color="auto"/>
        <w:right w:val="none" w:sz="0" w:space="0" w:color="auto"/>
      </w:divBdr>
    </w:div>
    <w:div w:id="764154215">
      <w:bodyDiv w:val="1"/>
      <w:marLeft w:val="0"/>
      <w:marRight w:val="0"/>
      <w:marTop w:val="0"/>
      <w:marBottom w:val="0"/>
      <w:divBdr>
        <w:top w:val="none" w:sz="0" w:space="0" w:color="auto"/>
        <w:left w:val="none" w:sz="0" w:space="0" w:color="auto"/>
        <w:bottom w:val="none" w:sz="0" w:space="0" w:color="auto"/>
        <w:right w:val="none" w:sz="0" w:space="0" w:color="auto"/>
      </w:divBdr>
    </w:div>
    <w:div w:id="802502697">
      <w:bodyDiv w:val="1"/>
      <w:marLeft w:val="0"/>
      <w:marRight w:val="0"/>
      <w:marTop w:val="0"/>
      <w:marBottom w:val="0"/>
      <w:divBdr>
        <w:top w:val="none" w:sz="0" w:space="0" w:color="auto"/>
        <w:left w:val="none" w:sz="0" w:space="0" w:color="auto"/>
        <w:bottom w:val="none" w:sz="0" w:space="0" w:color="auto"/>
        <w:right w:val="none" w:sz="0" w:space="0" w:color="auto"/>
      </w:divBdr>
    </w:div>
    <w:div w:id="831410351">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47596353">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919170884">
      <w:bodyDiv w:val="1"/>
      <w:marLeft w:val="0"/>
      <w:marRight w:val="0"/>
      <w:marTop w:val="0"/>
      <w:marBottom w:val="0"/>
      <w:divBdr>
        <w:top w:val="none" w:sz="0" w:space="0" w:color="auto"/>
        <w:left w:val="none" w:sz="0" w:space="0" w:color="auto"/>
        <w:bottom w:val="none" w:sz="0" w:space="0" w:color="auto"/>
        <w:right w:val="none" w:sz="0" w:space="0" w:color="auto"/>
      </w:divBdr>
    </w:div>
    <w:div w:id="927925615">
      <w:bodyDiv w:val="1"/>
      <w:marLeft w:val="0"/>
      <w:marRight w:val="0"/>
      <w:marTop w:val="0"/>
      <w:marBottom w:val="0"/>
      <w:divBdr>
        <w:top w:val="none" w:sz="0" w:space="0" w:color="auto"/>
        <w:left w:val="none" w:sz="0" w:space="0" w:color="auto"/>
        <w:bottom w:val="none" w:sz="0" w:space="0" w:color="auto"/>
        <w:right w:val="none" w:sz="0" w:space="0" w:color="auto"/>
      </w:divBdr>
    </w:div>
    <w:div w:id="930509653">
      <w:bodyDiv w:val="1"/>
      <w:marLeft w:val="0"/>
      <w:marRight w:val="0"/>
      <w:marTop w:val="0"/>
      <w:marBottom w:val="0"/>
      <w:divBdr>
        <w:top w:val="none" w:sz="0" w:space="0" w:color="auto"/>
        <w:left w:val="none" w:sz="0" w:space="0" w:color="auto"/>
        <w:bottom w:val="none" w:sz="0" w:space="0" w:color="auto"/>
        <w:right w:val="none" w:sz="0" w:space="0" w:color="auto"/>
      </w:divBdr>
    </w:div>
    <w:div w:id="956987199">
      <w:bodyDiv w:val="1"/>
      <w:marLeft w:val="0"/>
      <w:marRight w:val="0"/>
      <w:marTop w:val="0"/>
      <w:marBottom w:val="0"/>
      <w:divBdr>
        <w:top w:val="none" w:sz="0" w:space="0" w:color="auto"/>
        <w:left w:val="none" w:sz="0" w:space="0" w:color="auto"/>
        <w:bottom w:val="none" w:sz="0" w:space="0" w:color="auto"/>
        <w:right w:val="none" w:sz="0" w:space="0" w:color="auto"/>
      </w:divBdr>
    </w:div>
    <w:div w:id="967005221">
      <w:bodyDiv w:val="1"/>
      <w:marLeft w:val="0"/>
      <w:marRight w:val="0"/>
      <w:marTop w:val="0"/>
      <w:marBottom w:val="0"/>
      <w:divBdr>
        <w:top w:val="none" w:sz="0" w:space="0" w:color="auto"/>
        <w:left w:val="none" w:sz="0" w:space="0" w:color="auto"/>
        <w:bottom w:val="none" w:sz="0" w:space="0" w:color="auto"/>
        <w:right w:val="none" w:sz="0" w:space="0" w:color="auto"/>
      </w:divBdr>
    </w:div>
    <w:div w:id="967053234">
      <w:bodyDiv w:val="1"/>
      <w:marLeft w:val="0"/>
      <w:marRight w:val="0"/>
      <w:marTop w:val="0"/>
      <w:marBottom w:val="0"/>
      <w:divBdr>
        <w:top w:val="none" w:sz="0" w:space="0" w:color="auto"/>
        <w:left w:val="none" w:sz="0" w:space="0" w:color="auto"/>
        <w:bottom w:val="none" w:sz="0" w:space="0" w:color="auto"/>
        <w:right w:val="none" w:sz="0" w:space="0" w:color="auto"/>
      </w:divBdr>
    </w:div>
    <w:div w:id="1001348058">
      <w:bodyDiv w:val="1"/>
      <w:marLeft w:val="0"/>
      <w:marRight w:val="0"/>
      <w:marTop w:val="0"/>
      <w:marBottom w:val="0"/>
      <w:divBdr>
        <w:top w:val="none" w:sz="0" w:space="0" w:color="auto"/>
        <w:left w:val="none" w:sz="0" w:space="0" w:color="auto"/>
        <w:bottom w:val="none" w:sz="0" w:space="0" w:color="auto"/>
        <w:right w:val="none" w:sz="0" w:space="0" w:color="auto"/>
      </w:divBdr>
    </w:div>
    <w:div w:id="1016538967">
      <w:bodyDiv w:val="1"/>
      <w:marLeft w:val="0"/>
      <w:marRight w:val="0"/>
      <w:marTop w:val="0"/>
      <w:marBottom w:val="0"/>
      <w:divBdr>
        <w:top w:val="none" w:sz="0" w:space="0" w:color="auto"/>
        <w:left w:val="none" w:sz="0" w:space="0" w:color="auto"/>
        <w:bottom w:val="none" w:sz="0" w:space="0" w:color="auto"/>
        <w:right w:val="none" w:sz="0" w:space="0" w:color="auto"/>
      </w:divBdr>
    </w:div>
    <w:div w:id="1043747497">
      <w:bodyDiv w:val="1"/>
      <w:marLeft w:val="0"/>
      <w:marRight w:val="0"/>
      <w:marTop w:val="0"/>
      <w:marBottom w:val="0"/>
      <w:divBdr>
        <w:top w:val="none" w:sz="0" w:space="0" w:color="auto"/>
        <w:left w:val="none" w:sz="0" w:space="0" w:color="auto"/>
        <w:bottom w:val="none" w:sz="0" w:space="0" w:color="auto"/>
        <w:right w:val="none" w:sz="0" w:space="0" w:color="auto"/>
      </w:divBdr>
    </w:div>
    <w:div w:id="1116564675">
      <w:bodyDiv w:val="1"/>
      <w:marLeft w:val="0"/>
      <w:marRight w:val="0"/>
      <w:marTop w:val="0"/>
      <w:marBottom w:val="0"/>
      <w:divBdr>
        <w:top w:val="none" w:sz="0" w:space="0" w:color="auto"/>
        <w:left w:val="none" w:sz="0" w:space="0" w:color="auto"/>
        <w:bottom w:val="none" w:sz="0" w:space="0" w:color="auto"/>
        <w:right w:val="none" w:sz="0" w:space="0" w:color="auto"/>
      </w:divBdr>
    </w:div>
    <w:div w:id="1156536390">
      <w:bodyDiv w:val="1"/>
      <w:marLeft w:val="0"/>
      <w:marRight w:val="0"/>
      <w:marTop w:val="0"/>
      <w:marBottom w:val="0"/>
      <w:divBdr>
        <w:top w:val="none" w:sz="0" w:space="0" w:color="auto"/>
        <w:left w:val="none" w:sz="0" w:space="0" w:color="auto"/>
        <w:bottom w:val="none" w:sz="0" w:space="0" w:color="auto"/>
        <w:right w:val="none" w:sz="0" w:space="0" w:color="auto"/>
      </w:divBdr>
    </w:div>
    <w:div w:id="1158687277">
      <w:bodyDiv w:val="1"/>
      <w:marLeft w:val="0"/>
      <w:marRight w:val="0"/>
      <w:marTop w:val="0"/>
      <w:marBottom w:val="0"/>
      <w:divBdr>
        <w:top w:val="none" w:sz="0" w:space="0" w:color="auto"/>
        <w:left w:val="none" w:sz="0" w:space="0" w:color="auto"/>
        <w:bottom w:val="none" w:sz="0" w:space="0" w:color="auto"/>
        <w:right w:val="none" w:sz="0" w:space="0" w:color="auto"/>
      </w:divBdr>
    </w:div>
    <w:div w:id="1168787441">
      <w:bodyDiv w:val="1"/>
      <w:marLeft w:val="0"/>
      <w:marRight w:val="0"/>
      <w:marTop w:val="0"/>
      <w:marBottom w:val="0"/>
      <w:divBdr>
        <w:top w:val="none" w:sz="0" w:space="0" w:color="auto"/>
        <w:left w:val="none" w:sz="0" w:space="0" w:color="auto"/>
        <w:bottom w:val="none" w:sz="0" w:space="0" w:color="auto"/>
        <w:right w:val="none" w:sz="0" w:space="0" w:color="auto"/>
      </w:divBdr>
    </w:div>
    <w:div w:id="1173952883">
      <w:bodyDiv w:val="1"/>
      <w:marLeft w:val="0"/>
      <w:marRight w:val="0"/>
      <w:marTop w:val="0"/>
      <w:marBottom w:val="0"/>
      <w:divBdr>
        <w:top w:val="none" w:sz="0" w:space="0" w:color="auto"/>
        <w:left w:val="none" w:sz="0" w:space="0" w:color="auto"/>
        <w:bottom w:val="none" w:sz="0" w:space="0" w:color="auto"/>
        <w:right w:val="none" w:sz="0" w:space="0" w:color="auto"/>
      </w:divBdr>
    </w:div>
    <w:div w:id="1183713991">
      <w:bodyDiv w:val="1"/>
      <w:marLeft w:val="0"/>
      <w:marRight w:val="0"/>
      <w:marTop w:val="0"/>
      <w:marBottom w:val="0"/>
      <w:divBdr>
        <w:top w:val="none" w:sz="0" w:space="0" w:color="auto"/>
        <w:left w:val="none" w:sz="0" w:space="0" w:color="auto"/>
        <w:bottom w:val="none" w:sz="0" w:space="0" w:color="auto"/>
        <w:right w:val="none" w:sz="0" w:space="0" w:color="auto"/>
      </w:divBdr>
    </w:div>
    <w:div w:id="1193617816">
      <w:bodyDiv w:val="1"/>
      <w:marLeft w:val="0"/>
      <w:marRight w:val="0"/>
      <w:marTop w:val="0"/>
      <w:marBottom w:val="0"/>
      <w:divBdr>
        <w:top w:val="none" w:sz="0" w:space="0" w:color="auto"/>
        <w:left w:val="none" w:sz="0" w:space="0" w:color="auto"/>
        <w:bottom w:val="none" w:sz="0" w:space="0" w:color="auto"/>
        <w:right w:val="none" w:sz="0" w:space="0" w:color="auto"/>
      </w:divBdr>
    </w:div>
    <w:div w:id="1221287884">
      <w:bodyDiv w:val="1"/>
      <w:marLeft w:val="0"/>
      <w:marRight w:val="0"/>
      <w:marTop w:val="0"/>
      <w:marBottom w:val="0"/>
      <w:divBdr>
        <w:top w:val="none" w:sz="0" w:space="0" w:color="auto"/>
        <w:left w:val="none" w:sz="0" w:space="0" w:color="auto"/>
        <w:bottom w:val="none" w:sz="0" w:space="0" w:color="auto"/>
        <w:right w:val="none" w:sz="0" w:space="0" w:color="auto"/>
      </w:divBdr>
    </w:div>
    <w:div w:id="1335914641">
      <w:bodyDiv w:val="1"/>
      <w:marLeft w:val="0"/>
      <w:marRight w:val="0"/>
      <w:marTop w:val="0"/>
      <w:marBottom w:val="0"/>
      <w:divBdr>
        <w:top w:val="none" w:sz="0" w:space="0" w:color="auto"/>
        <w:left w:val="none" w:sz="0" w:space="0" w:color="auto"/>
        <w:bottom w:val="none" w:sz="0" w:space="0" w:color="auto"/>
        <w:right w:val="none" w:sz="0" w:space="0" w:color="auto"/>
      </w:divBdr>
    </w:div>
    <w:div w:id="1456607525">
      <w:bodyDiv w:val="1"/>
      <w:marLeft w:val="0"/>
      <w:marRight w:val="0"/>
      <w:marTop w:val="0"/>
      <w:marBottom w:val="0"/>
      <w:divBdr>
        <w:top w:val="none" w:sz="0" w:space="0" w:color="auto"/>
        <w:left w:val="none" w:sz="0" w:space="0" w:color="auto"/>
        <w:bottom w:val="none" w:sz="0" w:space="0" w:color="auto"/>
        <w:right w:val="none" w:sz="0" w:space="0" w:color="auto"/>
      </w:divBdr>
    </w:div>
    <w:div w:id="1464351030">
      <w:bodyDiv w:val="1"/>
      <w:marLeft w:val="0"/>
      <w:marRight w:val="0"/>
      <w:marTop w:val="0"/>
      <w:marBottom w:val="0"/>
      <w:divBdr>
        <w:top w:val="none" w:sz="0" w:space="0" w:color="auto"/>
        <w:left w:val="none" w:sz="0" w:space="0" w:color="auto"/>
        <w:bottom w:val="none" w:sz="0" w:space="0" w:color="auto"/>
        <w:right w:val="none" w:sz="0" w:space="0" w:color="auto"/>
      </w:divBdr>
    </w:div>
    <w:div w:id="1491559931">
      <w:bodyDiv w:val="1"/>
      <w:marLeft w:val="0"/>
      <w:marRight w:val="0"/>
      <w:marTop w:val="0"/>
      <w:marBottom w:val="0"/>
      <w:divBdr>
        <w:top w:val="none" w:sz="0" w:space="0" w:color="auto"/>
        <w:left w:val="none" w:sz="0" w:space="0" w:color="auto"/>
        <w:bottom w:val="none" w:sz="0" w:space="0" w:color="auto"/>
        <w:right w:val="none" w:sz="0" w:space="0" w:color="auto"/>
      </w:divBdr>
    </w:div>
    <w:div w:id="1537500831">
      <w:bodyDiv w:val="1"/>
      <w:marLeft w:val="0"/>
      <w:marRight w:val="0"/>
      <w:marTop w:val="0"/>
      <w:marBottom w:val="0"/>
      <w:divBdr>
        <w:top w:val="none" w:sz="0" w:space="0" w:color="auto"/>
        <w:left w:val="none" w:sz="0" w:space="0" w:color="auto"/>
        <w:bottom w:val="none" w:sz="0" w:space="0" w:color="auto"/>
        <w:right w:val="none" w:sz="0" w:space="0" w:color="auto"/>
      </w:divBdr>
    </w:div>
    <w:div w:id="1542401435">
      <w:bodyDiv w:val="1"/>
      <w:marLeft w:val="0"/>
      <w:marRight w:val="0"/>
      <w:marTop w:val="0"/>
      <w:marBottom w:val="0"/>
      <w:divBdr>
        <w:top w:val="none" w:sz="0" w:space="0" w:color="auto"/>
        <w:left w:val="none" w:sz="0" w:space="0" w:color="auto"/>
        <w:bottom w:val="none" w:sz="0" w:space="0" w:color="auto"/>
        <w:right w:val="none" w:sz="0" w:space="0" w:color="auto"/>
      </w:divBdr>
    </w:div>
    <w:div w:id="1552768319">
      <w:bodyDiv w:val="1"/>
      <w:marLeft w:val="0"/>
      <w:marRight w:val="0"/>
      <w:marTop w:val="0"/>
      <w:marBottom w:val="0"/>
      <w:divBdr>
        <w:top w:val="none" w:sz="0" w:space="0" w:color="auto"/>
        <w:left w:val="none" w:sz="0" w:space="0" w:color="auto"/>
        <w:bottom w:val="none" w:sz="0" w:space="0" w:color="auto"/>
        <w:right w:val="none" w:sz="0" w:space="0" w:color="auto"/>
      </w:divBdr>
    </w:div>
    <w:div w:id="1574925125">
      <w:bodyDiv w:val="1"/>
      <w:marLeft w:val="0"/>
      <w:marRight w:val="0"/>
      <w:marTop w:val="0"/>
      <w:marBottom w:val="0"/>
      <w:divBdr>
        <w:top w:val="none" w:sz="0" w:space="0" w:color="auto"/>
        <w:left w:val="none" w:sz="0" w:space="0" w:color="auto"/>
        <w:bottom w:val="none" w:sz="0" w:space="0" w:color="auto"/>
        <w:right w:val="none" w:sz="0" w:space="0" w:color="auto"/>
      </w:divBdr>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606379641">
      <w:bodyDiv w:val="1"/>
      <w:marLeft w:val="0"/>
      <w:marRight w:val="0"/>
      <w:marTop w:val="0"/>
      <w:marBottom w:val="0"/>
      <w:divBdr>
        <w:top w:val="none" w:sz="0" w:space="0" w:color="auto"/>
        <w:left w:val="none" w:sz="0" w:space="0" w:color="auto"/>
        <w:bottom w:val="none" w:sz="0" w:space="0" w:color="auto"/>
        <w:right w:val="none" w:sz="0" w:space="0" w:color="auto"/>
      </w:divBdr>
    </w:div>
    <w:div w:id="1621833874">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
    <w:div w:id="1668440752">
      <w:bodyDiv w:val="1"/>
      <w:marLeft w:val="0"/>
      <w:marRight w:val="0"/>
      <w:marTop w:val="0"/>
      <w:marBottom w:val="0"/>
      <w:divBdr>
        <w:top w:val="none" w:sz="0" w:space="0" w:color="auto"/>
        <w:left w:val="none" w:sz="0" w:space="0" w:color="auto"/>
        <w:bottom w:val="none" w:sz="0" w:space="0" w:color="auto"/>
        <w:right w:val="none" w:sz="0" w:space="0" w:color="auto"/>
      </w:divBdr>
    </w:div>
    <w:div w:id="1681615671">
      <w:bodyDiv w:val="1"/>
      <w:marLeft w:val="0"/>
      <w:marRight w:val="0"/>
      <w:marTop w:val="0"/>
      <w:marBottom w:val="0"/>
      <w:divBdr>
        <w:top w:val="none" w:sz="0" w:space="0" w:color="auto"/>
        <w:left w:val="none" w:sz="0" w:space="0" w:color="auto"/>
        <w:bottom w:val="none" w:sz="0" w:space="0" w:color="auto"/>
        <w:right w:val="none" w:sz="0" w:space="0" w:color="auto"/>
      </w:divBdr>
    </w:div>
    <w:div w:id="1715960996">
      <w:bodyDiv w:val="1"/>
      <w:marLeft w:val="0"/>
      <w:marRight w:val="0"/>
      <w:marTop w:val="0"/>
      <w:marBottom w:val="0"/>
      <w:divBdr>
        <w:top w:val="none" w:sz="0" w:space="0" w:color="auto"/>
        <w:left w:val="none" w:sz="0" w:space="0" w:color="auto"/>
        <w:bottom w:val="none" w:sz="0" w:space="0" w:color="auto"/>
        <w:right w:val="none" w:sz="0" w:space="0" w:color="auto"/>
      </w:divBdr>
    </w:div>
    <w:div w:id="1718969511">
      <w:bodyDiv w:val="1"/>
      <w:marLeft w:val="0"/>
      <w:marRight w:val="0"/>
      <w:marTop w:val="0"/>
      <w:marBottom w:val="0"/>
      <w:divBdr>
        <w:top w:val="none" w:sz="0" w:space="0" w:color="auto"/>
        <w:left w:val="none" w:sz="0" w:space="0" w:color="auto"/>
        <w:bottom w:val="none" w:sz="0" w:space="0" w:color="auto"/>
        <w:right w:val="none" w:sz="0" w:space="0" w:color="auto"/>
      </w:divBdr>
    </w:div>
    <w:div w:id="1737778896">
      <w:bodyDiv w:val="1"/>
      <w:marLeft w:val="0"/>
      <w:marRight w:val="0"/>
      <w:marTop w:val="0"/>
      <w:marBottom w:val="0"/>
      <w:divBdr>
        <w:top w:val="none" w:sz="0" w:space="0" w:color="auto"/>
        <w:left w:val="none" w:sz="0" w:space="0" w:color="auto"/>
        <w:bottom w:val="none" w:sz="0" w:space="0" w:color="auto"/>
        <w:right w:val="none" w:sz="0" w:space="0" w:color="auto"/>
      </w:divBdr>
    </w:div>
    <w:div w:id="1746680163">
      <w:bodyDiv w:val="1"/>
      <w:marLeft w:val="0"/>
      <w:marRight w:val="0"/>
      <w:marTop w:val="0"/>
      <w:marBottom w:val="0"/>
      <w:divBdr>
        <w:top w:val="none" w:sz="0" w:space="0" w:color="auto"/>
        <w:left w:val="none" w:sz="0" w:space="0" w:color="auto"/>
        <w:bottom w:val="none" w:sz="0" w:space="0" w:color="auto"/>
        <w:right w:val="none" w:sz="0" w:space="0" w:color="auto"/>
      </w:divBdr>
    </w:div>
    <w:div w:id="1753041324">
      <w:bodyDiv w:val="1"/>
      <w:marLeft w:val="0"/>
      <w:marRight w:val="0"/>
      <w:marTop w:val="0"/>
      <w:marBottom w:val="0"/>
      <w:divBdr>
        <w:top w:val="none" w:sz="0" w:space="0" w:color="auto"/>
        <w:left w:val="none" w:sz="0" w:space="0" w:color="auto"/>
        <w:bottom w:val="none" w:sz="0" w:space="0" w:color="auto"/>
        <w:right w:val="none" w:sz="0" w:space="0" w:color="auto"/>
      </w:divBdr>
    </w:div>
    <w:div w:id="1786195211">
      <w:bodyDiv w:val="1"/>
      <w:marLeft w:val="0"/>
      <w:marRight w:val="0"/>
      <w:marTop w:val="0"/>
      <w:marBottom w:val="0"/>
      <w:divBdr>
        <w:top w:val="none" w:sz="0" w:space="0" w:color="auto"/>
        <w:left w:val="none" w:sz="0" w:space="0" w:color="auto"/>
        <w:bottom w:val="none" w:sz="0" w:space="0" w:color="auto"/>
        <w:right w:val="none" w:sz="0" w:space="0" w:color="auto"/>
      </w:divBdr>
    </w:div>
    <w:div w:id="1807089947">
      <w:bodyDiv w:val="1"/>
      <w:marLeft w:val="0"/>
      <w:marRight w:val="0"/>
      <w:marTop w:val="0"/>
      <w:marBottom w:val="0"/>
      <w:divBdr>
        <w:top w:val="none" w:sz="0" w:space="0" w:color="auto"/>
        <w:left w:val="none" w:sz="0" w:space="0" w:color="auto"/>
        <w:bottom w:val="none" w:sz="0" w:space="0" w:color="auto"/>
        <w:right w:val="none" w:sz="0" w:space="0" w:color="auto"/>
      </w:divBdr>
    </w:div>
    <w:div w:id="1855336805">
      <w:bodyDiv w:val="1"/>
      <w:marLeft w:val="0"/>
      <w:marRight w:val="0"/>
      <w:marTop w:val="0"/>
      <w:marBottom w:val="0"/>
      <w:divBdr>
        <w:top w:val="none" w:sz="0" w:space="0" w:color="auto"/>
        <w:left w:val="none" w:sz="0" w:space="0" w:color="auto"/>
        <w:bottom w:val="none" w:sz="0" w:space="0" w:color="auto"/>
        <w:right w:val="none" w:sz="0" w:space="0" w:color="auto"/>
      </w:divBdr>
    </w:div>
    <w:div w:id="1883328319">
      <w:bodyDiv w:val="1"/>
      <w:marLeft w:val="0"/>
      <w:marRight w:val="0"/>
      <w:marTop w:val="0"/>
      <w:marBottom w:val="0"/>
      <w:divBdr>
        <w:top w:val="none" w:sz="0" w:space="0" w:color="auto"/>
        <w:left w:val="none" w:sz="0" w:space="0" w:color="auto"/>
        <w:bottom w:val="none" w:sz="0" w:space="0" w:color="auto"/>
        <w:right w:val="none" w:sz="0" w:space="0" w:color="auto"/>
      </w:divBdr>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1931307448">
      <w:bodyDiv w:val="1"/>
      <w:marLeft w:val="0"/>
      <w:marRight w:val="0"/>
      <w:marTop w:val="0"/>
      <w:marBottom w:val="0"/>
      <w:divBdr>
        <w:top w:val="none" w:sz="0" w:space="0" w:color="auto"/>
        <w:left w:val="none" w:sz="0" w:space="0" w:color="auto"/>
        <w:bottom w:val="none" w:sz="0" w:space="0" w:color="auto"/>
        <w:right w:val="none" w:sz="0" w:space="0" w:color="auto"/>
      </w:divBdr>
    </w:div>
    <w:div w:id="1933660936">
      <w:bodyDiv w:val="1"/>
      <w:marLeft w:val="0"/>
      <w:marRight w:val="0"/>
      <w:marTop w:val="0"/>
      <w:marBottom w:val="0"/>
      <w:divBdr>
        <w:top w:val="none" w:sz="0" w:space="0" w:color="auto"/>
        <w:left w:val="none" w:sz="0" w:space="0" w:color="auto"/>
        <w:bottom w:val="none" w:sz="0" w:space="0" w:color="auto"/>
        <w:right w:val="none" w:sz="0" w:space="0" w:color="auto"/>
      </w:divBdr>
    </w:div>
    <w:div w:id="1943605166">
      <w:bodyDiv w:val="1"/>
      <w:marLeft w:val="0"/>
      <w:marRight w:val="0"/>
      <w:marTop w:val="0"/>
      <w:marBottom w:val="0"/>
      <w:divBdr>
        <w:top w:val="none" w:sz="0" w:space="0" w:color="auto"/>
        <w:left w:val="none" w:sz="0" w:space="0" w:color="auto"/>
        <w:bottom w:val="none" w:sz="0" w:space="0" w:color="auto"/>
        <w:right w:val="none" w:sz="0" w:space="0" w:color="auto"/>
      </w:divBdr>
    </w:div>
    <w:div w:id="1970238855">
      <w:bodyDiv w:val="1"/>
      <w:marLeft w:val="0"/>
      <w:marRight w:val="0"/>
      <w:marTop w:val="0"/>
      <w:marBottom w:val="0"/>
      <w:divBdr>
        <w:top w:val="none" w:sz="0" w:space="0" w:color="auto"/>
        <w:left w:val="none" w:sz="0" w:space="0" w:color="auto"/>
        <w:bottom w:val="none" w:sz="0" w:space="0" w:color="auto"/>
        <w:right w:val="none" w:sz="0" w:space="0" w:color="auto"/>
      </w:divBdr>
    </w:div>
    <w:div w:id="1970672318">
      <w:bodyDiv w:val="1"/>
      <w:marLeft w:val="0"/>
      <w:marRight w:val="0"/>
      <w:marTop w:val="0"/>
      <w:marBottom w:val="0"/>
      <w:divBdr>
        <w:top w:val="none" w:sz="0" w:space="0" w:color="auto"/>
        <w:left w:val="none" w:sz="0" w:space="0" w:color="auto"/>
        <w:bottom w:val="none" w:sz="0" w:space="0" w:color="auto"/>
        <w:right w:val="none" w:sz="0" w:space="0" w:color="auto"/>
      </w:divBdr>
    </w:div>
    <w:div w:id="1987313923">
      <w:bodyDiv w:val="1"/>
      <w:marLeft w:val="0"/>
      <w:marRight w:val="0"/>
      <w:marTop w:val="0"/>
      <w:marBottom w:val="0"/>
      <w:divBdr>
        <w:top w:val="none" w:sz="0" w:space="0" w:color="auto"/>
        <w:left w:val="none" w:sz="0" w:space="0" w:color="auto"/>
        <w:bottom w:val="none" w:sz="0" w:space="0" w:color="auto"/>
        <w:right w:val="none" w:sz="0" w:space="0" w:color="auto"/>
      </w:divBdr>
    </w:div>
    <w:div w:id="2064326988">
      <w:bodyDiv w:val="1"/>
      <w:marLeft w:val="0"/>
      <w:marRight w:val="0"/>
      <w:marTop w:val="0"/>
      <w:marBottom w:val="0"/>
      <w:divBdr>
        <w:top w:val="none" w:sz="0" w:space="0" w:color="auto"/>
        <w:left w:val="none" w:sz="0" w:space="0" w:color="auto"/>
        <w:bottom w:val="none" w:sz="0" w:space="0" w:color="auto"/>
        <w:right w:val="none" w:sz="0" w:space="0" w:color="auto"/>
      </w:divBdr>
    </w:div>
    <w:div w:id="2066023289">
      <w:bodyDiv w:val="1"/>
      <w:marLeft w:val="0"/>
      <w:marRight w:val="0"/>
      <w:marTop w:val="0"/>
      <w:marBottom w:val="0"/>
      <w:divBdr>
        <w:top w:val="none" w:sz="0" w:space="0" w:color="auto"/>
        <w:left w:val="none" w:sz="0" w:space="0" w:color="auto"/>
        <w:bottom w:val="none" w:sz="0" w:space="0" w:color="auto"/>
        <w:right w:val="none" w:sz="0" w:space="0" w:color="auto"/>
      </w:divBdr>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 w:id="2078161074">
      <w:bodyDiv w:val="1"/>
      <w:marLeft w:val="0"/>
      <w:marRight w:val="0"/>
      <w:marTop w:val="0"/>
      <w:marBottom w:val="0"/>
      <w:divBdr>
        <w:top w:val="none" w:sz="0" w:space="0" w:color="auto"/>
        <w:left w:val="none" w:sz="0" w:space="0" w:color="auto"/>
        <w:bottom w:val="none" w:sz="0" w:space="0" w:color="auto"/>
        <w:right w:val="none" w:sz="0" w:space="0" w:color="auto"/>
      </w:divBdr>
    </w:div>
    <w:div w:id="2093891244">
      <w:bodyDiv w:val="1"/>
      <w:marLeft w:val="0"/>
      <w:marRight w:val="0"/>
      <w:marTop w:val="0"/>
      <w:marBottom w:val="0"/>
      <w:divBdr>
        <w:top w:val="none" w:sz="0" w:space="0" w:color="auto"/>
        <w:left w:val="none" w:sz="0" w:space="0" w:color="auto"/>
        <w:bottom w:val="none" w:sz="0" w:space="0" w:color="auto"/>
        <w:right w:val="none" w:sz="0" w:space="0" w:color="auto"/>
      </w:divBdr>
    </w:div>
    <w:div w:id="2095087472">
      <w:bodyDiv w:val="1"/>
      <w:marLeft w:val="0"/>
      <w:marRight w:val="0"/>
      <w:marTop w:val="0"/>
      <w:marBottom w:val="0"/>
      <w:divBdr>
        <w:top w:val="none" w:sz="0" w:space="0" w:color="auto"/>
        <w:left w:val="none" w:sz="0" w:space="0" w:color="auto"/>
        <w:bottom w:val="none" w:sz="0" w:space="0" w:color="auto"/>
        <w:right w:val="none" w:sz="0" w:space="0" w:color="auto"/>
      </w:divBdr>
    </w:div>
    <w:div w:id="2116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mag.com/review/366017/qnap-ts-251b-4g" TargetMode="External"/><Relationship Id="rId13" Type="http://schemas.openxmlformats.org/officeDocument/2006/relationships/hyperlink" Target="http://www.egmc.gov.ge" TargetMode="External"/><Relationship Id="rId18" Type="http://schemas.openxmlformats.org/officeDocument/2006/relationships/hyperlink" Target="https://matsne.gov.ge/document/view/6166275?publication=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matsne.gov.ge/document/view/6265667?publication=0" TargetMode="External"/><Relationship Id="rId7" Type="http://schemas.openxmlformats.org/officeDocument/2006/relationships/endnotes" Target="endnotes.xml"/><Relationship Id="rId12" Type="http://schemas.openxmlformats.org/officeDocument/2006/relationships/hyperlink" Target="https://aris.sao.ge/Auth/Login?returnUrl=%2FAuth%2FLogout" TargetMode="External"/><Relationship Id="rId17" Type="http://schemas.openxmlformats.org/officeDocument/2006/relationships/hyperlink" Target="https://matsne.gov.ge/document/view/6152871?publication=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atsne.gov.ge/document/view/6045621?publication=0" TargetMode="External"/><Relationship Id="rId20" Type="http://schemas.openxmlformats.org/officeDocument/2006/relationships/hyperlink" Target="https://matsne.gov.ge/document/view/6265731?publication=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rgian-culture.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eoconsul.gov.ge/electronic-register/el-registr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saras.gov.ge/Content/files/Financial_standards_discrepancies_2022.pdf" TargetMode="External"/><Relationship Id="rId19" Type="http://schemas.openxmlformats.org/officeDocument/2006/relationships/hyperlink" Target="https://matsne.gov.ge/document/view/6153636?publication=0" TargetMode="External"/><Relationship Id="rId4" Type="http://schemas.openxmlformats.org/officeDocument/2006/relationships/settings" Target="settings.xml"/><Relationship Id="rId9" Type="http://schemas.openxmlformats.org/officeDocument/2006/relationships/hyperlink" Target="https://saras.gov.ge/Content/files/Financial_standards_discrepancies_2022.pdf" TargetMode="External"/><Relationship Id="rId14" Type="http://schemas.openxmlformats.org/officeDocument/2006/relationships/hyperlink" Target="https://www.gerda-henkel-stiftung.de/e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C0F61-DB01-46D4-A091-012750D3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346</Pages>
  <Words>145779</Words>
  <Characters>830943</Characters>
  <Application>Microsoft Office Word</Application>
  <DocSecurity>0</DocSecurity>
  <Lines>6924</Lines>
  <Paragraphs>1949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86</cp:revision>
  <cp:lastPrinted>2023-07-31T10:00:00Z</cp:lastPrinted>
  <dcterms:created xsi:type="dcterms:W3CDTF">2024-10-15T11:44:00Z</dcterms:created>
  <dcterms:modified xsi:type="dcterms:W3CDTF">2024-10-31T09:30:00Z</dcterms:modified>
</cp:coreProperties>
</file>